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703"/>
        <w:gridCol w:w="1275"/>
        <w:gridCol w:w="2501"/>
        <w:gridCol w:w="1827"/>
        <w:gridCol w:w="1489"/>
        <w:gridCol w:w="1747"/>
        <w:gridCol w:w="1103"/>
        <w:gridCol w:w="1083"/>
        <w:gridCol w:w="1341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7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FF0000"/>
                <w:sz w:val="30"/>
                <w:szCs w:val="30"/>
                <w:u w:val="none"/>
              </w:rPr>
            </w:pPr>
            <w:bookmarkStart w:id="0" w:name="_GoBack"/>
            <w:r>
              <w:rPr>
                <w:rStyle w:val="7"/>
                <w:color w:val="000000"/>
                <w:lang w:val="en-US" w:eastAsia="zh-CN" w:bidi="ar"/>
              </w:rPr>
              <w:t>德惠市</w:t>
            </w:r>
            <w:r>
              <w:rPr>
                <w:rStyle w:val="8"/>
                <w:lang w:val="en-US" w:eastAsia="zh-CN" w:bidi="ar"/>
              </w:rPr>
              <w:t>政府定价的经营服务性收费目录清单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收费文件（文号）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定价部门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是否涉企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是否行政审批前置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是否涉进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出口环节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交通服务收费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一、机动车停放服务收费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公共文化、交通、体育、医疗、教育等公共设施配套停车场（库、泊位）,具有垄断经营特征停车场（库、泊位）收费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暂未制定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吉发改收费联规〔</w:t>
            </w:r>
            <w:r>
              <w:rPr>
                <w:rStyle w:val="10"/>
                <w:rFonts w:hint="eastAsia" w:ascii="宋体" w:hAnsi="宋体" w:eastAsia="宋体" w:cs="宋体"/>
                <w:lang w:val="en-US" w:eastAsia="zh-CN" w:bidi="ar"/>
              </w:rPr>
              <w:t>2021</w:t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〕</w:t>
            </w:r>
            <w:r>
              <w:rPr>
                <w:rStyle w:val="10"/>
                <w:rFonts w:hint="eastAsia" w:ascii="宋体" w:hAnsi="宋体" w:eastAsia="宋体" w:cs="宋体"/>
                <w:lang w:val="en-US" w:eastAsia="zh-CN" w:bidi="ar"/>
              </w:rPr>
              <w:t>651</w:t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德惠市发展改革局（价格）部门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德惠市住房和城乡建设局主管部门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公用事业服务收费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二、居民燃气工程安装费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新安装用户3000元，棚改对象2500元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吉省价综〔</w:t>
            </w:r>
            <w:r>
              <w:rPr>
                <w:rStyle w:val="10"/>
                <w:rFonts w:eastAsia="宋体"/>
                <w:lang w:val="en-US" w:eastAsia="zh-CN" w:bidi="ar"/>
              </w:rPr>
              <w:t>2015</w:t>
            </w:r>
            <w:r>
              <w:rPr>
                <w:rStyle w:val="9"/>
                <w:lang w:val="en-US" w:eastAsia="zh-CN" w:bidi="ar"/>
              </w:rPr>
              <w:t>〕</w:t>
            </w:r>
            <w:r>
              <w:rPr>
                <w:rStyle w:val="10"/>
                <w:rFonts w:eastAsia="宋体"/>
                <w:lang w:val="en-US" w:eastAsia="zh-CN" w:bidi="ar"/>
              </w:rPr>
              <w:t>215</w:t>
            </w:r>
            <w:r>
              <w:rPr>
                <w:rStyle w:val="9"/>
                <w:lang w:val="en-US" w:eastAsia="zh-CN" w:bidi="ar"/>
              </w:rPr>
              <w:t>号、吉发改收费联〔</w:t>
            </w:r>
            <w:r>
              <w:rPr>
                <w:rStyle w:val="10"/>
                <w:rFonts w:eastAsia="宋体"/>
                <w:lang w:val="en-US" w:eastAsia="zh-CN" w:bidi="ar"/>
              </w:rPr>
              <w:t>2019</w:t>
            </w:r>
            <w:r>
              <w:rPr>
                <w:rStyle w:val="9"/>
                <w:lang w:val="en-US" w:eastAsia="zh-CN" w:bidi="ar"/>
              </w:rPr>
              <w:t>〕</w:t>
            </w:r>
            <w:r>
              <w:rPr>
                <w:rStyle w:val="10"/>
                <w:rFonts w:eastAsia="宋体"/>
                <w:lang w:val="en-US" w:eastAsia="zh-CN" w:bidi="ar"/>
              </w:rPr>
              <w:t>526</w:t>
            </w:r>
            <w:r>
              <w:rPr>
                <w:rStyle w:val="9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市政府专题会议纪要2019年第9期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德惠市发展改革局（价格）部门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德惠市住房和城乡建设局主管部门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纳入开发建设成本的除外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其他特定服务收费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三、住房物业管理费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（一）城区住宅前期物业服务收费标准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一级为：1.2元/㎡月；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二级为：0.9元/㎡月；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三级为：0.6元/㎡月；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（二）电梯费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8层以下（含8层）楼房为多层，8层以上的楼房为高层。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有电梯的住宅楼在物业服务基础费之上加收电梯费，标准为：多层及电梯洋房电梯费（含-1层）：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1-2层：0.45元/㎡月；3-4层：0.50元/㎡月；5-6层：0.55元/㎡月；7-8层：0.60元/㎡月；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高层电梯费（含-1层）:1-2层：0.26元/㎡/月；3-4层：0.28元/㎡/月；5-6层：0.30元/㎡/月；7-8层：0.32元/㎡/月；9-10层：0.34元/㎡/月；11层及11层以上：0.36元/㎡/月。不含负1层的住宅楼，1层住户不收取电梯费。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（三）保障性住房收费：0.2元/㎡月。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《吉林省物业管理条例》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市政府专题会议纪要2020年第1219期德发改价格联〔2021〕3号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德惠市发展改革局（价格）部门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德惠市住房和城乡建设局主管部门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四、危险废物处置费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（一）医疗废物处置费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二级以上的医疗机构，医疗废物处置收费标准为2.7元/床日(传染病医院除外)。传染病医院、医疗门诊产生的医疗废物，其收集处置收费标准，按收集的医疗废物重量计算，收集收费标准为5元/公斤。2、二级以下的医疗机构等单位，医疗废物处置收费标准，按实际产生的医疗废物重量计算，收集收费标准为5元/公斤。门诊部或个体诊所，其产生的医疗废物，日不足1公斤的，按1公斤计算收取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吉省价经字〔</w:t>
            </w:r>
            <w:r>
              <w:rPr>
                <w:rStyle w:val="10"/>
                <w:rFonts w:eastAsia="宋体"/>
                <w:lang w:val="en-US" w:eastAsia="zh-CN" w:bidi="ar"/>
              </w:rPr>
              <w:t>2004</w:t>
            </w:r>
            <w:r>
              <w:rPr>
                <w:rStyle w:val="9"/>
                <w:lang w:val="en-US" w:eastAsia="zh-CN" w:bidi="ar"/>
              </w:rPr>
              <w:t>〕</w:t>
            </w:r>
            <w:r>
              <w:rPr>
                <w:rStyle w:val="10"/>
                <w:rFonts w:eastAsia="宋体"/>
                <w:lang w:val="en-US" w:eastAsia="zh-CN" w:bidi="ar"/>
              </w:rPr>
              <w:t>4</w:t>
            </w:r>
            <w:r>
              <w:rPr>
                <w:rStyle w:val="9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德发改价格</w:t>
            </w:r>
            <w:r>
              <w:rPr>
                <w:rStyle w:val="9"/>
                <w:lang w:val="en-US" w:eastAsia="zh-CN" w:bidi="ar"/>
              </w:rPr>
              <w:t>〔</w:t>
            </w:r>
            <w:r>
              <w:rPr>
                <w:rStyle w:val="10"/>
                <w:rFonts w:eastAsia="宋体"/>
                <w:lang w:val="en-US" w:eastAsia="zh-CN" w:bidi="ar"/>
              </w:rPr>
              <w:t>20</w:t>
            </w:r>
            <w:r>
              <w:rPr>
                <w:rStyle w:val="10"/>
                <w:rFonts w:hint="eastAsia"/>
                <w:lang w:val="en-US" w:eastAsia="zh-CN" w:bidi="ar"/>
              </w:rPr>
              <w:t>22</w:t>
            </w:r>
            <w:r>
              <w:rPr>
                <w:rStyle w:val="9"/>
                <w:lang w:val="en-US" w:eastAsia="zh-CN" w:bidi="ar"/>
              </w:rPr>
              <w:t>〕</w:t>
            </w:r>
            <w:r>
              <w:rPr>
                <w:rStyle w:val="11"/>
                <w:lang w:val="en-US" w:eastAsia="zh-CN" w:bidi="ar"/>
              </w:rPr>
              <w:t>1号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德惠市发展改革局（价格）部门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德惠市生态环境局主管部门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（二）其他危废处置费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暂未制定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吉省价经字〔</w:t>
            </w:r>
            <w:r>
              <w:rPr>
                <w:rStyle w:val="10"/>
                <w:rFonts w:eastAsia="宋体"/>
                <w:lang w:val="en-US" w:eastAsia="zh-CN" w:bidi="ar"/>
              </w:rPr>
              <w:t>2004</w:t>
            </w:r>
            <w:r>
              <w:rPr>
                <w:rStyle w:val="9"/>
                <w:lang w:val="en-US" w:eastAsia="zh-CN" w:bidi="ar"/>
              </w:rPr>
              <w:t>〕</w:t>
            </w:r>
            <w:r>
              <w:rPr>
                <w:rStyle w:val="10"/>
                <w:rFonts w:eastAsia="宋体"/>
                <w:lang w:val="en-US" w:eastAsia="zh-CN" w:bidi="ar"/>
              </w:rPr>
              <w:t>4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德惠市发展改革局（价格）部门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德惠市生态环境局主管部门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否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ZDk2NmYwMWYxY2JmYTQ3ZWFkMzExMzhiYjI1YTAifQ=="/>
  </w:docVars>
  <w:rsids>
    <w:rsidRoot w:val="265F3B1F"/>
    <w:rsid w:val="265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21"/>
    <w:basedOn w:val="5"/>
    <w:uiPriority w:val="0"/>
    <w:rPr>
      <w:rFonts w:hint="default" w:ascii="方正小标宋_GBK" w:hAnsi="方正小标宋_GBK" w:eastAsia="方正小标宋_GBK" w:cs="方正小标宋_GBK"/>
      <w:color w:val="FF0000"/>
      <w:sz w:val="30"/>
      <w:szCs w:val="30"/>
      <w:u w:val="none"/>
    </w:rPr>
  </w:style>
  <w:style w:type="character" w:customStyle="1" w:styleId="8">
    <w:name w:val="font12"/>
    <w:basedOn w:val="5"/>
    <w:qFormat/>
    <w:uiPriority w:val="0"/>
    <w:rPr>
      <w:rFonts w:hint="default" w:ascii="方正小标宋_GBK" w:hAnsi="方正小标宋_GBK" w:eastAsia="方正小标宋_GBK" w:cs="方正小标宋_GBK"/>
      <w:color w:val="000000"/>
      <w:sz w:val="30"/>
      <w:szCs w:val="30"/>
      <w:u w:val="none"/>
    </w:rPr>
  </w:style>
  <w:style w:type="character" w:customStyle="1" w:styleId="9">
    <w:name w:val="font8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2022-12-01T06:20:00Z</dcterms:created>
  <dc:creator>舟行</dc:creator>
  <cp:lastModifiedBy>舟行</cp:lastModifiedBy>
  <dcterms:modified xsi:type="dcterms:W3CDTF">2022-12-01T06:23:07Z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DA41F8154CFA42159D4BB853B5482D08</vt:lpwstr>
  </property>
</Properties>
</file>