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FC14C">
      <w:pPr>
        <w:spacing w:before="180" w:line="219" w:lineRule="auto"/>
        <w:ind w:left="47"/>
        <w:rPr>
          <w:rFonts w:ascii="宋体" w:hAnsi="宋体" w:eastAsia="宋体" w:cs="宋体"/>
          <w:sz w:val="28"/>
          <w:szCs w:val="28"/>
        </w:rPr>
      </w:pPr>
    </w:p>
    <w:p w14:paraId="00F6FCED">
      <w:pPr>
        <w:pStyle w:val="2"/>
        <w:spacing w:line="251" w:lineRule="auto"/>
      </w:pPr>
    </w:p>
    <w:p w14:paraId="20485FCE">
      <w:pPr>
        <w:pStyle w:val="2"/>
        <w:spacing w:line="251" w:lineRule="auto"/>
      </w:pPr>
    </w:p>
    <w:p w14:paraId="0A0F4011">
      <w:pPr>
        <w:pStyle w:val="2"/>
        <w:spacing w:line="252" w:lineRule="auto"/>
      </w:pPr>
    </w:p>
    <w:p w14:paraId="3A177AF3">
      <w:pPr>
        <w:pStyle w:val="2"/>
        <w:spacing w:line="252" w:lineRule="auto"/>
      </w:pPr>
    </w:p>
    <w:p w14:paraId="5150F9F4">
      <w:pPr>
        <w:pStyle w:val="2"/>
        <w:spacing w:line="252" w:lineRule="auto"/>
      </w:pPr>
    </w:p>
    <w:p w14:paraId="4990BE06">
      <w:pPr>
        <w:pStyle w:val="2"/>
        <w:spacing w:line="252" w:lineRule="auto"/>
      </w:pPr>
    </w:p>
    <w:p w14:paraId="7387012B">
      <w:pPr>
        <w:pStyle w:val="2"/>
        <w:spacing w:line="252" w:lineRule="auto"/>
      </w:pPr>
    </w:p>
    <w:p w14:paraId="0F04D95A">
      <w:pPr>
        <w:pStyle w:val="2"/>
        <w:spacing w:line="252" w:lineRule="auto"/>
      </w:pPr>
    </w:p>
    <w:p w14:paraId="12897043">
      <w:pPr>
        <w:pStyle w:val="2"/>
        <w:spacing w:line="252" w:lineRule="auto"/>
      </w:pPr>
    </w:p>
    <w:p w14:paraId="41884FA8">
      <w:pPr>
        <w:pStyle w:val="2"/>
        <w:spacing w:line="252" w:lineRule="auto"/>
      </w:pPr>
    </w:p>
    <w:p w14:paraId="7C7091B7">
      <w:pPr>
        <w:pStyle w:val="2"/>
        <w:spacing w:line="252" w:lineRule="auto"/>
      </w:pPr>
    </w:p>
    <w:p w14:paraId="0FB3C319">
      <w:pPr>
        <w:pStyle w:val="2"/>
        <w:spacing w:line="252" w:lineRule="auto"/>
      </w:pPr>
    </w:p>
    <w:p w14:paraId="4A4B4644">
      <w:pPr>
        <w:pStyle w:val="2"/>
        <w:spacing w:line="252" w:lineRule="auto"/>
      </w:pPr>
    </w:p>
    <w:p w14:paraId="58280A25">
      <w:pPr>
        <w:spacing w:before="180" w:line="187" w:lineRule="auto"/>
        <w:ind w:left="3255"/>
        <w:rPr>
          <w:rFonts w:ascii="微软雅黑" w:hAnsi="微软雅黑" w:eastAsia="微软雅黑" w:cs="微软雅黑"/>
          <w:sz w:val="42"/>
          <w:szCs w:val="42"/>
        </w:rPr>
      </w:pPr>
      <w:r>
        <w:rPr>
          <w:rFonts w:ascii="宋体" w:hAnsi="宋体" w:eastAsia="宋体" w:cs="宋体"/>
          <w:spacing w:val="4"/>
          <w:sz w:val="43"/>
          <w:szCs w:val="43"/>
        </w:rPr>
        <w:t>2023</w:t>
      </w:r>
      <w:r>
        <w:rPr>
          <w:rFonts w:ascii="宋体" w:hAnsi="宋体" w:eastAsia="宋体" w:cs="宋体"/>
          <w:spacing w:val="-103"/>
          <w:sz w:val="43"/>
          <w:szCs w:val="43"/>
        </w:rPr>
        <w:t xml:space="preserve"> </w:t>
      </w:r>
      <w:r>
        <w:rPr>
          <w:rFonts w:ascii="微软雅黑" w:hAnsi="微软雅黑" w:eastAsia="微软雅黑" w:cs="微软雅黑"/>
          <w:spacing w:val="4"/>
          <w:sz w:val="42"/>
          <w:szCs w:val="42"/>
        </w:rPr>
        <w:t>年度</w:t>
      </w:r>
    </w:p>
    <w:p w14:paraId="1EBE4867">
      <w:pPr>
        <w:pStyle w:val="2"/>
        <w:spacing w:line="477" w:lineRule="auto"/>
      </w:pPr>
    </w:p>
    <w:p w14:paraId="5DE005A7">
      <w:pPr>
        <w:spacing w:before="189" w:line="181" w:lineRule="auto"/>
        <w:ind w:firstLine="508" w:firstLineChars="100"/>
        <w:rPr>
          <w:rFonts w:ascii="微软雅黑" w:hAnsi="微软雅黑" w:eastAsia="微软雅黑" w:cs="微软雅黑"/>
          <w:sz w:val="44"/>
          <w:szCs w:val="44"/>
        </w:rPr>
      </w:pPr>
      <w:r>
        <w:rPr>
          <w:rFonts w:hint="eastAsia" w:ascii="微软雅黑" w:hAnsi="微软雅黑" w:eastAsia="微软雅黑" w:cs="微软雅黑"/>
          <w:spacing w:val="34"/>
          <w:sz w:val="44"/>
          <w:szCs w:val="44"/>
          <w:lang w:val="en-US" w:eastAsia="zh-CN"/>
        </w:rPr>
        <w:t>德惠市米沙子镇人民政府</w:t>
      </w:r>
      <w:r>
        <w:rPr>
          <w:rFonts w:ascii="微软雅黑" w:hAnsi="微软雅黑" w:eastAsia="微软雅黑" w:cs="微软雅黑"/>
          <w:spacing w:val="34"/>
          <w:sz w:val="44"/>
          <w:szCs w:val="44"/>
        </w:rPr>
        <w:t>部门决算</w:t>
      </w:r>
    </w:p>
    <w:p w14:paraId="51C71399">
      <w:pPr>
        <w:pStyle w:val="2"/>
        <w:spacing w:line="242" w:lineRule="auto"/>
      </w:pPr>
    </w:p>
    <w:p w14:paraId="7791EFA8">
      <w:pPr>
        <w:pStyle w:val="2"/>
        <w:spacing w:line="242" w:lineRule="auto"/>
      </w:pPr>
    </w:p>
    <w:p w14:paraId="32733296">
      <w:pPr>
        <w:pStyle w:val="2"/>
        <w:spacing w:line="242" w:lineRule="auto"/>
      </w:pPr>
    </w:p>
    <w:p w14:paraId="164B012E">
      <w:pPr>
        <w:pStyle w:val="2"/>
        <w:spacing w:line="242" w:lineRule="auto"/>
      </w:pPr>
    </w:p>
    <w:p w14:paraId="725BF888">
      <w:pPr>
        <w:pStyle w:val="2"/>
        <w:spacing w:line="242" w:lineRule="auto"/>
      </w:pPr>
    </w:p>
    <w:p w14:paraId="2435196E">
      <w:pPr>
        <w:pStyle w:val="2"/>
        <w:spacing w:line="242" w:lineRule="auto"/>
      </w:pPr>
    </w:p>
    <w:p w14:paraId="79F4483E">
      <w:pPr>
        <w:pStyle w:val="2"/>
        <w:spacing w:line="242" w:lineRule="auto"/>
      </w:pPr>
    </w:p>
    <w:p w14:paraId="69B5160C">
      <w:pPr>
        <w:pStyle w:val="2"/>
        <w:spacing w:line="242" w:lineRule="auto"/>
      </w:pPr>
    </w:p>
    <w:p w14:paraId="35C610D1">
      <w:pPr>
        <w:pStyle w:val="2"/>
        <w:spacing w:line="242" w:lineRule="auto"/>
      </w:pPr>
    </w:p>
    <w:p w14:paraId="3A4F1F72">
      <w:pPr>
        <w:pStyle w:val="2"/>
        <w:spacing w:line="242" w:lineRule="auto"/>
      </w:pPr>
    </w:p>
    <w:p w14:paraId="3591FD07">
      <w:pPr>
        <w:pStyle w:val="2"/>
        <w:spacing w:line="242" w:lineRule="auto"/>
      </w:pPr>
    </w:p>
    <w:p w14:paraId="30048492">
      <w:pPr>
        <w:pStyle w:val="2"/>
        <w:spacing w:line="243" w:lineRule="auto"/>
      </w:pPr>
    </w:p>
    <w:p w14:paraId="03DCE15D">
      <w:pPr>
        <w:pStyle w:val="2"/>
        <w:spacing w:line="243" w:lineRule="auto"/>
      </w:pPr>
    </w:p>
    <w:p w14:paraId="7DCDED6B">
      <w:pPr>
        <w:pStyle w:val="2"/>
        <w:spacing w:line="243" w:lineRule="auto"/>
      </w:pPr>
    </w:p>
    <w:p w14:paraId="4B801CB8">
      <w:pPr>
        <w:pStyle w:val="2"/>
        <w:spacing w:line="243" w:lineRule="auto"/>
      </w:pPr>
    </w:p>
    <w:p w14:paraId="554BBDDC">
      <w:pPr>
        <w:pStyle w:val="2"/>
        <w:spacing w:line="243" w:lineRule="auto"/>
      </w:pPr>
    </w:p>
    <w:p w14:paraId="316AD485">
      <w:pPr>
        <w:pStyle w:val="2"/>
        <w:spacing w:line="243" w:lineRule="auto"/>
      </w:pPr>
    </w:p>
    <w:p w14:paraId="25CE4DB8">
      <w:pPr>
        <w:pStyle w:val="2"/>
        <w:spacing w:line="243" w:lineRule="auto"/>
      </w:pPr>
    </w:p>
    <w:p w14:paraId="03E7A067">
      <w:pPr>
        <w:pStyle w:val="2"/>
        <w:spacing w:line="243" w:lineRule="auto"/>
      </w:pPr>
    </w:p>
    <w:p w14:paraId="4C12A4DB">
      <w:pPr>
        <w:pStyle w:val="2"/>
        <w:spacing w:line="243" w:lineRule="auto"/>
      </w:pPr>
    </w:p>
    <w:p w14:paraId="2DF1FC79">
      <w:pPr>
        <w:spacing w:before="101" w:line="224" w:lineRule="auto"/>
        <w:ind w:left="2944"/>
        <w:rPr>
          <w:rFonts w:ascii="仿宋" w:hAnsi="仿宋" w:eastAsia="仿宋" w:cs="仿宋"/>
          <w:sz w:val="31"/>
          <w:szCs w:val="31"/>
        </w:rPr>
      </w:pPr>
      <w:r>
        <w:rPr>
          <w:rFonts w:ascii="宋体" w:hAnsi="宋体" w:eastAsia="宋体" w:cs="宋体"/>
          <w:spacing w:val="-6"/>
          <w:sz w:val="31"/>
          <w:szCs w:val="31"/>
        </w:rPr>
        <w:t>2024</w:t>
      </w:r>
      <w:r>
        <w:rPr>
          <w:rFonts w:ascii="宋体" w:hAnsi="宋体" w:eastAsia="宋体" w:cs="宋体"/>
          <w:spacing w:val="-48"/>
          <w:sz w:val="31"/>
          <w:szCs w:val="31"/>
        </w:rPr>
        <w:t xml:space="preserve"> </w:t>
      </w:r>
      <w:r>
        <w:rPr>
          <w:rFonts w:ascii="仿宋" w:hAnsi="仿宋" w:eastAsia="仿宋" w:cs="仿宋"/>
          <w:spacing w:val="-6"/>
          <w:sz w:val="31"/>
          <w:szCs w:val="31"/>
        </w:rPr>
        <w:t>年</w:t>
      </w:r>
      <w:r>
        <w:rPr>
          <w:rFonts w:hint="eastAsia" w:ascii="仿宋" w:hAnsi="仿宋" w:eastAsia="仿宋" w:cs="仿宋"/>
          <w:spacing w:val="-6"/>
          <w:sz w:val="31"/>
          <w:szCs w:val="31"/>
          <w:lang w:val="en-US" w:eastAsia="zh-CN"/>
        </w:rPr>
        <w:t>9</w:t>
      </w:r>
      <w:r>
        <w:rPr>
          <w:rFonts w:ascii="仿宋" w:hAnsi="仿宋" w:eastAsia="仿宋" w:cs="仿宋"/>
          <w:spacing w:val="-6"/>
          <w:sz w:val="31"/>
          <w:szCs w:val="31"/>
        </w:rPr>
        <w:t>月</w:t>
      </w:r>
      <w:r>
        <w:rPr>
          <w:rFonts w:hint="eastAsia" w:ascii="仿宋" w:hAnsi="仿宋" w:eastAsia="仿宋" w:cs="仿宋"/>
          <w:spacing w:val="-6"/>
          <w:sz w:val="31"/>
          <w:szCs w:val="31"/>
          <w:lang w:val="en-US" w:eastAsia="zh-CN"/>
        </w:rPr>
        <w:t>18</w:t>
      </w:r>
      <w:bookmarkStart w:id="0" w:name="_GoBack"/>
      <w:bookmarkEnd w:id="0"/>
      <w:r>
        <w:rPr>
          <w:rFonts w:ascii="仿宋" w:hAnsi="仿宋" w:eastAsia="仿宋" w:cs="仿宋"/>
          <w:spacing w:val="-6"/>
          <w:sz w:val="31"/>
          <w:szCs w:val="31"/>
        </w:rPr>
        <w:t>日</w:t>
      </w:r>
    </w:p>
    <w:p w14:paraId="3E0DCCD4">
      <w:pPr>
        <w:spacing w:line="224" w:lineRule="auto"/>
        <w:rPr>
          <w:rFonts w:ascii="仿宋" w:hAnsi="仿宋" w:eastAsia="仿宋" w:cs="仿宋"/>
          <w:sz w:val="31"/>
          <w:szCs w:val="31"/>
        </w:rPr>
        <w:sectPr>
          <w:footerReference r:id="rId5" w:type="default"/>
          <w:pgSz w:w="11907" w:h="16839"/>
          <w:pgMar w:top="1431" w:right="1785" w:bottom="1153" w:left="1785" w:header="0" w:footer="965" w:gutter="0"/>
          <w:cols w:space="720" w:num="1"/>
        </w:sectPr>
      </w:pPr>
    </w:p>
    <w:p w14:paraId="72375D56">
      <w:pPr>
        <w:pStyle w:val="2"/>
        <w:spacing w:line="289" w:lineRule="auto"/>
      </w:pPr>
    </w:p>
    <w:p w14:paraId="5BE27D9A">
      <w:pPr>
        <w:pStyle w:val="2"/>
        <w:spacing w:line="290" w:lineRule="auto"/>
      </w:pPr>
    </w:p>
    <w:p w14:paraId="57210DD5">
      <w:pPr>
        <w:spacing w:before="140" w:line="223" w:lineRule="auto"/>
        <w:ind w:left="3502"/>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p w14:paraId="5870AEEF">
      <w:pPr>
        <w:pStyle w:val="2"/>
        <w:spacing w:line="341" w:lineRule="auto"/>
      </w:pPr>
    </w:p>
    <w:p w14:paraId="18196F48">
      <w:pPr>
        <w:pStyle w:val="2"/>
        <w:spacing w:line="342" w:lineRule="auto"/>
      </w:pPr>
    </w:p>
    <w:p w14:paraId="671FA1DE">
      <w:pPr>
        <w:spacing w:before="101" w:line="223" w:lineRule="auto"/>
        <w:ind w:left="49"/>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18"/>
          <w:sz w:val="31"/>
          <w:szCs w:val="31"/>
        </w:rPr>
        <w:t xml:space="preserve">  </w:t>
      </w:r>
      <w:r>
        <w:rPr>
          <w:rFonts w:ascii="仿宋" w:hAnsi="仿宋" w:eastAsia="仿宋" w:cs="仿宋"/>
          <w:b/>
          <w:bCs/>
          <w:sz w:val="31"/>
          <w:szCs w:val="31"/>
        </w:rPr>
        <w:t>部门概况</w:t>
      </w:r>
    </w:p>
    <w:p w14:paraId="5606A800">
      <w:pPr>
        <w:spacing w:before="249" w:line="223" w:lineRule="auto"/>
        <w:ind w:left="40"/>
        <w:rPr>
          <w:rFonts w:ascii="仿宋" w:hAnsi="仿宋" w:eastAsia="仿宋" w:cs="仿宋"/>
          <w:sz w:val="31"/>
          <w:szCs w:val="31"/>
        </w:rPr>
      </w:pPr>
      <w:r>
        <w:rPr>
          <w:rFonts w:ascii="仿宋" w:hAnsi="仿宋" w:eastAsia="仿宋" w:cs="仿宋"/>
          <w:sz w:val="31"/>
          <w:szCs w:val="31"/>
        </w:rPr>
        <w:t>一、部门职责</w:t>
      </w:r>
    </w:p>
    <w:p w14:paraId="23BE906E">
      <w:pPr>
        <w:spacing w:before="250" w:line="222" w:lineRule="auto"/>
        <w:ind w:left="45"/>
        <w:rPr>
          <w:rFonts w:ascii="仿宋" w:hAnsi="仿宋" w:eastAsia="仿宋" w:cs="仿宋"/>
          <w:sz w:val="31"/>
          <w:szCs w:val="31"/>
        </w:rPr>
      </w:pPr>
      <w:r>
        <w:rPr>
          <w:rFonts w:ascii="仿宋" w:hAnsi="仿宋" w:eastAsia="仿宋" w:cs="仿宋"/>
          <w:spacing w:val="7"/>
          <w:sz w:val="31"/>
          <w:szCs w:val="31"/>
        </w:rPr>
        <w:t>二、机构设置及部门决算单位构成</w:t>
      </w:r>
    </w:p>
    <w:p w14:paraId="7348E202">
      <w:pPr>
        <w:spacing w:before="250" w:line="223" w:lineRule="auto"/>
        <w:ind w:left="49"/>
        <w:outlineLvl w:val="1"/>
        <w:rPr>
          <w:rFonts w:ascii="仿宋" w:hAnsi="仿宋" w:eastAsia="仿宋" w:cs="仿宋"/>
          <w:sz w:val="31"/>
          <w:szCs w:val="31"/>
        </w:rPr>
      </w:pPr>
      <w:r>
        <w:rPr>
          <w:rFonts w:ascii="仿宋" w:hAnsi="仿宋" w:eastAsia="仿宋" w:cs="仿宋"/>
          <w:b/>
          <w:bCs/>
          <w:spacing w:val="2"/>
          <w:sz w:val="31"/>
          <w:szCs w:val="31"/>
        </w:rPr>
        <w:t>第二部分</w:t>
      </w:r>
      <w:r>
        <w:rPr>
          <w:rFonts w:ascii="仿宋" w:hAnsi="仿宋" w:eastAsia="仿宋" w:cs="仿宋"/>
          <w:spacing w:val="2"/>
          <w:sz w:val="31"/>
          <w:szCs w:val="31"/>
        </w:rPr>
        <w:t xml:space="preserve"> </w:t>
      </w:r>
      <w:r>
        <w:rPr>
          <w:rFonts w:ascii="宋体" w:hAnsi="宋体" w:eastAsia="宋体" w:cs="宋体"/>
          <w:b/>
          <w:bCs/>
          <w:spacing w:val="2"/>
          <w:sz w:val="31"/>
          <w:szCs w:val="31"/>
        </w:rPr>
        <w:t>2023</w:t>
      </w:r>
      <w:r>
        <w:rPr>
          <w:rFonts w:ascii="宋体" w:hAnsi="宋体" w:eastAsia="宋体" w:cs="宋体"/>
          <w:spacing w:val="-36"/>
          <w:sz w:val="31"/>
          <w:szCs w:val="31"/>
        </w:rPr>
        <w:t xml:space="preserve"> </w:t>
      </w:r>
      <w:r>
        <w:rPr>
          <w:rFonts w:ascii="仿宋" w:hAnsi="仿宋" w:eastAsia="仿宋" w:cs="仿宋"/>
          <w:b/>
          <w:bCs/>
          <w:spacing w:val="2"/>
          <w:sz w:val="31"/>
          <w:szCs w:val="31"/>
        </w:rPr>
        <w:t>年度部门决算表</w:t>
      </w:r>
    </w:p>
    <w:p w14:paraId="767529CA">
      <w:pPr>
        <w:spacing w:before="250" w:line="223" w:lineRule="auto"/>
        <w:ind w:left="40"/>
        <w:rPr>
          <w:rFonts w:ascii="仿宋" w:hAnsi="仿宋" w:eastAsia="仿宋" w:cs="仿宋"/>
          <w:sz w:val="31"/>
          <w:szCs w:val="31"/>
        </w:rPr>
      </w:pPr>
      <w:r>
        <w:rPr>
          <w:rFonts w:ascii="仿宋" w:hAnsi="仿宋" w:eastAsia="仿宋" w:cs="仿宋"/>
          <w:spacing w:val="4"/>
          <w:sz w:val="31"/>
          <w:szCs w:val="31"/>
        </w:rPr>
        <w:t>一、收入支出决算总表</w:t>
      </w:r>
    </w:p>
    <w:p w14:paraId="2AD8CCE6">
      <w:pPr>
        <w:spacing w:before="250" w:line="223" w:lineRule="auto"/>
        <w:ind w:left="45"/>
        <w:rPr>
          <w:rFonts w:ascii="仿宋" w:hAnsi="仿宋" w:eastAsia="仿宋" w:cs="仿宋"/>
          <w:sz w:val="31"/>
          <w:szCs w:val="31"/>
        </w:rPr>
      </w:pPr>
      <w:r>
        <w:rPr>
          <w:rFonts w:ascii="仿宋" w:hAnsi="仿宋" w:eastAsia="仿宋" w:cs="仿宋"/>
          <w:spacing w:val="5"/>
          <w:sz w:val="31"/>
          <w:szCs w:val="31"/>
        </w:rPr>
        <w:t>二、收入决算表</w:t>
      </w:r>
    </w:p>
    <w:p w14:paraId="49955E56">
      <w:pPr>
        <w:spacing w:before="249" w:line="223" w:lineRule="auto"/>
        <w:ind w:left="44"/>
        <w:rPr>
          <w:rFonts w:ascii="仿宋" w:hAnsi="仿宋" w:eastAsia="仿宋" w:cs="仿宋"/>
          <w:sz w:val="31"/>
          <w:szCs w:val="31"/>
        </w:rPr>
      </w:pPr>
      <w:r>
        <w:rPr>
          <w:rFonts w:ascii="仿宋" w:hAnsi="仿宋" w:eastAsia="仿宋" w:cs="仿宋"/>
          <w:spacing w:val="5"/>
          <w:sz w:val="31"/>
          <w:szCs w:val="31"/>
        </w:rPr>
        <w:t>三、支出决算表</w:t>
      </w:r>
    </w:p>
    <w:p w14:paraId="67361CC3">
      <w:pPr>
        <w:spacing w:before="250" w:line="223" w:lineRule="auto"/>
        <w:ind w:left="73"/>
        <w:rPr>
          <w:rFonts w:ascii="仿宋" w:hAnsi="仿宋" w:eastAsia="仿宋" w:cs="仿宋"/>
          <w:sz w:val="31"/>
          <w:szCs w:val="31"/>
        </w:rPr>
      </w:pPr>
      <w:r>
        <w:rPr>
          <w:rFonts w:ascii="仿宋" w:hAnsi="仿宋" w:eastAsia="仿宋" w:cs="仿宋"/>
          <w:spacing w:val="5"/>
          <w:sz w:val="31"/>
          <w:szCs w:val="31"/>
        </w:rPr>
        <w:t>四、财政拨款收入支出决算总表</w:t>
      </w:r>
    </w:p>
    <w:p w14:paraId="53FDAFEC">
      <w:pPr>
        <w:spacing w:before="24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25330E80">
      <w:pPr>
        <w:spacing w:before="250"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六、一般公共预算财政拨款基本支出决算明细表</w:t>
      </w:r>
    </w:p>
    <w:p w14:paraId="6077E8AC">
      <w:pPr>
        <w:spacing w:before="251" w:line="221" w:lineRule="auto"/>
        <w:ind w:left="41"/>
        <w:rPr>
          <w:rFonts w:ascii="仿宋" w:hAnsi="仿宋" w:eastAsia="仿宋" w:cs="仿宋"/>
          <w:sz w:val="31"/>
          <w:szCs w:val="31"/>
        </w:rPr>
      </w:pPr>
      <w:r>
        <w:rPr>
          <w:rFonts w:ascii="仿宋" w:hAnsi="仿宋" w:eastAsia="仿宋" w:cs="仿宋"/>
          <w:spacing w:val="7"/>
          <w:sz w:val="31"/>
          <w:szCs w:val="31"/>
        </w:rPr>
        <w:t>七、政府性基金预算财政拨款收入支出决算表</w:t>
      </w:r>
    </w:p>
    <w:p w14:paraId="237DB45D">
      <w:pPr>
        <w:spacing w:before="252" w:line="223" w:lineRule="auto"/>
        <w:ind w:left="34"/>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82"/>
          <w:sz w:val="31"/>
          <w:szCs w:val="31"/>
        </w:rPr>
        <w:t xml:space="preserve"> </w:t>
      </w:r>
      <w:r>
        <w:rPr>
          <w:rFonts w:ascii="仿宋" w:hAnsi="仿宋" w:eastAsia="仿宋" w:cs="仿宋"/>
          <w:spacing w:val="5"/>
          <w:sz w:val="31"/>
          <w:szCs w:val="31"/>
        </w:rPr>
        <w:t>国有资本经营预算财政拨款支出决算表</w:t>
      </w:r>
    </w:p>
    <w:p w14:paraId="1C1A8E7B">
      <w:pPr>
        <w:spacing w:before="249"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九、财政拨款“三公”经费支出决算表</w:t>
      </w:r>
    </w:p>
    <w:p w14:paraId="7F7F7DF8">
      <w:pPr>
        <w:spacing w:before="250" w:line="223" w:lineRule="auto"/>
        <w:ind w:left="44"/>
        <w:rPr>
          <w:rFonts w:ascii="仿宋" w:hAnsi="仿宋" w:eastAsia="仿宋" w:cs="仿宋"/>
          <w:sz w:val="31"/>
          <w:szCs w:val="31"/>
        </w:rPr>
      </w:pPr>
      <w:r>
        <w:rPr>
          <w:rFonts w:ascii="仿宋" w:hAnsi="仿宋" w:eastAsia="仿宋" w:cs="仿宋"/>
          <w:spacing w:val="6"/>
          <w:sz w:val="31"/>
          <w:szCs w:val="31"/>
        </w:rPr>
        <w:t>十、部门预算项目支出绩效自评表</w:t>
      </w:r>
    </w:p>
    <w:p w14:paraId="0839B10E">
      <w:pPr>
        <w:spacing w:before="249" w:line="223" w:lineRule="auto"/>
        <w:ind w:left="49"/>
        <w:outlineLvl w:val="1"/>
        <w:rPr>
          <w:rFonts w:ascii="仿宋" w:hAnsi="仿宋" w:eastAsia="仿宋" w:cs="仿宋"/>
          <w:sz w:val="31"/>
          <w:szCs w:val="31"/>
        </w:rPr>
      </w:pPr>
      <w:r>
        <w:rPr>
          <w:rFonts w:ascii="仿宋" w:hAnsi="仿宋" w:eastAsia="仿宋" w:cs="仿宋"/>
          <w:b/>
          <w:bCs/>
          <w:spacing w:val="3"/>
          <w:sz w:val="31"/>
          <w:szCs w:val="31"/>
        </w:rPr>
        <w:t>第三部分</w:t>
      </w:r>
      <w:r>
        <w:rPr>
          <w:rFonts w:ascii="仿宋" w:hAnsi="仿宋" w:eastAsia="仿宋" w:cs="仿宋"/>
          <w:spacing w:val="3"/>
          <w:sz w:val="31"/>
          <w:szCs w:val="31"/>
        </w:rPr>
        <w:t xml:space="preserve">  </w:t>
      </w:r>
      <w:r>
        <w:rPr>
          <w:rFonts w:ascii="宋体" w:hAnsi="宋体" w:eastAsia="宋体" w:cs="宋体"/>
          <w:b/>
          <w:bCs/>
          <w:spacing w:val="3"/>
          <w:sz w:val="31"/>
          <w:szCs w:val="31"/>
        </w:rPr>
        <w:t>2023</w:t>
      </w:r>
      <w:r>
        <w:rPr>
          <w:rFonts w:ascii="宋体" w:hAnsi="宋体" w:eastAsia="宋体" w:cs="宋体"/>
          <w:spacing w:val="-37"/>
          <w:sz w:val="31"/>
          <w:szCs w:val="31"/>
        </w:rPr>
        <w:t xml:space="preserve"> </w:t>
      </w:r>
      <w:r>
        <w:rPr>
          <w:rFonts w:ascii="仿宋" w:hAnsi="仿宋" w:eastAsia="仿宋" w:cs="仿宋"/>
          <w:b/>
          <w:bCs/>
          <w:spacing w:val="3"/>
          <w:sz w:val="31"/>
          <w:szCs w:val="31"/>
        </w:rPr>
        <w:t>年度部门决算情况说明</w:t>
      </w:r>
    </w:p>
    <w:p w14:paraId="0AD03087">
      <w:pPr>
        <w:spacing w:before="250" w:line="223" w:lineRule="auto"/>
        <w:ind w:left="40"/>
        <w:rPr>
          <w:rFonts w:ascii="仿宋" w:hAnsi="仿宋" w:eastAsia="仿宋" w:cs="仿宋"/>
          <w:sz w:val="31"/>
          <w:szCs w:val="31"/>
        </w:rPr>
      </w:pPr>
      <w:r>
        <w:rPr>
          <w:rFonts w:ascii="仿宋" w:hAnsi="仿宋" w:eastAsia="仿宋" w:cs="仿宋"/>
          <w:spacing w:val="5"/>
          <w:sz w:val="31"/>
          <w:szCs w:val="31"/>
        </w:rPr>
        <w:t>一、收入支出决算总体情况说明</w:t>
      </w:r>
    </w:p>
    <w:p w14:paraId="684A2C3E">
      <w:pPr>
        <w:spacing w:before="250" w:line="223" w:lineRule="auto"/>
        <w:ind w:left="45"/>
        <w:rPr>
          <w:rFonts w:ascii="仿宋" w:hAnsi="仿宋" w:eastAsia="仿宋" w:cs="仿宋"/>
          <w:sz w:val="31"/>
          <w:szCs w:val="31"/>
        </w:rPr>
      </w:pPr>
      <w:r>
        <w:rPr>
          <w:rFonts w:ascii="仿宋" w:hAnsi="仿宋" w:eastAsia="仿宋" w:cs="仿宋"/>
          <w:spacing w:val="6"/>
          <w:sz w:val="31"/>
          <w:szCs w:val="31"/>
        </w:rPr>
        <w:t>二、收入决算情况说明</w:t>
      </w:r>
    </w:p>
    <w:p w14:paraId="6AB8B1CB">
      <w:pPr>
        <w:spacing w:before="250" w:line="223" w:lineRule="auto"/>
        <w:ind w:left="44"/>
        <w:rPr>
          <w:rFonts w:ascii="仿宋" w:hAnsi="仿宋" w:eastAsia="仿宋" w:cs="仿宋"/>
          <w:sz w:val="31"/>
          <w:szCs w:val="31"/>
        </w:rPr>
      </w:pPr>
      <w:r>
        <w:rPr>
          <w:rFonts w:ascii="仿宋" w:hAnsi="仿宋" w:eastAsia="仿宋" w:cs="仿宋"/>
          <w:spacing w:val="6"/>
          <w:sz w:val="31"/>
          <w:szCs w:val="31"/>
        </w:rPr>
        <w:t>三、支出决算情况说明</w:t>
      </w:r>
    </w:p>
    <w:p w14:paraId="189C9044">
      <w:pPr>
        <w:spacing w:before="249" w:line="223" w:lineRule="auto"/>
        <w:ind w:left="73"/>
        <w:rPr>
          <w:rFonts w:ascii="仿宋" w:hAnsi="仿宋" w:eastAsia="仿宋" w:cs="仿宋"/>
          <w:sz w:val="31"/>
          <w:szCs w:val="31"/>
        </w:rPr>
      </w:pPr>
      <w:r>
        <w:rPr>
          <w:rFonts w:ascii="仿宋" w:hAnsi="仿宋" w:eastAsia="仿宋" w:cs="仿宋"/>
          <w:spacing w:val="6"/>
          <w:sz w:val="31"/>
          <w:szCs w:val="31"/>
        </w:rPr>
        <w:t>四、财政拨款收入支出决算总体情况说明</w:t>
      </w:r>
    </w:p>
    <w:p w14:paraId="45B1A744">
      <w:pPr>
        <w:spacing w:line="223" w:lineRule="auto"/>
        <w:rPr>
          <w:rFonts w:ascii="仿宋" w:hAnsi="仿宋" w:eastAsia="仿宋" w:cs="仿宋"/>
          <w:sz w:val="31"/>
          <w:szCs w:val="31"/>
        </w:rPr>
        <w:sectPr>
          <w:footerReference r:id="rId6" w:type="default"/>
          <w:pgSz w:w="11907" w:h="16839"/>
          <w:pgMar w:top="1431" w:right="1785" w:bottom="1153" w:left="1785" w:header="0" w:footer="965" w:gutter="0"/>
          <w:cols w:space="720" w:num="1"/>
        </w:sectPr>
      </w:pPr>
    </w:p>
    <w:p w14:paraId="6ACA0EFF">
      <w:pPr>
        <w:spacing w:before="15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14:paraId="2A18811E">
      <w:pPr>
        <w:spacing w:before="249"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14:paraId="56BF8FD1">
      <w:pPr>
        <w:spacing w:before="250" w:line="221" w:lineRule="auto"/>
        <w:ind w:left="41"/>
        <w:rPr>
          <w:rFonts w:ascii="仿宋" w:hAnsi="仿宋" w:eastAsia="仿宋" w:cs="仿宋"/>
          <w:sz w:val="31"/>
          <w:szCs w:val="31"/>
        </w:rPr>
      </w:pPr>
      <w:r>
        <w:rPr>
          <w:rFonts w:ascii="仿宋" w:hAnsi="仿宋" w:eastAsia="仿宋" w:cs="仿宋"/>
          <w:spacing w:val="8"/>
          <w:sz w:val="31"/>
          <w:szCs w:val="31"/>
        </w:rPr>
        <w:t>七、政府性基金预算财政拨款收入支出决算情况说明</w:t>
      </w:r>
    </w:p>
    <w:p w14:paraId="0B49D2E2">
      <w:pPr>
        <w:spacing w:before="251" w:line="223" w:lineRule="auto"/>
        <w:ind w:left="34"/>
        <w:rPr>
          <w:rFonts w:ascii="仿宋" w:hAnsi="仿宋" w:eastAsia="仿宋" w:cs="仿宋"/>
          <w:sz w:val="31"/>
          <w:szCs w:val="31"/>
        </w:rPr>
      </w:pPr>
      <w:r>
        <w:rPr>
          <w:rFonts w:ascii="仿宋" w:hAnsi="仿宋" w:eastAsia="仿宋" w:cs="仿宋"/>
          <w:spacing w:val="6"/>
          <w:sz w:val="31"/>
          <w:szCs w:val="31"/>
        </w:rPr>
        <w:t>八、</w:t>
      </w:r>
      <w:r>
        <w:rPr>
          <w:rFonts w:ascii="仿宋" w:hAnsi="仿宋" w:eastAsia="仿宋" w:cs="仿宋"/>
          <w:spacing w:val="-91"/>
          <w:sz w:val="31"/>
          <w:szCs w:val="31"/>
        </w:rPr>
        <w:t xml:space="preserve"> </w:t>
      </w:r>
      <w:r>
        <w:rPr>
          <w:rFonts w:ascii="仿宋" w:hAnsi="仿宋" w:eastAsia="仿宋" w:cs="仿宋"/>
          <w:spacing w:val="6"/>
          <w:sz w:val="31"/>
          <w:szCs w:val="31"/>
        </w:rPr>
        <w:t>国有资本经营预算财政拨款支出决算情况说明</w:t>
      </w:r>
    </w:p>
    <w:p w14:paraId="1EAC6CCB">
      <w:pPr>
        <w:spacing w:before="250"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九、财政拨款“三公”经费支出决算情况说明</w:t>
      </w:r>
    </w:p>
    <w:p w14:paraId="7A4E86F7">
      <w:pPr>
        <w:spacing w:before="249" w:line="224" w:lineRule="auto"/>
        <w:ind w:left="44"/>
        <w:rPr>
          <w:rFonts w:ascii="仿宋" w:hAnsi="仿宋" w:eastAsia="仿宋" w:cs="仿宋"/>
          <w:sz w:val="31"/>
          <w:szCs w:val="31"/>
        </w:rPr>
      </w:pPr>
      <w:r>
        <w:rPr>
          <w:rFonts w:ascii="仿宋" w:hAnsi="仿宋" w:eastAsia="仿宋" w:cs="仿宋"/>
          <w:spacing w:val="6"/>
          <w:sz w:val="31"/>
          <w:szCs w:val="31"/>
        </w:rPr>
        <w:t>十、绩效评价情况说明</w:t>
      </w:r>
    </w:p>
    <w:p w14:paraId="149E6D94">
      <w:pPr>
        <w:spacing w:before="248" w:line="223" w:lineRule="auto"/>
        <w:ind w:left="44"/>
        <w:rPr>
          <w:rFonts w:ascii="仿宋" w:hAnsi="仿宋" w:eastAsia="仿宋" w:cs="仿宋"/>
          <w:sz w:val="31"/>
          <w:szCs w:val="31"/>
        </w:rPr>
      </w:pPr>
      <w:r>
        <w:rPr>
          <w:rFonts w:ascii="仿宋" w:hAnsi="仿宋" w:eastAsia="仿宋" w:cs="仿宋"/>
          <w:spacing w:val="7"/>
          <w:sz w:val="31"/>
          <w:szCs w:val="31"/>
        </w:rPr>
        <w:t>十一、其他重要事项情况说明</w:t>
      </w:r>
    </w:p>
    <w:p w14:paraId="37283820">
      <w:pPr>
        <w:spacing w:before="250" w:line="224" w:lineRule="auto"/>
        <w:ind w:left="49"/>
        <w:rPr>
          <w:rFonts w:ascii="仿宋" w:hAnsi="仿宋" w:eastAsia="仿宋" w:cs="仿宋"/>
          <w:sz w:val="31"/>
          <w:szCs w:val="31"/>
        </w:rPr>
      </w:pPr>
      <w:r>
        <w:rPr>
          <w:rFonts w:ascii="仿宋" w:hAnsi="仿宋" w:eastAsia="仿宋" w:cs="仿宋"/>
          <w:b/>
          <w:bCs/>
          <w:sz w:val="31"/>
          <w:szCs w:val="31"/>
        </w:rPr>
        <w:t>第四部分</w:t>
      </w:r>
      <w:r>
        <w:rPr>
          <w:rFonts w:ascii="仿宋" w:hAnsi="仿宋" w:eastAsia="仿宋" w:cs="仿宋"/>
          <w:spacing w:val="18"/>
          <w:sz w:val="31"/>
          <w:szCs w:val="31"/>
        </w:rPr>
        <w:t xml:space="preserve">  </w:t>
      </w:r>
      <w:r>
        <w:rPr>
          <w:rFonts w:ascii="仿宋" w:hAnsi="仿宋" w:eastAsia="仿宋" w:cs="仿宋"/>
          <w:b/>
          <w:bCs/>
          <w:sz w:val="31"/>
          <w:szCs w:val="31"/>
        </w:rPr>
        <w:t>名词解释</w:t>
      </w:r>
    </w:p>
    <w:p w14:paraId="7FE5BF8B">
      <w:pPr>
        <w:spacing w:line="224" w:lineRule="auto"/>
        <w:rPr>
          <w:rFonts w:ascii="仿宋" w:hAnsi="仿宋" w:eastAsia="仿宋" w:cs="仿宋"/>
          <w:sz w:val="31"/>
          <w:szCs w:val="31"/>
        </w:rPr>
        <w:sectPr>
          <w:footerReference r:id="rId7" w:type="default"/>
          <w:pgSz w:w="11907" w:h="16839"/>
          <w:pgMar w:top="1431" w:right="1785" w:bottom="1153" w:left="1785" w:header="0" w:footer="965" w:gutter="0"/>
          <w:cols w:space="720" w:num="1"/>
        </w:sectPr>
      </w:pPr>
    </w:p>
    <w:p w14:paraId="697B858D">
      <w:pPr>
        <w:pStyle w:val="2"/>
        <w:spacing w:line="328" w:lineRule="auto"/>
      </w:pPr>
    </w:p>
    <w:p w14:paraId="158BF96D">
      <w:pPr>
        <w:pStyle w:val="2"/>
        <w:spacing w:line="328" w:lineRule="auto"/>
      </w:pPr>
    </w:p>
    <w:p w14:paraId="1301F50C">
      <w:pPr>
        <w:spacing w:before="189" w:line="443" w:lineRule="exact"/>
        <w:ind w:left="2215"/>
        <w:outlineLvl w:val="0"/>
        <w:rPr>
          <w:rFonts w:ascii="微软雅黑" w:hAnsi="微软雅黑" w:eastAsia="微软雅黑" w:cs="微软雅黑"/>
          <w:sz w:val="44"/>
          <w:szCs w:val="44"/>
        </w:rPr>
      </w:pPr>
      <w:r>
        <w:rPr>
          <w:rFonts w:ascii="微软雅黑" w:hAnsi="微软雅黑" w:eastAsia="微软雅黑" w:cs="微软雅黑"/>
          <w:spacing w:val="1"/>
          <w:position w:val="-2"/>
          <w:sz w:val="44"/>
          <w:szCs w:val="44"/>
        </w:rPr>
        <w:t>第一部分</w:t>
      </w:r>
      <w:r>
        <w:rPr>
          <w:rFonts w:ascii="微软雅黑" w:hAnsi="微软雅黑" w:eastAsia="微软雅黑" w:cs="微软雅黑"/>
          <w:spacing w:val="14"/>
          <w:position w:val="-2"/>
          <w:sz w:val="44"/>
          <w:szCs w:val="44"/>
        </w:rPr>
        <w:t xml:space="preserve">   </w:t>
      </w:r>
      <w:r>
        <w:rPr>
          <w:rFonts w:ascii="微软雅黑" w:hAnsi="微软雅黑" w:eastAsia="微软雅黑" w:cs="微软雅黑"/>
          <w:spacing w:val="1"/>
          <w:position w:val="-2"/>
          <w:sz w:val="44"/>
          <w:szCs w:val="44"/>
        </w:rPr>
        <w:t>部门概况</w:t>
      </w:r>
    </w:p>
    <w:p w14:paraId="54A9D138">
      <w:pPr>
        <w:pStyle w:val="2"/>
        <w:spacing w:line="314" w:lineRule="auto"/>
      </w:pPr>
    </w:p>
    <w:p w14:paraId="4C1E7E1F">
      <w:pPr>
        <w:pStyle w:val="2"/>
        <w:spacing w:line="314" w:lineRule="auto"/>
      </w:pPr>
    </w:p>
    <w:p w14:paraId="3558D680">
      <w:pPr>
        <w:pStyle w:val="2"/>
        <w:spacing w:line="315" w:lineRule="auto"/>
      </w:pPr>
    </w:p>
    <w:p w14:paraId="67CFD3B6">
      <w:pPr>
        <w:spacing w:before="101" w:line="224" w:lineRule="auto"/>
        <w:ind w:left="751"/>
        <w:rPr>
          <w:rFonts w:ascii="黑体" w:hAnsi="黑体" w:eastAsia="黑体" w:cs="黑体"/>
          <w:sz w:val="31"/>
          <w:szCs w:val="31"/>
        </w:rPr>
      </w:pPr>
      <w:r>
        <w:rPr>
          <w:rFonts w:ascii="黑体" w:hAnsi="黑体" w:eastAsia="黑体" w:cs="黑体"/>
          <w:spacing w:val="7"/>
          <w:sz w:val="31"/>
          <w:szCs w:val="31"/>
        </w:rPr>
        <w:t>一、部门主要职责</w:t>
      </w:r>
    </w:p>
    <w:p w14:paraId="461F668F">
      <w:pPr>
        <w:pStyle w:val="2"/>
        <w:spacing w:line="347" w:lineRule="auto"/>
      </w:pPr>
    </w:p>
    <w:p w14:paraId="531799E8">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lang w:eastAsia="zh-CN"/>
        </w:rPr>
        <w:t>米沙子</w:t>
      </w:r>
      <w:r>
        <w:rPr>
          <w:rFonts w:hint="eastAsia" w:ascii="仿宋" w:hAnsi="仿宋" w:eastAsia="仿宋" w:cs="仿宋"/>
          <w:spacing w:val="8"/>
          <w:sz w:val="31"/>
          <w:szCs w:val="31"/>
        </w:rPr>
        <w:t>镇党委、政府的主要职责是:</w:t>
      </w:r>
    </w:p>
    <w:p w14:paraId="4E44872E">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(一)宣传贯彻执行党的路线方针政策和国家法律法规，落实上级党委、政府决策部署。</w:t>
      </w:r>
    </w:p>
    <w:p w14:paraId="54B43212">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二)加强党的建设。落实基层党建工作责任制，坚持和完善党的全面领导，加强党的组织体系建设，不断增强党的政治领导力、思想引领力、群众组织力和社会号召力。全面推进党的政治建设、思想建设、组织建设、作风建设、纪律建设，把制度建设贯穿其中，深入推进反腐败斗争。加强镇党委自身建设和村党组织建设，以及其他隶属镇党委的党组织建设。统筹协调辖区内各领域党建工作，抓好新领域新业态新群体党建，推进镇、村党建与单位党建、行业党建、区域化党建互联互动。加强基层意识形态、精神文明建设和统战(民族宗教)工作。</w:t>
      </w:r>
    </w:p>
    <w:p w14:paraId="1248EDB6">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三)统筹区域发展。统筹落实辖区发展的重大决策和辖区建设规划，强化对涉及本区域内人民群众利益的重大决策、重大项目和公共服务设施布局的参与权和建议权，推动辖区健康、有序、可持续发展。推进产业升级、经济结构调整和经济增长方式转变，推动辖区经济发展。协同统计部门做好相关统计工作。统筹做好企业服务工作，营造良好营商环境。做好人才服务和引进工作。实施乡村振兴战略各项政策，规范“三资”管理，做好美丽乡村建设和脱贫致富工作。</w:t>
      </w:r>
    </w:p>
    <w:p w14:paraId="4BA548EB">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四)组织公共服务。推进政府职能由“管理型”向“服务型”转变，推进基本公共服务均等化，推动优质公共服务资源向村延伸。创新公共服务供给方式，加快建立政府主导、社会参与、公办民办并举的公共服务供给模式，加大政府购买服务力度。组织实施与群众生活密切相关的公共服务，落实人社、医保、民政、退役军人、教育、文化旅游、体育、卫生健康、残联、红十字会等领域相关政策，做好民生保障工作,</w:t>
      </w:r>
    </w:p>
    <w:p w14:paraId="5E141A80">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五)实施综合管理。负责辖区公共事务综合管理，组织领导、推进实施、综合协调和监督检查辖区内镇村管理、人口管理、社会管理等综合性工作。加强对上级职能部门派驻工作力量的指挥调度和考核监督。负责综合执法、生态环境保护、市容和环境卫生管理工作，统筹辖区内自然资源管理、市场监管相关工作。负责对辖区内物业服务的监督指导，对辖区住宅小区开展综合管理.</w:t>
      </w:r>
    </w:p>
    <w:p w14:paraId="7F6D4F56">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六)动员社会参与。坚持以基层党建引领基层治理，动员指导辖区内各类单位、社会组织和村等社会力量参与社会治理，引导辖区单位履行社会责任，整合辖区内各种社会力量为镇、村发展服务。做实做强由党建引领的基层共治基本单元，构建党组织统一领导、各类组织积极协同、广大群众广泛参与的基层治理体系。</w:t>
      </w:r>
    </w:p>
    <w:p w14:paraId="44E49EC9">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七)领导基层自治。发挥村党组织在基层群众自治组织建设中的领导核心作用，完善党领导下的基层社会治理体系，加强社会主义民主法治建设，做好组织群众、宣传群众、凝聚群众、服务群众工作，发挥村民在基层社会治理中的主体作用，提高基层自治整体水平。</w:t>
      </w:r>
    </w:p>
    <w:p w14:paraId="4BA6FFDF">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(八)维护安全稳定。负责辖区平安建设、综合治理、应急管理、安全生产管理等工作。处理群众来信来访，反映社情民意，有效化解各类矛盾纠纷。</w:t>
      </w:r>
    </w:p>
    <w:p w14:paraId="595BFAD6">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九)深化“放管服”和“最多跑一次”改革。依托镇便民服务平台，推进审批服务事项向便民服务中心集中，保障便民服务中心的审批服务事项到位、权限到位。推进镇便民服务平台标准化建设，加快实现政务服务马上办、网上办、就近办、一次办，提升政务服务质量。</w:t>
      </w:r>
    </w:p>
    <w:p w14:paraId="4E6E039F">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(十)完成市委、市政府交办的其他任务。</w:t>
      </w:r>
    </w:p>
    <w:p w14:paraId="06D9A62A">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lang w:eastAsia="zh-CN"/>
        </w:rPr>
        <w:t>米沙子</w:t>
      </w:r>
      <w:r>
        <w:rPr>
          <w:rFonts w:hint="eastAsia" w:ascii="仿宋" w:hAnsi="仿宋" w:eastAsia="仿宋" w:cs="仿宋"/>
          <w:spacing w:val="8"/>
          <w:sz w:val="31"/>
          <w:szCs w:val="31"/>
        </w:rPr>
        <w:t>镇党委、政府设下列综合性办事机构:</w:t>
      </w:r>
    </w:p>
    <w:p w14:paraId="4CFA07F7">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(一)综合办公室。负责机关日常运转，承担文电、会务、机要、保密、档案、检查督办、政务公开、信息化建设、后勤保障等工作。</w:t>
      </w:r>
    </w:p>
    <w:p w14:paraId="6168AD8D">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二)党建工作办公室。负责党的政治建设、组织建设和宣传、意识形态、精神文明建设、统战(民族宗教)等工作。统筹协调辖区内各领域党建工作，抓好新领域新业态新群体党建，推进镇、村党建与单位党建、行业党建、区域化党建互联互动。负责干部队伍建设及干部人事、机关党务、机构编制、老干部工作，协调管理派驻机构人员，落实镇对部门派出机构负责人人事考核权、选拔任用的征得同意权和对驻镇单位创先争优、文明单位创建的审核建议权。负责指导工会、共青团、妇联等群团工作。联络服务党代会代表、人大代表和政协委员。统筹推进辖区人才工作。领导村民自治工作。牵头负责党群服务平台工作。</w:t>
      </w:r>
    </w:p>
    <w:p w14:paraId="4DDFB465">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三)社会事务办公室。具体承担社会事务和公共服务等工作职责，落实人社、医保、民政、退役军人、教育、文化旅游、体育、卫生健康、残联、红十字会等领域相关政策。牵头推进“放管服”和“最多跑一次”改革，统筹协调下放审批服务事项的承接工作。牵头负责便民服务平台工作。</w:t>
      </w:r>
    </w:p>
    <w:p w14:paraId="214DC7BE">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四)平安建设办公室(应急管理办公室)。组织推进依法治镇，负责平安建设、综合治理、应急管理、维护稳定等工作。协调开展邪教防范、法治宣传、社区戒毒、社区矫正、刑满释放人员安置帮教工作。指导督促辖区单位和村民落实消防、安全生产、食品安全等工作。受理人民群众来信来访，反映社情民意，调处化解矛盾纠纷。组织协调相关部门共同解决辖区内的治安问题。负责辖区“多网合一”及网格建设和管理工作。负责应急体系建设、应急响应和防灾减灾救灾相关工作。牵头负责社会治安综合治理平台工作。</w:t>
      </w:r>
    </w:p>
    <w:p w14:paraId="4F3A87A7">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五)农业农村办公室。统筹负责“三农”工作，落实农业农村发展和乡村振兴战略相关政策，做好脱贫致富工作。推进农业、牧业、林业、水利产业发展和资源开发保护利用工作。负责落实粮食和物资储备相关工作。负责牵头落实河长制工作。按职责分工承担辖区内防汛抗旱、森林防火等基础性工作。组织实施农村人居环境整治，推进美丽乡村建设。指导监督农村集体“三资”管理规范化建设工作。</w:t>
      </w:r>
    </w:p>
    <w:p w14:paraId="2DA416E7">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六)综合行政执法办公室。负责统筹协调组织指挥辖区内派驻和基层执法力量实行联合执法，代表镇政府履行规定范围内的行政执法职责。落实对上级职能部门派驻工作力量的指挥调度和考核监督权。牵头负责综合行政执法平台工作。</w:t>
      </w:r>
    </w:p>
    <w:p w14:paraId="65CF9EC8">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七)财政经济办公室。负责辖区内产业发展规划的拟定落实工作。落实经济发展相关政策，统筹推动产业协调发展、经济结构调整、经济增长方式转变。统筹落实辖区发展的重大决策和辖区建设规划，强化对涉及本区域内人民群众利益的重大决策、重大项目和公共服务设施布局的参与权和建议权,推动辖区健康、有序、可持续发展。统筹协调辖区企业及其他市场主体联系服务工作，营造良好营商环境。承担辖区内财政、审计、国有资产管理、工业、商贸、科技、统计等方面相关工作。</w:t>
      </w:r>
    </w:p>
    <w:p w14:paraId="554B60D1">
      <w:pPr>
        <w:keepNext w:val="0"/>
        <w:keepLines w:val="0"/>
        <w:pageBreakBefore w:val="0"/>
        <w:widowControl/>
        <w:kinsoku w:val="0"/>
        <w:wordWrap/>
        <w:overflowPunct/>
        <w:topLinePunct w:val="0"/>
        <w:autoSpaceDE w:val="0"/>
        <w:autoSpaceDN w:val="0"/>
        <w:bidi w:val="0"/>
        <w:adjustRightInd w:val="0"/>
        <w:snapToGrid w:val="0"/>
        <w:spacing w:before="247" w:line="356" w:lineRule="auto"/>
        <w:ind w:left="57" w:right="2" w:rightChars="1" w:firstLine="358" w:firstLineChars="110"/>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八)城乡建设管理办公室。落实住房和城乡建设、自然资源管理、生态环境保护、市容和环境卫生管理、道路交通、人民防空等工作。负责基础设施养护和管理，防违控违拆违等工作。承担相关开发建设项目的征地拆迁和安置工作。指导特色小城镇建设和传统村落、传统建筑的保护和发展工作。负责对辖区内物业服务的监督指导，对辖区住宅小区开展综合管理。镇人大、纪检监察、人武、工会、共青团、妇联等组织按有关规定设置并开展工作。</w:t>
      </w:r>
    </w:p>
    <w:p w14:paraId="5465810D">
      <w:pPr>
        <w:spacing w:before="251" w:line="224" w:lineRule="auto"/>
        <w:ind w:left="672"/>
        <w:rPr>
          <w:rFonts w:ascii="黑体" w:hAnsi="黑体" w:eastAsia="黑体" w:cs="黑体"/>
          <w:sz w:val="31"/>
          <w:szCs w:val="31"/>
        </w:rPr>
      </w:pPr>
      <w:r>
        <w:rPr>
          <w:rFonts w:ascii="黑体" w:hAnsi="黑体" w:eastAsia="黑体" w:cs="黑体"/>
          <w:spacing w:val="8"/>
          <w:sz w:val="31"/>
          <w:szCs w:val="31"/>
        </w:rPr>
        <w:t>二、机构设置及部门决算单位构成</w:t>
      </w:r>
    </w:p>
    <w:p w14:paraId="4C6C9830">
      <w:pPr>
        <w:keepNext w:val="0"/>
        <w:keepLines w:val="0"/>
        <w:pageBreakBefore w:val="0"/>
        <w:widowControl/>
        <w:kinsoku w:val="0"/>
        <w:wordWrap/>
        <w:overflowPunct/>
        <w:topLinePunct w:val="0"/>
        <w:autoSpaceDE w:val="0"/>
        <w:autoSpaceDN w:val="0"/>
        <w:bidi w:val="0"/>
        <w:adjustRightInd w:val="0"/>
        <w:snapToGrid w:val="0"/>
        <w:spacing w:before="247" w:line="360" w:lineRule="auto"/>
        <w:ind w:left="21" w:leftChars="10" w:right="11" w:firstLine="681" w:firstLineChars="209"/>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根据上述职责，德惠市</w:t>
      </w:r>
      <w:r>
        <w:rPr>
          <w:rFonts w:hint="eastAsia" w:ascii="仿宋" w:hAnsi="仿宋" w:eastAsia="仿宋" w:cs="仿宋"/>
          <w:spacing w:val="8"/>
          <w:sz w:val="31"/>
          <w:szCs w:val="31"/>
          <w:lang w:eastAsia="zh-CN"/>
        </w:rPr>
        <w:t>米沙子</w:t>
      </w:r>
      <w:r>
        <w:rPr>
          <w:rFonts w:hint="eastAsia" w:ascii="仿宋" w:hAnsi="仿宋" w:eastAsia="仿宋" w:cs="仿宋"/>
          <w:spacing w:val="8"/>
          <w:sz w:val="31"/>
          <w:szCs w:val="31"/>
        </w:rPr>
        <w:t>镇人民政府内设8个机构，分别为综合办公室、党建工作办公室、社会事务办公室、平安建设办公室（应急管理办公室）、农业农村办公室、综合行政执法办公室、财政经济办公室、城乡建设管理办公室。</w:t>
      </w:r>
    </w:p>
    <w:p w14:paraId="45C0712D">
      <w:pPr>
        <w:keepNext w:val="0"/>
        <w:keepLines w:val="0"/>
        <w:pageBreakBefore w:val="0"/>
        <w:widowControl/>
        <w:kinsoku w:val="0"/>
        <w:wordWrap/>
        <w:overflowPunct/>
        <w:topLinePunct w:val="0"/>
        <w:autoSpaceDE w:val="0"/>
        <w:autoSpaceDN w:val="0"/>
        <w:bidi w:val="0"/>
        <w:adjustRightInd w:val="0"/>
        <w:snapToGrid w:val="0"/>
        <w:spacing w:before="247" w:line="30" w:lineRule="atLeast"/>
        <w:ind w:left="21" w:leftChars="10" w:right="11" w:firstLine="358" w:firstLineChars="110"/>
        <w:textAlignment w:val="baseline"/>
        <w:rPr>
          <w:rFonts w:ascii="仿宋" w:hAnsi="仿宋" w:eastAsia="仿宋" w:cs="仿宋"/>
          <w:sz w:val="31"/>
          <w:szCs w:val="31"/>
        </w:rPr>
      </w:pPr>
      <w:r>
        <w:rPr>
          <w:rFonts w:ascii="仿宋" w:hAnsi="仿宋" w:eastAsia="仿宋" w:cs="仿宋"/>
          <w:spacing w:val="8"/>
          <w:sz w:val="31"/>
          <w:szCs w:val="31"/>
        </w:rPr>
        <w:t>纳入</w:t>
      </w:r>
      <w:r>
        <w:rPr>
          <w:rFonts w:hint="eastAsia" w:ascii="仿宋" w:hAnsi="仿宋" w:eastAsia="仿宋" w:cs="仿宋"/>
          <w:spacing w:val="8"/>
          <w:sz w:val="31"/>
          <w:szCs w:val="31"/>
          <w:lang w:val="en-US" w:eastAsia="zh-CN"/>
        </w:rPr>
        <w:t>德惠市米沙子镇人民政府</w:t>
      </w:r>
      <w:r>
        <w:rPr>
          <w:rFonts w:ascii="宋体" w:hAnsi="宋体" w:eastAsia="宋体" w:cs="宋体"/>
          <w:spacing w:val="8"/>
          <w:sz w:val="31"/>
          <w:szCs w:val="31"/>
        </w:rPr>
        <w:t xml:space="preserve">2023 </w:t>
      </w:r>
      <w:r>
        <w:rPr>
          <w:rFonts w:ascii="仿宋" w:hAnsi="仿宋" w:eastAsia="仿宋" w:cs="仿宋"/>
          <w:spacing w:val="8"/>
          <w:sz w:val="31"/>
          <w:szCs w:val="31"/>
        </w:rPr>
        <w:t>年度部门决算编制范</w:t>
      </w:r>
      <w:r>
        <w:rPr>
          <w:rFonts w:ascii="仿宋" w:hAnsi="仿宋" w:eastAsia="仿宋" w:cs="仿宋"/>
          <w:spacing w:val="-6"/>
          <w:sz w:val="31"/>
          <w:szCs w:val="31"/>
        </w:rPr>
        <w:t>围的单位包括：</w:t>
      </w:r>
    </w:p>
    <w:p w14:paraId="5289A8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7" w:line="30" w:lineRule="atLeast"/>
        <w:ind w:leftChars="120" w:right="11" w:rightChars="0" w:firstLine="320" w:firstLineChars="100"/>
        <w:textAlignment w:val="baseline"/>
        <w:rPr>
          <w:rFonts w:hint="eastAsia" w:ascii="仿宋" w:hAnsi="仿宋" w:eastAsia="仿宋"/>
          <w:sz w:val="32"/>
        </w:rPr>
      </w:pPr>
      <w:r>
        <w:rPr>
          <w:rFonts w:hint="eastAsia" w:ascii="仿宋" w:hAnsi="仿宋" w:eastAsia="仿宋"/>
          <w:sz w:val="32"/>
          <w:szCs w:val="30"/>
          <w:lang w:val="en-US" w:eastAsia="zh-CN"/>
        </w:rPr>
        <w:t>1.</w:t>
      </w:r>
      <w:r>
        <w:rPr>
          <w:rFonts w:hint="eastAsia" w:ascii="仿宋" w:hAnsi="仿宋" w:eastAsia="仿宋"/>
          <w:sz w:val="32"/>
          <w:szCs w:val="30"/>
        </w:rPr>
        <w:t>德惠市</w:t>
      </w:r>
      <w:r>
        <w:rPr>
          <w:rFonts w:hint="eastAsia" w:ascii="仿宋" w:hAnsi="仿宋" w:eastAsia="仿宋"/>
          <w:sz w:val="32"/>
          <w:szCs w:val="30"/>
          <w:lang w:eastAsia="zh-CN"/>
        </w:rPr>
        <w:t>米沙子</w:t>
      </w:r>
      <w:r>
        <w:rPr>
          <w:rFonts w:hint="eastAsia" w:ascii="仿宋" w:hAnsi="仿宋" w:eastAsia="仿宋"/>
          <w:sz w:val="32"/>
          <w:szCs w:val="30"/>
        </w:rPr>
        <w:t>镇人民政府</w:t>
      </w:r>
      <w:r>
        <w:rPr>
          <w:rFonts w:hint="eastAsia" w:ascii="仿宋" w:hAnsi="仿宋" w:eastAsia="仿宋"/>
          <w:sz w:val="32"/>
        </w:rPr>
        <w:t>本级</w:t>
      </w:r>
    </w:p>
    <w:p w14:paraId="1B051E88">
      <w:pPr>
        <w:pStyle w:val="2"/>
        <w:keepNext w:val="0"/>
        <w:keepLines w:val="0"/>
        <w:pageBreakBefore w:val="0"/>
        <w:widowControl/>
        <w:kinsoku w:val="0"/>
        <w:wordWrap/>
        <w:overflowPunct/>
        <w:topLinePunct w:val="0"/>
        <w:autoSpaceDE w:val="0"/>
        <w:autoSpaceDN w:val="0"/>
        <w:bidi w:val="0"/>
        <w:adjustRightInd w:val="0"/>
        <w:snapToGrid w:val="0"/>
        <w:spacing w:before="247" w:line="30" w:lineRule="atLeast"/>
        <w:ind w:left="21" w:leftChars="10" w:right="11" w:firstLine="668" w:firstLineChars="209"/>
        <w:textAlignment w:val="baseline"/>
      </w:pPr>
      <w:r>
        <w:rPr>
          <w:rFonts w:hint="eastAsia" w:ascii="仿宋" w:hAnsi="仿宋" w:eastAsia="仿宋"/>
          <w:sz w:val="32"/>
          <w:lang w:val="en-US" w:eastAsia="zh-CN"/>
        </w:rPr>
        <w:t>2.德惠市米沙子镇综合服务中心</w:t>
      </w:r>
    </w:p>
    <w:p w14:paraId="69BDD6AE">
      <w:pPr>
        <w:pStyle w:val="2"/>
        <w:spacing w:line="328" w:lineRule="auto"/>
      </w:pPr>
    </w:p>
    <w:p w14:paraId="21964BE2">
      <w:pPr>
        <w:pStyle w:val="2"/>
        <w:spacing w:line="328" w:lineRule="auto"/>
      </w:pPr>
    </w:p>
    <w:p w14:paraId="6734F515">
      <w:pPr>
        <w:spacing w:before="189" w:line="186" w:lineRule="auto"/>
        <w:ind w:left="1142"/>
        <w:rPr>
          <w:rFonts w:ascii="微软雅黑" w:hAnsi="微软雅黑" w:eastAsia="微软雅黑" w:cs="微软雅黑"/>
          <w:sz w:val="44"/>
          <w:szCs w:val="44"/>
        </w:rPr>
      </w:pPr>
    </w:p>
    <w:p w14:paraId="13DC0F3D">
      <w:pPr>
        <w:spacing w:before="189" w:line="186" w:lineRule="auto"/>
        <w:ind w:left="1142"/>
        <w:rPr>
          <w:rFonts w:ascii="微软雅黑" w:hAnsi="微软雅黑" w:eastAsia="微软雅黑" w:cs="微软雅黑"/>
          <w:sz w:val="44"/>
          <w:szCs w:val="44"/>
        </w:rPr>
      </w:pPr>
    </w:p>
    <w:p w14:paraId="68FD7E39">
      <w:pPr>
        <w:spacing w:before="189" w:line="186" w:lineRule="auto"/>
        <w:ind w:left="1142"/>
        <w:rPr>
          <w:rFonts w:ascii="微软雅黑" w:hAnsi="微软雅黑" w:eastAsia="微软雅黑" w:cs="微软雅黑"/>
          <w:sz w:val="44"/>
          <w:szCs w:val="44"/>
        </w:rPr>
      </w:pPr>
    </w:p>
    <w:p w14:paraId="2988C4AF">
      <w:pPr>
        <w:spacing w:before="189" w:line="186" w:lineRule="auto"/>
        <w:ind w:left="1142"/>
        <w:rPr>
          <w:rFonts w:ascii="微软雅黑" w:hAnsi="微软雅黑" w:eastAsia="微软雅黑" w:cs="微软雅黑"/>
          <w:sz w:val="44"/>
          <w:szCs w:val="44"/>
        </w:rPr>
      </w:pPr>
    </w:p>
    <w:p w14:paraId="619B3CDC">
      <w:pPr>
        <w:spacing w:before="189" w:line="186" w:lineRule="auto"/>
        <w:ind w:left="1142"/>
        <w:rPr>
          <w:rFonts w:ascii="微软雅黑" w:hAnsi="微软雅黑" w:eastAsia="微软雅黑" w:cs="微软雅黑"/>
          <w:sz w:val="44"/>
          <w:szCs w:val="44"/>
        </w:rPr>
      </w:pPr>
    </w:p>
    <w:p w14:paraId="10375F2B">
      <w:pPr>
        <w:spacing w:before="189" w:line="186" w:lineRule="auto"/>
        <w:ind w:left="1142"/>
        <w:rPr>
          <w:rFonts w:ascii="微软雅黑" w:hAnsi="微软雅黑" w:eastAsia="微软雅黑" w:cs="微软雅黑"/>
          <w:sz w:val="44"/>
          <w:szCs w:val="44"/>
        </w:rPr>
      </w:pPr>
    </w:p>
    <w:p w14:paraId="423DAAF2">
      <w:pPr>
        <w:spacing w:before="189" w:line="186" w:lineRule="auto"/>
        <w:ind w:left="1142"/>
        <w:rPr>
          <w:rFonts w:ascii="微软雅黑" w:hAnsi="微软雅黑" w:eastAsia="微软雅黑" w:cs="微软雅黑"/>
          <w:sz w:val="44"/>
          <w:szCs w:val="44"/>
        </w:rPr>
      </w:pPr>
    </w:p>
    <w:p w14:paraId="5067ADD5">
      <w:pPr>
        <w:spacing w:before="189" w:line="186" w:lineRule="auto"/>
        <w:ind w:left="1142"/>
        <w:rPr>
          <w:rFonts w:ascii="微软雅黑" w:hAnsi="微软雅黑" w:eastAsia="微软雅黑" w:cs="微软雅黑"/>
          <w:sz w:val="44"/>
          <w:szCs w:val="44"/>
        </w:rPr>
      </w:pPr>
    </w:p>
    <w:p w14:paraId="41C06FB3">
      <w:pPr>
        <w:spacing w:before="189" w:line="186" w:lineRule="auto"/>
        <w:ind w:left="1142"/>
        <w:rPr>
          <w:rFonts w:ascii="微软雅黑" w:hAnsi="微软雅黑" w:eastAsia="微软雅黑" w:cs="微软雅黑"/>
          <w:sz w:val="44"/>
          <w:szCs w:val="44"/>
        </w:rPr>
      </w:pPr>
    </w:p>
    <w:p w14:paraId="0449A798">
      <w:pPr>
        <w:spacing w:before="189" w:line="186" w:lineRule="auto"/>
        <w:ind w:left="1142"/>
        <w:rPr>
          <w:rFonts w:ascii="微软雅黑" w:hAnsi="微软雅黑" w:eastAsia="微软雅黑" w:cs="微软雅黑"/>
          <w:sz w:val="44"/>
          <w:szCs w:val="44"/>
        </w:rPr>
      </w:pPr>
    </w:p>
    <w:p w14:paraId="1AB04A23">
      <w:pPr>
        <w:spacing w:before="189" w:line="186" w:lineRule="auto"/>
        <w:ind w:left="1142"/>
        <w:rPr>
          <w:rFonts w:ascii="微软雅黑" w:hAnsi="微软雅黑" w:eastAsia="微软雅黑" w:cs="微软雅黑"/>
          <w:sz w:val="44"/>
          <w:szCs w:val="44"/>
        </w:rPr>
      </w:pPr>
    </w:p>
    <w:p w14:paraId="056AF4D1">
      <w:pPr>
        <w:spacing w:before="189" w:line="186" w:lineRule="auto"/>
        <w:ind w:left="1142"/>
        <w:rPr>
          <w:rFonts w:ascii="微软雅黑" w:hAnsi="微软雅黑" w:eastAsia="微软雅黑" w:cs="微软雅黑"/>
          <w:sz w:val="44"/>
          <w:szCs w:val="44"/>
        </w:rPr>
      </w:pPr>
    </w:p>
    <w:p w14:paraId="3B83F9CA">
      <w:pPr>
        <w:spacing w:before="189" w:line="186" w:lineRule="auto"/>
        <w:ind w:left="1142"/>
        <w:rPr>
          <w:rFonts w:ascii="微软雅黑" w:hAnsi="微软雅黑" w:eastAsia="微软雅黑" w:cs="微软雅黑"/>
          <w:sz w:val="44"/>
          <w:szCs w:val="44"/>
        </w:rPr>
      </w:pPr>
    </w:p>
    <w:p w14:paraId="05A0D58D">
      <w:pPr>
        <w:spacing w:before="189" w:line="186" w:lineRule="auto"/>
        <w:ind w:left="1142"/>
        <w:rPr>
          <w:rFonts w:ascii="微软雅黑" w:hAnsi="微软雅黑" w:eastAsia="微软雅黑" w:cs="微软雅黑"/>
          <w:sz w:val="44"/>
          <w:szCs w:val="44"/>
        </w:rPr>
      </w:pPr>
    </w:p>
    <w:p w14:paraId="5087030A">
      <w:pPr>
        <w:spacing w:before="189" w:line="186" w:lineRule="auto"/>
        <w:ind w:left="1142"/>
        <w:rPr>
          <w:rFonts w:ascii="微软雅黑" w:hAnsi="微软雅黑" w:eastAsia="微软雅黑" w:cs="微软雅黑"/>
          <w:sz w:val="44"/>
          <w:szCs w:val="44"/>
        </w:rPr>
      </w:pPr>
      <w:r>
        <w:rPr>
          <w:rFonts w:ascii="微软雅黑" w:hAnsi="微软雅黑" w:eastAsia="微软雅黑" w:cs="微软雅黑"/>
          <w:sz w:val="44"/>
          <w:szCs w:val="44"/>
        </w:rPr>
        <w:t>第二部分</w:t>
      </w:r>
      <w:r>
        <w:rPr>
          <w:rFonts w:ascii="微软雅黑" w:hAnsi="微软雅黑" w:eastAsia="微软雅黑" w:cs="微软雅黑"/>
          <w:spacing w:val="111"/>
          <w:sz w:val="44"/>
          <w:szCs w:val="44"/>
        </w:rPr>
        <w:t xml:space="preserve"> </w:t>
      </w:r>
      <w:r>
        <w:rPr>
          <w:rFonts w:ascii="宋体" w:hAnsi="宋体" w:eastAsia="宋体" w:cs="宋体"/>
          <w:sz w:val="43"/>
          <w:szCs w:val="43"/>
        </w:rPr>
        <w:t>2023</w:t>
      </w:r>
      <w:r>
        <w:rPr>
          <w:rFonts w:ascii="宋体" w:hAnsi="宋体" w:eastAsia="宋体" w:cs="宋体"/>
          <w:spacing w:val="-103"/>
          <w:sz w:val="43"/>
          <w:szCs w:val="43"/>
        </w:rPr>
        <w:t xml:space="preserve"> </w:t>
      </w:r>
      <w:r>
        <w:rPr>
          <w:rFonts w:ascii="微软雅黑" w:hAnsi="微软雅黑" w:eastAsia="微软雅黑" w:cs="微软雅黑"/>
          <w:sz w:val="44"/>
          <w:szCs w:val="44"/>
        </w:rPr>
        <w:t>年度部门决算表</w:t>
      </w:r>
    </w:p>
    <w:p w14:paraId="33EAFEB3">
      <w:pPr>
        <w:pStyle w:val="2"/>
        <w:spacing w:line="268" w:lineRule="auto"/>
      </w:pPr>
    </w:p>
    <w:p w14:paraId="105746A9">
      <w:pPr>
        <w:spacing w:before="100" w:line="224" w:lineRule="auto"/>
        <w:ind w:left="672"/>
        <w:rPr>
          <w:rFonts w:ascii="黑体" w:hAnsi="黑体" w:eastAsia="黑体" w:cs="黑体"/>
          <w:sz w:val="31"/>
          <w:szCs w:val="31"/>
        </w:rPr>
      </w:pPr>
      <w:r>
        <w:rPr>
          <w:rFonts w:ascii="黑体" w:hAnsi="黑体" w:eastAsia="黑体" w:cs="黑体"/>
          <w:spacing w:val="7"/>
          <w:sz w:val="31"/>
          <w:szCs w:val="31"/>
        </w:rPr>
        <w:t>一、收入支出决算总表</w:t>
      </w:r>
    </w:p>
    <w:p w14:paraId="07BEE116">
      <w:pPr>
        <w:spacing w:before="101" w:line="5918" w:lineRule="exact"/>
        <w:rPr>
          <w:rFonts w:hint="eastAsia" w:eastAsia="宋体"/>
          <w:lang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86360</wp:posOffset>
            </wp:positionH>
            <wp:positionV relativeFrom="paragraph">
              <wp:posOffset>32385</wp:posOffset>
            </wp:positionV>
            <wp:extent cx="5403215" cy="5604510"/>
            <wp:effectExtent l="0" t="0" r="6985" b="15240"/>
            <wp:wrapNone/>
            <wp:docPr id="3" name="图片 3" descr="172609464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6094640704"/>
                    <pic:cNvPicPr>
                      <a:picLocks noChangeAspect="1"/>
                    </pic:cNvPicPr>
                  </pic:nvPicPr>
                  <pic:blipFill>
                    <a:blip r:embed="rId15"/>
                    <a:stretch>
                      <a:fillRect/>
                    </a:stretch>
                  </pic:blipFill>
                  <pic:spPr>
                    <a:xfrm>
                      <a:off x="0" y="0"/>
                      <a:ext cx="5403215" cy="5604510"/>
                    </a:xfrm>
                    <a:prstGeom prst="rect">
                      <a:avLst/>
                    </a:prstGeom>
                  </pic:spPr>
                </pic:pic>
              </a:graphicData>
            </a:graphic>
          </wp:anchor>
        </w:drawing>
      </w:r>
    </w:p>
    <w:p w14:paraId="66EC8C91">
      <w:pPr>
        <w:pStyle w:val="2"/>
        <w:spacing w:line="240" w:lineRule="auto"/>
      </w:pPr>
    </w:p>
    <w:p w14:paraId="33E1E100">
      <w:pPr>
        <w:spacing w:before="101" w:line="224" w:lineRule="auto"/>
        <w:rPr>
          <w:rFonts w:ascii="仿宋" w:hAnsi="仿宋" w:eastAsia="仿宋" w:cs="仿宋"/>
          <w:sz w:val="31"/>
          <w:szCs w:val="31"/>
        </w:rPr>
      </w:pPr>
    </w:p>
    <w:p w14:paraId="714A2E9C">
      <w:pPr>
        <w:spacing w:line="224" w:lineRule="auto"/>
        <w:rPr>
          <w:rFonts w:ascii="仿宋" w:hAnsi="仿宋" w:eastAsia="仿宋" w:cs="仿宋"/>
          <w:sz w:val="31"/>
          <w:szCs w:val="31"/>
        </w:rPr>
        <w:sectPr>
          <w:footerReference r:id="rId8" w:type="default"/>
          <w:pgSz w:w="11907" w:h="16839"/>
          <w:pgMar w:top="1431" w:right="1785" w:bottom="1150" w:left="1785" w:header="0" w:footer="965" w:gutter="0"/>
          <w:cols w:space="720" w:num="1"/>
        </w:sectPr>
      </w:pPr>
      <w:r>
        <w:rPr>
          <w:rFonts w:hint="eastAsia" w:eastAsia="宋体"/>
          <w:lang w:eastAsia="zh-CN"/>
        </w:rPr>
        <w:drawing>
          <wp:anchor distT="0" distB="0" distL="114300" distR="114300" simplePos="0" relativeHeight="251659264" behindDoc="1" locked="0" layoutInCell="1" allowOverlap="1">
            <wp:simplePos x="0" y="0"/>
            <wp:positionH relativeFrom="column">
              <wp:posOffset>85725</wp:posOffset>
            </wp:positionH>
            <wp:positionV relativeFrom="paragraph">
              <wp:posOffset>852170</wp:posOffset>
            </wp:positionV>
            <wp:extent cx="5394325" cy="2833370"/>
            <wp:effectExtent l="0" t="0" r="15875" b="5080"/>
            <wp:wrapTight wrapText="bothSides">
              <wp:wrapPolygon>
                <wp:start x="0" y="0"/>
                <wp:lineTo x="0" y="21494"/>
                <wp:lineTo x="21511" y="21494"/>
                <wp:lineTo x="21511" y="0"/>
                <wp:lineTo x="0" y="0"/>
              </wp:wrapPolygon>
            </wp:wrapTight>
            <wp:docPr id="5" name="图片 5" descr="1726094736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6094736237(1)"/>
                    <pic:cNvPicPr>
                      <a:picLocks noChangeAspect="1"/>
                    </pic:cNvPicPr>
                  </pic:nvPicPr>
                  <pic:blipFill>
                    <a:blip r:embed="rId16"/>
                    <a:stretch>
                      <a:fillRect/>
                    </a:stretch>
                  </pic:blipFill>
                  <pic:spPr>
                    <a:xfrm>
                      <a:off x="0" y="0"/>
                      <a:ext cx="5394325" cy="2833370"/>
                    </a:xfrm>
                    <a:prstGeom prst="rect">
                      <a:avLst/>
                    </a:prstGeom>
                  </pic:spPr>
                </pic:pic>
              </a:graphicData>
            </a:graphic>
          </wp:anchor>
        </w:drawing>
      </w:r>
    </w:p>
    <w:p w14:paraId="1F3E44D7">
      <w:pPr>
        <w:pStyle w:val="2"/>
        <w:spacing w:line="340" w:lineRule="auto"/>
      </w:pPr>
    </w:p>
    <w:p w14:paraId="7FE11104">
      <w:pPr>
        <w:spacing w:before="101" w:line="224" w:lineRule="auto"/>
        <w:ind w:left="672"/>
        <w:rPr>
          <w:rFonts w:ascii="黑体" w:hAnsi="黑体" w:eastAsia="黑体" w:cs="黑体"/>
          <w:sz w:val="31"/>
          <w:szCs w:val="31"/>
        </w:rPr>
      </w:pPr>
      <w:r>
        <w:rPr>
          <w:rFonts w:ascii="黑体" w:hAnsi="黑体" w:eastAsia="黑体" w:cs="黑体"/>
          <w:spacing w:val="7"/>
          <w:sz w:val="31"/>
          <w:szCs w:val="31"/>
        </w:rPr>
        <w:t>二、收入决算表</w:t>
      </w:r>
    </w:p>
    <w:p w14:paraId="0DC5F004">
      <w:pPr>
        <w:spacing w:before="209" w:line="5702" w:lineRule="exact"/>
        <w:ind w:firstLine="324"/>
        <w:rPr>
          <w:rFonts w:hint="eastAsia" w:eastAsia="宋体"/>
          <w:lang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181610</wp:posOffset>
            </wp:positionH>
            <wp:positionV relativeFrom="paragraph">
              <wp:posOffset>4069080</wp:posOffset>
            </wp:positionV>
            <wp:extent cx="5285105" cy="4117975"/>
            <wp:effectExtent l="0" t="0" r="10795" b="15875"/>
            <wp:wrapNone/>
            <wp:docPr id="9" name="图片 9" descr="172609521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26095211138"/>
                    <pic:cNvPicPr>
                      <a:picLocks noChangeAspect="1"/>
                    </pic:cNvPicPr>
                  </pic:nvPicPr>
                  <pic:blipFill>
                    <a:blip r:embed="rId17"/>
                    <a:stretch>
                      <a:fillRect/>
                    </a:stretch>
                  </pic:blipFill>
                  <pic:spPr>
                    <a:xfrm>
                      <a:off x="0" y="0"/>
                      <a:ext cx="5285105" cy="4117975"/>
                    </a:xfrm>
                    <a:prstGeom prst="rect">
                      <a:avLst/>
                    </a:prstGeom>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205740</wp:posOffset>
            </wp:positionH>
            <wp:positionV relativeFrom="paragraph">
              <wp:posOffset>238760</wp:posOffset>
            </wp:positionV>
            <wp:extent cx="5285105" cy="3848735"/>
            <wp:effectExtent l="0" t="0" r="10795" b="18415"/>
            <wp:wrapSquare wrapText="bothSides"/>
            <wp:docPr id="7" name="图片 7" descr="172609506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6095068137"/>
                    <pic:cNvPicPr>
                      <a:picLocks noChangeAspect="1"/>
                    </pic:cNvPicPr>
                  </pic:nvPicPr>
                  <pic:blipFill>
                    <a:blip r:embed="rId18"/>
                    <a:stretch>
                      <a:fillRect/>
                    </a:stretch>
                  </pic:blipFill>
                  <pic:spPr>
                    <a:xfrm>
                      <a:off x="0" y="0"/>
                      <a:ext cx="5285105" cy="3848735"/>
                    </a:xfrm>
                    <a:prstGeom prst="rect">
                      <a:avLst/>
                    </a:prstGeom>
                  </pic:spPr>
                </pic:pic>
              </a:graphicData>
            </a:graphic>
          </wp:anchor>
        </w:drawing>
      </w:r>
    </w:p>
    <w:p w14:paraId="6EDE74CF">
      <w:pPr>
        <w:pStyle w:val="2"/>
        <w:spacing w:line="261" w:lineRule="auto"/>
      </w:pPr>
    </w:p>
    <w:p w14:paraId="1228AAAA">
      <w:pPr>
        <w:pStyle w:val="2"/>
        <w:spacing w:line="261" w:lineRule="auto"/>
      </w:pPr>
    </w:p>
    <w:p w14:paraId="7BB0BCE9">
      <w:pPr>
        <w:pStyle w:val="2"/>
        <w:spacing w:line="262" w:lineRule="auto"/>
      </w:pPr>
    </w:p>
    <w:p w14:paraId="2FA2F2D8">
      <w:pPr>
        <w:spacing w:before="101" w:line="356" w:lineRule="auto"/>
        <w:ind w:right="10"/>
      </w:pPr>
    </w:p>
    <w:p w14:paraId="00ACADDC">
      <w:pPr>
        <w:pStyle w:val="2"/>
        <w:spacing w:line="340" w:lineRule="auto"/>
        <w:rPr>
          <w:rFonts w:hint="eastAsia" w:eastAsia="宋体"/>
          <w:lang w:eastAsia="zh-CN"/>
        </w:rPr>
      </w:pPr>
      <w:r>
        <w:rPr>
          <w:rFonts w:hint="eastAsia" w:eastAsia="宋体"/>
          <w:lang w:eastAsia="zh-CN"/>
        </w:rPr>
        <w:drawing>
          <wp:inline distT="0" distB="0" distL="114300" distR="114300">
            <wp:extent cx="5285105" cy="3795395"/>
            <wp:effectExtent l="0" t="0" r="10795" b="14605"/>
            <wp:docPr id="11" name="图片 11" descr="172609561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26095616372"/>
                    <pic:cNvPicPr>
                      <a:picLocks noChangeAspect="1"/>
                    </pic:cNvPicPr>
                  </pic:nvPicPr>
                  <pic:blipFill>
                    <a:blip r:embed="rId19"/>
                    <a:stretch>
                      <a:fillRect/>
                    </a:stretch>
                  </pic:blipFill>
                  <pic:spPr>
                    <a:xfrm>
                      <a:off x="0" y="0"/>
                      <a:ext cx="5285105" cy="3795395"/>
                    </a:xfrm>
                    <a:prstGeom prst="rect">
                      <a:avLst/>
                    </a:prstGeom>
                  </pic:spPr>
                </pic:pic>
              </a:graphicData>
            </a:graphic>
          </wp:inline>
        </w:drawing>
      </w:r>
      <w:r>
        <w:rPr>
          <w:rFonts w:hint="eastAsia" w:eastAsia="宋体"/>
          <w:lang w:eastAsia="zh-CN"/>
        </w:rPr>
        <w:drawing>
          <wp:inline distT="0" distB="0" distL="114300" distR="114300">
            <wp:extent cx="5289550" cy="2277745"/>
            <wp:effectExtent l="0" t="0" r="6350" b="8255"/>
            <wp:docPr id="13" name="图片 13" descr="172609566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26095666972"/>
                    <pic:cNvPicPr>
                      <a:picLocks noChangeAspect="1"/>
                    </pic:cNvPicPr>
                  </pic:nvPicPr>
                  <pic:blipFill>
                    <a:blip r:embed="rId20"/>
                    <a:stretch>
                      <a:fillRect/>
                    </a:stretch>
                  </pic:blipFill>
                  <pic:spPr>
                    <a:xfrm>
                      <a:off x="0" y="0"/>
                      <a:ext cx="5289550" cy="2277745"/>
                    </a:xfrm>
                    <a:prstGeom prst="rect">
                      <a:avLst/>
                    </a:prstGeom>
                  </pic:spPr>
                </pic:pic>
              </a:graphicData>
            </a:graphic>
          </wp:inline>
        </w:drawing>
      </w:r>
    </w:p>
    <w:p w14:paraId="2989F87B">
      <w:pPr>
        <w:spacing w:before="101" w:line="224" w:lineRule="auto"/>
        <w:ind w:firstLine="324" w:firstLineChars="100"/>
        <w:rPr>
          <w:rFonts w:hint="eastAsia" w:ascii="黑体" w:hAnsi="黑体" w:eastAsia="黑体" w:cs="黑体"/>
          <w:sz w:val="31"/>
          <w:szCs w:val="31"/>
          <w:lang w:eastAsia="zh-CN"/>
        </w:rPr>
      </w:pPr>
      <w:r>
        <w:rPr>
          <w:rFonts w:ascii="黑体" w:hAnsi="黑体" w:eastAsia="黑体" w:cs="黑体"/>
          <w:spacing w:val="7"/>
          <w:sz w:val="31"/>
          <w:szCs w:val="31"/>
        </w:rPr>
        <w:t>三、支出决算表</w:t>
      </w:r>
      <w:r>
        <w:rPr>
          <w:rFonts w:hint="eastAsia" w:ascii="黑体" w:hAnsi="黑体" w:eastAsia="黑体" w:cs="黑体"/>
          <w:sz w:val="31"/>
          <w:szCs w:val="31"/>
          <w:lang w:eastAsia="zh-CN"/>
        </w:rPr>
        <w:drawing>
          <wp:inline distT="0" distB="0" distL="114300" distR="114300">
            <wp:extent cx="5286375" cy="2165350"/>
            <wp:effectExtent l="0" t="0" r="9525" b="6350"/>
            <wp:docPr id="21" name="图片 21" descr="172609605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726096057754"/>
                    <pic:cNvPicPr>
                      <a:picLocks noChangeAspect="1"/>
                    </pic:cNvPicPr>
                  </pic:nvPicPr>
                  <pic:blipFill>
                    <a:blip r:embed="rId21"/>
                    <a:stretch>
                      <a:fillRect/>
                    </a:stretch>
                  </pic:blipFill>
                  <pic:spPr>
                    <a:xfrm>
                      <a:off x="0" y="0"/>
                      <a:ext cx="5286375" cy="2165350"/>
                    </a:xfrm>
                    <a:prstGeom prst="rect">
                      <a:avLst/>
                    </a:prstGeom>
                  </pic:spPr>
                </pic:pic>
              </a:graphicData>
            </a:graphic>
          </wp:inline>
        </w:drawing>
      </w:r>
    </w:p>
    <w:p w14:paraId="53E81A7B">
      <w:pPr>
        <w:spacing w:before="151" w:line="5818" w:lineRule="exact"/>
        <w:ind w:firstLine="240"/>
        <w:rPr>
          <w:rFonts w:hint="eastAsia" w:eastAsia="宋体"/>
          <w:lang w:eastAsia="zh-CN"/>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9525</wp:posOffset>
            </wp:positionH>
            <wp:positionV relativeFrom="paragraph">
              <wp:posOffset>6798945</wp:posOffset>
            </wp:positionV>
            <wp:extent cx="5299710" cy="1825625"/>
            <wp:effectExtent l="0" t="0" r="15240" b="3175"/>
            <wp:wrapSquare wrapText="bothSides"/>
            <wp:docPr id="25" name="图片 25" descr="172609637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726096371834"/>
                    <pic:cNvPicPr>
                      <a:picLocks noChangeAspect="1"/>
                    </pic:cNvPicPr>
                  </pic:nvPicPr>
                  <pic:blipFill>
                    <a:blip r:embed="rId22"/>
                    <a:stretch>
                      <a:fillRect/>
                    </a:stretch>
                  </pic:blipFill>
                  <pic:spPr>
                    <a:xfrm>
                      <a:off x="0" y="0"/>
                      <a:ext cx="5299710" cy="1825625"/>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2981960</wp:posOffset>
            </wp:positionV>
            <wp:extent cx="5300345" cy="3848100"/>
            <wp:effectExtent l="0" t="0" r="14605" b="0"/>
            <wp:wrapSquare wrapText="bothSides"/>
            <wp:docPr id="24" name="图片 24" descr="172609627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726096274705"/>
                    <pic:cNvPicPr>
                      <a:picLocks noChangeAspect="1"/>
                    </pic:cNvPicPr>
                  </pic:nvPicPr>
                  <pic:blipFill>
                    <a:blip r:embed="rId23"/>
                    <a:stretch>
                      <a:fillRect/>
                    </a:stretch>
                  </pic:blipFill>
                  <pic:spPr>
                    <a:xfrm>
                      <a:off x="0" y="0"/>
                      <a:ext cx="5300345" cy="3848100"/>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9525</wp:posOffset>
            </wp:positionH>
            <wp:positionV relativeFrom="paragraph">
              <wp:posOffset>-908685</wp:posOffset>
            </wp:positionV>
            <wp:extent cx="5304790" cy="3879215"/>
            <wp:effectExtent l="0" t="0" r="10160" b="6985"/>
            <wp:wrapSquare wrapText="bothSides"/>
            <wp:docPr id="23" name="图片 23" descr="172609616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726096165972"/>
                    <pic:cNvPicPr>
                      <a:picLocks noChangeAspect="1"/>
                    </pic:cNvPicPr>
                  </pic:nvPicPr>
                  <pic:blipFill>
                    <a:blip r:embed="rId24"/>
                    <a:stretch>
                      <a:fillRect/>
                    </a:stretch>
                  </pic:blipFill>
                  <pic:spPr>
                    <a:xfrm>
                      <a:off x="0" y="0"/>
                      <a:ext cx="5304790" cy="3879215"/>
                    </a:xfrm>
                    <a:prstGeom prst="rect">
                      <a:avLst/>
                    </a:prstGeom>
                  </pic:spPr>
                </pic:pic>
              </a:graphicData>
            </a:graphic>
          </wp:anchor>
        </w:drawing>
      </w:r>
    </w:p>
    <w:p w14:paraId="4C208B2F">
      <w:pPr>
        <w:pStyle w:val="2"/>
        <w:spacing w:line="242" w:lineRule="auto"/>
      </w:pPr>
      <w:r>
        <w:rPr>
          <w:rFonts w:hint="eastAsia" w:eastAsia="宋体"/>
          <w:lang w:eastAsia="zh-CN"/>
        </w:rPr>
        <w:drawing>
          <wp:anchor distT="0" distB="0" distL="114300" distR="114300" simplePos="0" relativeHeight="251664384" behindDoc="0" locked="0" layoutInCell="1" allowOverlap="1">
            <wp:simplePos x="0" y="0"/>
            <wp:positionH relativeFrom="column">
              <wp:posOffset>66675</wp:posOffset>
            </wp:positionH>
            <wp:positionV relativeFrom="paragraph">
              <wp:posOffset>0</wp:posOffset>
            </wp:positionV>
            <wp:extent cx="5286375" cy="2385060"/>
            <wp:effectExtent l="0" t="0" r="9525" b="15240"/>
            <wp:wrapSquare wrapText="bothSides"/>
            <wp:docPr id="26" name="图片 26" descr="172609653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726096533543"/>
                    <pic:cNvPicPr>
                      <a:picLocks noChangeAspect="1"/>
                    </pic:cNvPicPr>
                  </pic:nvPicPr>
                  <pic:blipFill>
                    <a:blip r:embed="rId25"/>
                    <a:stretch>
                      <a:fillRect/>
                    </a:stretch>
                  </pic:blipFill>
                  <pic:spPr>
                    <a:xfrm>
                      <a:off x="0" y="0"/>
                      <a:ext cx="5286375" cy="2385060"/>
                    </a:xfrm>
                    <a:prstGeom prst="rect">
                      <a:avLst/>
                    </a:prstGeom>
                  </pic:spPr>
                </pic:pic>
              </a:graphicData>
            </a:graphic>
          </wp:anchor>
        </w:drawing>
      </w:r>
    </w:p>
    <w:p w14:paraId="1D6F9BBD">
      <w:pPr>
        <w:spacing w:before="101" w:line="224" w:lineRule="auto"/>
        <w:ind w:firstLine="324" w:firstLineChars="100"/>
        <w:rPr>
          <w:rFonts w:ascii="黑体" w:hAnsi="黑体" w:eastAsia="黑体" w:cs="黑体"/>
          <w:sz w:val="31"/>
          <w:szCs w:val="31"/>
        </w:rPr>
      </w:pPr>
      <w:r>
        <w:rPr>
          <w:rFonts w:ascii="黑体" w:hAnsi="黑体" w:eastAsia="黑体" w:cs="黑体"/>
          <w:spacing w:val="7"/>
          <w:sz w:val="31"/>
          <w:szCs w:val="31"/>
        </w:rPr>
        <w:t>四、财政拨款收入支出决算总表</w:t>
      </w:r>
    </w:p>
    <w:p w14:paraId="500247A8">
      <w:pPr>
        <w:pStyle w:val="2"/>
        <w:spacing w:line="245" w:lineRule="auto"/>
        <w:rPr>
          <w:rFonts w:ascii="仿宋" w:hAnsi="仿宋" w:eastAsia="仿宋" w:cs="仿宋"/>
          <w:sz w:val="31"/>
          <w:szCs w:val="31"/>
        </w:rPr>
        <w:sectPr>
          <w:footerReference r:id="rId9" w:type="default"/>
          <w:pgSz w:w="11907" w:h="16839"/>
          <w:pgMar w:top="1431" w:right="1785" w:bottom="1153" w:left="1785" w:header="0" w:footer="965" w:gutter="0"/>
          <w:cols w:space="720" w:num="1"/>
        </w:sectPr>
      </w:pPr>
      <w:r>
        <w:rPr>
          <w:rFonts w:hint="eastAsia" w:eastAsia="宋体"/>
          <w:lang w:eastAsia="zh-CN"/>
        </w:rPr>
        <w:drawing>
          <wp:anchor distT="0" distB="0" distL="114300" distR="114300" simplePos="0" relativeHeight="251665408" behindDoc="1" locked="0" layoutInCell="1" allowOverlap="1">
            <wp:simplePos x="0" y="0"/>
            <wp:positionH relativeFrom="column">
              <wp:posOffset>-635</wp:posOffset>
            </wp:positionH>
            <wp:positionV relativeFrom="paragraph">
              <wp:posOffset>4077335</wp:posOffset>
            </wp:positionV>
            <wp:extent cx="5290185" cy="1939290"/>
            <wp:effectExtent l="0" t="0" r="5715" b="3810"/>
            <wp:wrapNone/>
            <wp:docPr id="28" name="图片 28" descr="172609676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726096765171"/>
                    <pic:cNvPicPr>
                      <a:picLocks noChangeAspect="1"/>
                    </pic:cNvPicPr>
                  </pic:nvPicPr>
                  <pic:blipFill>
                    <a:blip r:embed="rId26"/>
                    <a:stretch>
                      <a:fillRect/>
                    </a:stretch>
                  </pic:blipFill>
                  <pic:spPr>
                    <a:xfrm>
                      <a:off x="0" y="0"/>
                      <a:ext cx="5290185" cy="1939290"/>
                    </a:xfrm>
                    <a:prstGeom prst="rect">
                      <a:avLst/>
                    </a:prstGeom>
                  </pic:spPr>
                </pic:pic>
              </a:graphicData>
            </a:graphic>
          </wp:anchor>
        </w:drawing>
      </w:r>
      <w:r>
        <w:rPr>
          <w:rFonts w:hint="eastAsia" w:eastAsia="宋体"/>
          <w:lang w:eastAsia="zh-CN"/>
        </w:rPr>
        <w:drawing>
          <wp:inline distT="0" distB="0" distL="114300" distR="114300">
            <wp:extent cx="5286375" cy="4095115"/>
            <wp:effectExtent l="0" t="0" r="9525" b="635"/>
            <wp:docPr id="27" name="图片 27" descr="172609668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726096682719"/>
                    <pic:cNvPicPr>
                      <a:picLocks noChangeAspect="1"/>
                    </pic:cNvPicPr>
                  </pic:nvPicPr>
                  <pic:blipFill>
                    <a:blip r:embed="rId27"/>
                    <a:stretch>
                      <a:fillRect/>
                    </a:stretch>
                  </pic:blipFill>
                  <pic:spPr>
                    <a:xfrm>
                      <a:off x="0" y="0"/>
                      <a:ext cx="5286375" cy="4095115"/>
                    </a:xfrm>
                    <a:prstGeom prst="rect">
                      <a:avLst/>
                    </a:prstGeom>
                  </pic:spPr>
                </pic:pic>
              </a:graphicData>
            </a:graphic>
          </wp:inline>
        </w:drawing>
      </w:r>
    </w:p>
    <w:p w14:paraId="757812AF">
      <w:pPr>
        <w:spacing w:before="100" w:line="224" w:lineRule="auto"/>
        <w:ind w:firstLine="310" w:firstLineChars="100"/>
      </w:pPr>
      <w:r>
        <w:rPr>
          <w:rFonts w:hint="eastAsia" w:ascii="黑体" w:hAnsi="黑体" w:eastAsia="黑体" w:cs="黑体"/>
          <w:sz w:val="31"/>
          <w:szCs w:val="31"/>
          <w:lang w:eastAsia="zh-CN"/>
        </w:rPr>
        <w:drawing>
          <wp:anchor distT="0" distB="0" distL="114300" distR="114300" simplePos="0" relativeHeight="251665408" behindDoc="0" locked="0" layoutInCell="1" allowOverlap="1">
            <wp:simplePos x="0" y="0"/>
            <wp:positionH relativeFrom="column">
              <wp:posOffset>0</wp:posOffset>
            </wp:positionH>
            <wp:positionV relativeFrom="paragraph">
              <wp:posOffset>4773295</wp:posOffset>
            </wp:positionV>
            <wp:extent cx="5293360" cy="3838575"/>
            <wp:effectExtent l="0" t="0" r="2540" b="9525"/>
            <wp:wrapSquare wrapText="bothSides"/>
            <wp:docPr id="32" name="图片 32" descr="172609713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726097135665"/>
                    <pic:cNvPicPr>
                      <a:picLocks noChangeAspect="1"/>
                    </pic:cNvPicPr>
                  </pic:nvPicPr>
                  <pic:blipFill>
                    <a:blip r:embed="rId28"/>
                    <a:stretch>
                      <a:fillRect/>
                    </a:stretch>
                  </pic:blipFill>
                  <pic:spPr>
                    <a:xfrm>
                      <a:off x="0" y="0"/>
                      <a:ext cx="5293360" cy="3838575"/>
                    </a:xfrm>
                    <a:prstGeom prst="rect">
                      <a:avLst/>
                    </a:prstGeom>
                  </pic:spPr>
                </pic:pic>
              </a:graphicData>
            </a:graphic>
          </wp:anchor>
        </w:drawing>
      </w:r>
      <w:r>
        <w:rPr>
          <w:rFonts w:ascii="黑体" w:hAnsi="黑体" w:eastAsia="黑体" w:cs="黑体"/>
          <w:spacing w:val="8"/>
          <w:sz w:val="31"/>
          <w:szCs w:val="31"/>
        </w:rPr>
        <w:t>五、一般公共预算财政拨款支出决算表</w:t>
      </w:r>
      <w:r>
        <w:rPr>
          <w:rFonts w:hint="eastAsia" w:ascii="黑体" w:hAnsi="黑体" w:eastAsia="黑体" w:cs="黑体"/>
          <w:sz w:val="31"/>
          <w:szCs w:val="31"/>
          <w:lang w:eastAsia="zh-CN"/>
        </w:rPr>
        <w:drawing>
          <wp:inline distT="0" distB="0" distL="114300" distR="114300">
            <wp:extent cx="5287645" cy="4457065"/>
            <wp:effectExtent l="0" t="0" r="8255" b="635"/>
            <wp:docPr id="31" name="图片 31" descr="172609707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726097078441"/>
                    <pic:cNvPicPr>
                      <a:picLocks noChangeAspect="1"/>
                    </pic:cNvPicPr>
                  </pic:nvPicPr>
                  <pic:blipFill>
                    <a:blip r:embed="rId29"/>
                    <a:stretch>
                      <a:fillRect/>
                    </a:stretch>
                  </pic:blipFill>
                  <pic:spPr>
                    <a:xfrm>
                      <a:off x="0" y="0"/>
                      <a:ext cx="5287645" cy="4457065"/>
                    </a:xfrm>
                    <a:prstGeom prst="rect">
                      <a:avLst/>
                    </a:prstGeom>
                  </pic:spPr>
                </pic:pic>
              </a:graphicData>
            </a:graphic>
          </wp:inline>
        </w:drawing>
      </w:r>
      <w:r>
        <w:rPr>
          <w:rFonts w:hint="eastAsia" w:ascii="黑体" w:hAnsi="黑体" w:eastAsia="黑体" w:cs="黑体"/>
          <w:sz w:val="31"/>
          <w:szCs w:val="31"/>
          <w:lang w:eastAsia="zh-CN"/>
        </w:rPr>
        <w:drawing>
          <wp:inline distT="0" distB="0" distL="114300" distR="114300">
            <wp:extent cx="5291455" cy="4444365"/>
            <wp:effectExtent l="0" t="0" r="4445" b="13335"/>
            <wp:docPr id="33" name="图片 33" descr="172609722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726097221386"/>
                    <pic:cNvPicPr>
                      <a:picLocks noChangeAspect="1"/>
                    </pic:cNvPicPr>
                  </pic:nvPicPr>
                  <pic:blipFill>
                    <a:blip r:embed="rId30"/>
                    <a:stretch>
                      <a:fillRect/>
                    </a:stretch>
                  </pic:blipFill>
                  <pic:spPr>
                    <a:xfrm>
                      <a:off x="0" y="0"/>
                      <a:ext cx="5291455" cy="4444365"/>
                    </a:xfrm>
                    <a:prstGeom prst="rect">
                      <a:avLst/>
                    </a:prstGeom>
                  </pic:spPr>
                </pic:pic>
              </a:graphicData>
            </a:graphic>
          </wp:inline>
        </w:drawing>
      </w:r>
    </w:p>
    <w:p w14:paraId="6F3BCDE8">
      <w:pPr>
        <w:pStyle w:val="2"/>
        <w:spacing w:line="339" w:lineRule="auto"/>
      </w:pPr>
    </w:p>
    <w:p w14:paraId="00574DC6">
      <w:pPr>
        <w:spacing w:before="100" w:line="224" w:lineRule="auto"/>
        <w:ind w:firstLine="310" w:firstLineChars="100"/>
      </w:pPr>
      <w:r>
        <w:rPr>
          <w:rFonts w:hint="eastAsia" w:ascii="黑体" w:hAnsi="黑体" w:eastAsia="黑体" w:cs="黑体"/>
          <w:sz w:val="31"/>
          <w:szCs w:val="31"/>
          <w:lang w:eastAsia="zh-CN"/>
        </w:rPr>
        <w:drawing>
          <wp:anchor distT="0" distB="0" distL="114300" distR="114300" simplePos="0" relativeHeight="251666432" behindDoc="0" locked="0" layoutInCell="1" allowOverlap="1">
            <wp:simplePos x="0" y="0"/>
            <wp:positionH relativeFrom="column">
              <wp:posOffset>39370</wp:posOffset>
            </wp:positionH>
            <wp:positionV relativeFrom="paragraph">
              <wp:posOffset>394335</wp:posOffset>
            </wp:positionV>
            <wp:extent cx="5288915" cy="3696970"/>
            <wp:effectExtent l="0" t="0" r="6985" b="17780"/>
            <wp:wrapSquare wrapText="bothSides"/>
            <wp:docPr id="34" name="图片 34" descr="172609817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726098173344"/>
                    <pic:cNvPicPr>
                      <a:picLocks noChangeAspect="1"/>
                    </pic:cNvPicPr>
                  </pic:nvPicPr>
                  <pic:blipFill>
                    <a:blip r:embed="rId31"/>
                    <a:stretch>
                      <a:fillRect/>
                    </a:stretch>
                  </pic:blipFill>
                  <pic:spPr>
                    <a:xfrm>
                      <a:off x="0" y="0"/>
                      <a:ext cx="5288915" cy="3696970"/>
                    </a:xfrm>
                    <a:prstGeom prst="rect">
                      <a:avLst/>
                    </a:prstGeom>
                  </pic:spPr>
                </pic:pic>
              </a:graphicData>
            </a:graphic>
          </wp:anchor>
        </w:drawing>
      </w:r>
      <w:r>
        <w:rPr>
          <w:rFonts w:ascii="黑体" w:hAnsi="黑体" w:eastAsia="黑体" w:cs="黑体"/>
          <w:spacing w:val="8"/>
          <w:sz w:val="31"/>
          <w:szCs w:val="31"/>
        </w:rPr>
        <w:t>六、一般公共预算财政拨款基本支出决算明细表</w:t>
      </w:r>
    </w:p>
    <w:p w14:paraId="27ABA226">
      <w:pPr>
        <w:spacing w:before="101" w:line="224" w:lineRule="auto"/>
        <w:ind w:firstLine="210" w:firstLineChars="100"/>
      </w:pPr>
      <w:r>
        <w:rPr>
          <w:rFonts w:hint="eastAsia" w:eastAsia="宋体"/>
          <w:lang w:eastAsia="zh-CN"/>
        </w:rPr>
        <w:drawing>
          <wp:anchor distT="0" distB="0" distL="114300" distR="114300" simplePos="0" relativeHeight="251667456" behindDoc="0" locked="0" layoutInCell="1" allowOverlap="1">
            <wp:simplePos x="0" y="0"/>
            <wp:positionH relativeFrom="column">
              <wp:posOffset>114300</wp:posOffset>
            </wp:positionH>
            <wp:positionV relativeFrom="paragraph">
              <wp:posOffset>496570</wp:posOffset>
            </wp:positionV>
            <wp:extent cx="5293360" cy="3032760"/>
            <wp:effectExtent l="0" t="0" r="2540" b="15240"/>
            <wp:wrapSquare wrapText="bothSides"/>
            <wp:docPr id="35" name="图片 35" descr="172609829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726098298785"/>
                    <pic:cNvPicPr>
                      <a:picLocks noChangeAspect="1"/>
                    </pic:cNvPicPr>
                  </pic:nvPicPr>
                  <pic:blipFill>
                    <a:blip r:embed="rId32"/>
                    <a:stretch>
                      <a:fillRect/>
                    </a:stretch>
                  </pic:blipFill>
                  <pic:spPr>
                    <a:xfrm>
                      <a:off x="0" y="0"/>
                      <a:ext cx="5293360" cy="3032760"/>
                    </a:xfrm>
                    <a:prstGeom prst="rect">
                      <a:avLst/>
                    </a:prstGeom>
                  </pic:spPr>
                </pic:pic>
              </a:graphicData>
            </a:graphic>
          </wp:anchor>
        </w:drawing>
      </w:r>
      <w:r>
        <w:rPr>
          <w:rFonts w:ascii="黑体" w:hAnsi="黑体" w:eastAsia="黑体" w:cs="黑体"/>
          <w:spacing w:val="8"/>
          <w:sz w:val="31"/>
          <w:szCs w:val="31"/>
        </w:rPr>
        <w:t>七、政府性基金预算财政拨款收入支出决算表</w:t>
      </w:r>
    </w:p>
    <w:p w14:paraId="217AD73A">
      <w:pPr>
        <w:pStyle w:val="2"/>
        <w:spacing w:line="340" w:lineRule="auto"/>
      </w:pPr>
    </w:p>
    <w:p w14:paraId="7BB59FE0">
      <w:pPr>
        <w:numPr>
          <w:ilvl w:val="0"/>
          <w:numId w:val="1"/>
        </w:numPr>
        <w:spacing w:before="101" w:line="224" w:lineRule="auto"/>
        <w:ind w:left="420" w:leftChars="0" w:firstLineChars="0"/>
        <w:rPr>
          <w:rFonts w:ascii="黑体" w:hAnsi="黑体" w:eastAsia="黑体" w:cs="黑体"/>
          <w:spacing w:val="8"/>
          <w:sz w:val="31"/>
          <w:szCs w:val="31"/>
        </w:rPr>
      </w:pPr>
      <w:r>
        <w:rPr>
          <w:rFonts w:ascii="黑体" w:hAnsi="黑体" w:eastAsia="黑体" w:cs="黑体"/>
          <w:spacing w:val="8"/>
          <w:sz w:val="31"/>
          <w:szCs w:val="31"/>
        </w:rPr>
        <w:t>国有资本经营预算财政拨款支出决算表</w:t>
      </w:r>
    </w:p>
    <w:p w14:paraId="1081C62F">
      <w:pPr>
        <w:numPr>
          <w:ilvl w:val="0"/>
          <w:numId w:val="0"/>
        </w:numPr>
        <w:spacing w:before="101" w:line="224" w:lineRule="auto"/>
        <w:rPr>
          <w:rFonts w:hint="eastAsia" w:ascii="黑体" w:hAnsi="黑体" w:eastAsia="仿宋" w:cs="黑体"/>
          <w:spacing w:val="8"/>
          <w:sz w:val="31"/>
          <w:szCs w:val="31"/>
          <w:lang w:eastAsia="zh-CN"/>
        </w:rPr>
      </w:pPr>
      <w:r>
        <w:rPr>
          <w:rFonts w:hint="eastAsia" w:eastAsia="宋体"/>
          <w:lang w:eastAsia="zh-CN"/>
        </w:rPr>
        <w:drawing>
          <wp:anchor distT="0" distB="0" distL="114300" distR="114300" simplePos="0" relativeHeight="251668480" behindDoc="0" locked="0" layoutInCell="1" allowOverlap="1">
            <wp:simplePos x="0" y="0"/>
            <wp:positionH relativeFrom="column">
              <wp:posOffset>27305</wp:posOffset>
            </wp:positionH>
            <wp:positionV relativeFrom="paragraph">
              <wp:posOffset>78105</wp:posOffset>
            </wp:positionV>
            <wp:extent cx="5386705" cy="2555240"/>
            <wp:effectExtent l="0" t="0" r="4445" b="16510"/>
            <wp:wrapSquare wrapText="bothSides"/>
            <wp:docPr id="36" name="图片 36" descr="1726098448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726098448980"/>
                    <pic:cNvPicPr>
                      <a:picLocks noChangeAspect="1"/>
                    </pic:cNvPicPr>
                  </pic:nvPicPr>
                  <pic:blipFill>
                    <a:blip r:embed="rId33"/>
                    <a:stretch>
                      <a:fillRect/>
                    </a:stretch>
                  </pic:blipFill>
                  <pic:spPr>
                    <a:xfrm>
                      <a:off x="0" y="0"/>
                      <a:ext cx="5386705" cy="2555240"/>
                    </a:xfrm>
                    <a:prstGeom prst="rect">
                      <a:avLst/>
                    </a:prstGeom>
                  </pic:spPr>
                </pic:pic>
              </a:graphicData>
            </a:graphic>
          </wp:anchor>
        </w:drawing>
      </w:r>
      <w:r>
        <w:rPr>
          <w:rFonts w:hint="eastAsia" w:ascii="仿宋" w:hAnsi="仿宋" w:eastAsia="仿宋" w:cs="仿宋"/>
          <w:spacing w:val="8"/>
          <w:sz w:val="31"/>
          <w:szCs w:val="31"/>
          <w:lang w:val="en-US" w:eastAsia="zh-CN"/>
        </w:rPr>
        <w:t>注：</w:t>
      </w:r>
      <w:r>
        <w:rPr>
          <w:rFonts w:hint="eastAsia" w:ascii="仿宋" w:hAnsi="仿宋" w:eastAsia="仿宋" w:cs="仿宋"/>
          <w:spacing w:val="8"/>
          <w:sz w:val="31"/>
          <w:szCs w:val="31"/>
        </w:rPr>
        <w:t>本单位没有国有资本经营预算财政拨款</w:t>
      </w:r>
      <w:r>
        <w:rPr>
          <w:rFonts w:hint="eastAsia" w:ascii="仿宋" w:hAnsi="仿宋" w:eastAsia="仿宋" w:cs="仿宋"/>
          <w:spacing w:val="8"/>
          <w:sz w:val="31"/>
          <w:szCs w:val="31"/>
          <w:lang w:eastAsia="zh-CN"/>
        </w:rPr>
        <w:t>。</w:t>
      </w:r>
    </w:p>
    <w:p w14:paraId="51242994">
      <w:pPr>
        <w:numPr>
          <w:ilvl w:val="0"/>
          <w:numId w:val="0"/>
        </w:numPr>
        <w:spacing w:before="101" w:line="224" w:lineRule="auto"/>
        <w:ind w:firstLine="326" w:firstLineChars="100"/>
      </w:pPr>
      <w:r>
        <w:rPr>
          <w:rFonts w:ascii="黑体" w:hAnsi="黑体" w:eastAsia="黑体" w:cs="黑体"/>
          <w:spacing w:val="8"/>
          <w:sz w:val="31"/>
          <w:szCs w:val="31"/>
        </w:rPr>
        <w:t>九、财政拨款“三公”经费支出决算表</w:t>
      </w:r>
      <w:r>
        <w:rPr>
          <w:rFonts w:hint="eastAsia" w:ascii="黑体" w:hAnsi="黑体" w:eastAsia="黑体" w:cs="黑体"/>
          <w:sz w:val="31"/>
          <w:szCs w:val="31"/>
          <w:lang w:eastAsia="zh-CN"/>
        </w:rPr>
        <w:drawing>
          <wp:inline distT="0" distB="0" distL="114300" distR="114300">
            <wp:extent cx="5432425" cy="1859280"/>
            <wp:effectExtent l="0" t="0" r="15875" b="7620"/>
            <wp:docPr id="37" name="图片 37" descr="172609865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726098650315"/>
                    <pic:cNvPicPr>
                      <a:picLocks noChangeAspect="1"/>
                    </pic:cNvPicPr>
                  </pic:nvPicPr>
                  <pic:blipFill>
                    <a:blip r:embed="rId34"/>
                    <a:stretch>
                      <a:fillRect/>
                    </a:stretch>
                  </pic:blipFill>
                  <pic:spPr>
                    <a:xfrm>
                      <a:off x="0" y="0"/>
                      <a:ext cx="5432425" cy="1859280"/>
                    </a:xfrm>
                    <a:prstGeom prst="rect">
                      <a:avLst/>
                    </a:prstGeom>
                  </pic:spPr>
                </pic:pic>
              </a:graphicData>
            </a:graphic>
          </wp:inline>
        </w:drawing>
      </w:r>
    </w:p>
    <w:p w14:paraId="4D68175F">
      <w:pPr>
        <w:pStyle w:val="2"/>
        <w:spacing w:line="339" w:lineRule="auto"/>
      </w:pPr>
    </w:p>
    <w:p w14:paraId="34BDD956">
      <w:pPr>
        <w:spacing w:before="100" w:line="224" w:lineRule="auto"/>
        <w:ind w:left="30" w:firstLine="326" w:firstLineChars="100"/>
        <w:rPr>
          <w:rFonts w:ascii="黑体" w:hAnsi="黑体" w:eastAsia="黑体" w:cs="黑体"/>
          <w:sz w:val="31"/>
          <w:szCs w:val="31"/>
        </w:rPr>
      </w:pPr>
      <w:r>
        <w:rPr>
          <w:rFonts w:ascii="黑体" w:hAnsi="黑体" w:eastAsia="黑体" w:cs="黑体"/>
          <w:spacing w:val="8"/>
          <w:sz w:val="31"/>
          <w:szCs w:val="31"/>
        </w:rPr>
        <w:t>十、部门预算项目支出绩效自评表</w:t>
      </w:r>
    </w:p>
    <w:p w14:paraId="71AC0B59">
      <w:pPr>
        <w:pStyle w:val="2"/>
        <w:spacing w:line="261" w:lineRule="auto"/>
        <w:rPr>
          <w:rFonts w:hint="eastAsia" w:eastAsia="宋体"/>
          <w:lang w:eastAsia="zh-CN"/>
        </w:rPr>
      </w:pPr>
      <w:r>
        <w:rPr>
          <w:rFonts w:hint="eastAsia" w:eastAsia="宋体"/>
          <w:lang w:eastAsia="zh-CN"/>
        </w:rPr>
        <w:drawing>
          <wp:inline distT="0" distB="0" distL="114300" distR="114300">
            <wp:extent cx="5267325" cy="6962775"/>
            <wp:effectExtent l="0" t="0" r="9525" b="9525"/>
            <wp:docPr id="39" name="图片 39" descr="172610011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726100110782"/>
                    <pic:cNvPicPr>
                      <a:picLocks noChangeAspect="1"/>
                    </pic:cNvPicPr>
                  </pic:nvPicPr>
                  <pic:blipFill>
                    <a:blip r:embed="rId35"/>
                    <a:stretch>
                      <a:fillRect/>
                    </a:stretch>
                  </pic:blipFill>
                  <pic:spPr>
                    <a:xfrm>
                      <a:off x="0" y="0"/>
                      <a:ext cx="5267325" cy="6962775"/>
                    </a:xfrm>
                    <a:prstGeom prst="rect">
                      <a:avLst/>
                    </a:prstGeom>
                  </pic:spPr>
                </pic:pic>
              </a:graphicData>
            </a:graphic>
          </wp:inline>
        </w:drawing>
      </w:r>
    </w:p>
    <w:p w14:paraId="08F460D7">
      <w:pPr>
        <w:spacing w:before="225" w:line="443" w:lineRule="exact"/>
        <w:outlineLvl w:val="0"/>
        <w:sectPr>
          <w:footerReference r:id="rId10" w:type="default"/>
          <w:pgSz w:w="11907" w:h="16839"/>
          <w:pgMar w:top="1431" w:right="1785" w:bottom="1153" w:left="1785" w:header="0" w:footer="965" w:gutter="0"/>
          <w:cols w:space="720" w:num="1"/>
        </w:sectPr>
      </w:pPr>
      <w:r>
        <w:rPr>
          <w:rFonts w:hint="eastAsia" w:ascii="仿宋" w:hAnsi="仿宋" w:eastAsia="仿宋" w:cs="仿宋"/>
          <w:spacing w:val="6"/>
          <w:position w:val="-2"/>
          <w:sz w:val="31"/>
          <w:szCs w:val="43"/>
          <w:lang w:val="en-US" w:eastAsia="zh-CN"/>
        </w:rPr>
        <w:t>注：本单位年初未列项目支出。</w:t>
      </w:r>
    </w:p>
    <w:p w14:paraId="614D15D9">
      <w:pPr>
        <w:spacing w:before="225" w:line="443" w:lineRule="exact"/>
        <w:outlineLvl w:val="0"/>
        <w:rPr>
          <w:rFonts w:hint="eastAsia" w:ascii="仿宋" w:hAnsi="仿宋" w:eastAsia="仿宋" w:cs="仿宋"/>
          <w:spacing w:val="6"/>
          <w:position w:val="-2"/>
          <w:sz w:val="31"/>
          <w:szCs w:val="43"/>
          <w:lang w:val="en-US" w:eastAsia="zh-CN"/>
        </w:rPr>
      </w:pPr>
    </w:p>
    <w:p w14:paraId="6CBEC05D">
      <w:pPr>
        <w:spacing w:before="225" w:line="443" w:lineRule="exact"/>
        <w:outlineLvl w:val="0"/>
        <w:rPr>
          <w:rFonts w:ascii="微软雅黑" w:hAnsi="微软雅黑" w:eastAsia="微软雅黑" w:cs="微软雅黑"/>
          <w:sz w:val="43"/>
          <w:szCs w:val="43"/>
        </w:rPr>
      </w:pPr>
      <w:r>
        <w:rPr>
          <w:rFonts w:ascii="微软雅黑" w:hAnsi="微软雅黑" w:eastAsia="微软雅黑" w:cs="微软雅黑"/>
          <w:spacing w:val="5"/>
          <w:position w:val="-2"/>
          <w:sz w:val="43"/>
          <w:szCs w:val="43"/>
        </w:rPr>
        <w:t>第三部分</w:t>
      </w:r>
      <w:r>
        <w:rPr>
          <w:rFonts w:ascii="微软雅黑" w:hAnsi="微软雅黑" w:eastAsia="微软雅黑" w:cs="微软雅黑"/>
          <w:spacing w:val="103"/>
          <w:position w:val="-2"/>
          <w:sz w:val="43"/>
          <w:szCs w:val="43"/>
        </w:rPr>
        <w:t xml:space="preserve"> </w:t>
      </w:r>
      <w:r>
        <w:rPr>
          <w:rFonts w:ascii="微软雅黑" w:hAnsi="微软雅黑" w:eastAsia="微软雅黑" w:cs="微软雅黑"/>
          <w:spacing w:val="5"/>
          <w:position w:val="-2"/>
          <w:sz w:val="43"/>
          <w:szCs w:val="43"/>
        </w:rPr>
        <w:t>2023年度部门决算情况说明</w:t>
      </w:r>
    </w:p>
    <w:p w14:paraId="170B6C6C">
      <w:pPr>
        <w:pStyle w:val="2"/>
        <w:spacing w:line="314" w:lineRule="auto"/>
      </w:pPr>
    </w:p>
    <w:p w14:paraId="38840655">
      <w:pPr>
        <w:pStyle w:val="2"/>
        <w:spacing w:line="314" w:lineRule="auto"/>
      </w:pPr>
    </w:p>
    <w:p w14:paraId="0841B76A">
      <w:pPr>
        <w:pStyle w:val="2"/>
        <w:spacing w:line="315" w:lineRule="auto"/>
      </w:pPr>
    </w:p>
    <w:p w14:paraId="45622EF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01" w:line="353" w:lineRule="auto"/>
        <w:ind w:left="672"/>
        <w:textAlignment w:val="baseline"/>
        <w:rPr>
          <w:rFonts w:ascii="黑体" w:hAnsi="黑体" w:eastAsia="黑体" w:cs="黑体"/>
          <w:spacing w:val="8"/>
          <w:sz w:val="31"/>
          <w:szCs w:val="31"/>
        </w:rPr>
      </w:pPr>
      <w:r>
        <w:rPr>
          <w:rFonts w:ascii="黑体" w:hAnsi="黑体" w:eastAsia="黑体" w:cs="黑体"/>
          <w:spacing w:val="8"/>
          <w:sz w:val="31"/>
          <w:szCs w:val="31"/>
        </w:rPr>
        <w:t>收入支出决算总体情况说明</w:t>
      </w:r>
    </w:p>
    <w:p w14:paraId="375576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53" w:lineRule="auto"/>
        <w:ind w:firstLine="620" w:firstLineChars="200"/>
        <w:textAlignment w:val="baseline"/>
        <w:rPr>
          <w:rFonts w:hint="eastAsia" w:ascii="仿宋" w:hAnsi="仿宋" w:eastAsia="仿宋"/>
          <w:color w:val="auto"/>
          <w:sz w:val="31"/>
          <w:szCs w:val="30"/>
          <w:lang w:val="en-US" w:eastAsia="zh-CN"/>
        </w:rPr>
      </w:pPr>
      <w:r>
        <w:rPr>
          <w:rFonts w:hint="eastAsia" w:ascii="仿宋" w:hAnsi="仿宋" w:eastAsia="仿宋"/>
          <w:sz w:val="31"/>
          <w:lang w:eastAsia="zh-CN"/>
        </w:rPr>
        <w:t>202</w:t>
      </w:r>
      <w:r>
        <w:rPr>
          <w:rFonts w:hint="eastAsia" w:ascii="仿宋" w:hAnsi="仿宋" w:eastAsia="仿宋"/>
          <w:sz w:val="31"/>
          <w:lang w:val="en-US" w:eastAsia="zh-CN"/>
        </w:rPr>
        <w:t>3</w:t>
      </w:r>
      <w:r>
        <w:rPr>
          <w:rFonts w:hint="eastAsia" w:ascii="仿宋" w:hAnsi="仿宋" w:eastAsia="仿宋"/>
          <w:sz w:val="31"/>
        </w:rPr>
        <w:t>年度收</w:t>
      </w:r>
      <w:r>
        <w:rPr>
          <w:rFonts w:hint="eastAsia" w:ascii="仿宋" w:hAnsi="仿宋" w:eastAsia="仿宋"/>
          <w:sz w:val="31"/>
          <w:lang w:val="en-US" w:eastAsia="zh-CN"/>
        </w:rPr>
        <w:t>入总计22998.38万元</w:t>
      </w:r>
      <w:r>
        <w:rPr>
          <w:rFonts w:hint="eastAsia" w:ascii="仿宋" w:hAnsi="仿宋" w:eastAsia="仿宋"/>
          <w:sz w:val="31"/>
        </w:rPr>
        <w:t>、支</w:t>
      </w:r>
      <w:r>
        <w:rPr>
          <w:rFonts w:hint="eastAsia" w:ascii="仿宋" w:hAnsi="仿宋" w:eastAsia="仿宋"/>
          <w:sz w:val="31"/>
          <w:lang w:val="en-US" w:eastAsia="zh-CN"/>
        </w:rPr>
        <w:t>出</w:t>
      </w:r>
      <w:r>
        <w:rPr>
          <w:rFonts w:hint="eastAsia" w:ascii="仿宋" w:hAnsi="仿宋" w:eastAsia="仿宋"/>
          <w:sz w:val="31"/>
        </w:rPr>
        <w:t>总计</w:t>
      </w:r>
      <w:r>
        <w:rPr>
          <w:rFonts w:hint="eastAsia" w:ascii="仿宋" w:hAnsi="仿宋" w:eastAsia="仿宋"/>
          <w:sz w:val="31"/>
          <w:lang w:val="en-US" w:eastAsia="zh-CN"/>
        </w:rPr>
        <w:t>23048.87</w:t>
      </w:r>
      <w:r>
        <w:rPr>
          <w:rFonts w:hint="eastAsia" w:ascii="仿宋" w:hAnsi="仿宋" w:eastAsia="仿宋"/>
          <w:sz w:val="31"/>
          <w:szCs w:val="30"/>
        </w:rPr>
        <w:t>万元。与</w:t>
      </w:r>
      <w:r>
        <w:rPr>
          <w:rFonts w:hint="eastAsia" w:ascii="仿宋" w:hAnsi="仿宋" w:eastAsia="仿宋"/>
          <w:sz w:val="31"/>
          <w:szCs w:val="30"/>
          <w:lang w:eastAsia="zh-CN"/>
        </w:rPr>
        <w:t>202</w:t>
      </w:r>
      <w:r>
        <w:rPr>
          <w:rFonts w:hint="eastAsia" w:ascii="仿宋" w:hAnsi="仿宋" w:eastAsia="仿宋"/>
          <w:sz w:val="31"/>
          <w:szCs w:val="30"/>
          <w:lang w:val="en-US" w:eastAsia="zh-CN"/>
        </w:rPr>
        <w:t>2</w:t>
      </w:r>
      <w:r>
        <w:rPr>
          <w:rFonts w:hint="eastAsia" w:ascii="仿宋" w:hAnsi="仿宋" w:eastAsia="仿宋"/>
          <w:sz w:val="31"/>
          <w:szCs w:val="30"/>
        </w:rPr>
        <w:t>年相比</w:t>
      </w:r>
      <w:r>
        <w:rPr>
          <w:rFonts w:hint="eastAsia" w:ascii="仿宋" w:hAnsi="仿宋" w:eastAsia="仿宋"/>
          <w:sz w:val="31"/>
          <w:szCs w:val="30"/>
          <w:lang w:val="en-US" w:eastAsia="zh-CN"/>
        </w:rPr>
        <w:t>收入增加2089.94万元，增长10%；</w:t>
      </w:r>
      <w:r>
        <w:rPr>
          <w:rFonts w:hint="eastAsia" w:ascii="仿宋" w:hAnsi="仿宋" w:eastAsia="仿宋"/>
          <w:sz w:val="31"/>
          <w:szCs w:val="30"/>
        </w:rPr>
        <w:t>支</w:t>
      </w:r>
      <w:r>
        <w:rPr>
          <w:rFonts w:hint="eastAsia" w:ascii="仿宋" w:hAnsi="仿宋" w:eastAsia="仿宋"/>
          <w:sz w:val="31"/>
          <w:szCs w:val="30"/>
          <w:lang w:val="en-US" w:eastAsia="zh-CN"/>
        </w:rPr>
        <w:t>出</w:t>
      </w:r>
      <w:r>
        <w:rPr>
          <w:rFonts w:hint="eastAsia" w:ascii="仿宋" w:hAnsi="仿宋" w:eastAsia="仿宋"/>
          <w:sz w:val="31"/>
          <w:szCs w:val="30"/>
        </w:rPr>
        <w:t>增加</w:t>
      </w:r>
      <w:r>
        <w:rPr>
          <w:rFonts w:hint="eastAsia" w:ascii="仿宋" w:hAnsi="仿宋" w:eastAsia="仿宋"/>
          <w:sz w:val="31"/>
          <w:szCs w:val="30"/>
          <w:lang w:val="en-US" w:eastAsia="zh-CN"/>
        </w:rPr>
        <w:t>2326.85</w:t>
      </w:r>
      <w:r>
        <w:rPr>
          <w:rFonts w:hint="eastAsia" w:ascii="仿宋" w:hAnsi="仿宋" w:eastAsia="仿宋"/>
          <w:sz w:val="31"/>
          <w:szCs w:val="30"/>
        </w:rPr>
        <w:t>万元，增长</w:t>
      </w:r>
      <w:r>
        <w:rPr>
          <w:rFonts w:hint="eastAsia" w:ascii="仿宋" w:hAnsi="仿宋" w:eastAsia="仿宋"/>
          <w:sz w:val="31"/>
          <w:szCs w:val="30"/>
          <w:lang w:val="en-US" w:eastAsia="zh-CN"/>
        </w:rPr>
        <w:t>11.2</w:t>
      </w:r>
      <w:r>
        <w:rPr>
          <w:rFonts w:hint="eastAsia" w:ascii="仿宋" w:hAnsi="仿宋" w:eastAsia="仿宋"/>
          <w:sz w:val="31"/>
          <w:szCs w:val="30"/>
        </w:rPr>
        <w:t>%。主要原因：</w:t>
      </w:r>
      <w:r>
        <w:rPr>
          <w:rFonts w:hint="eastAsia" w:ascii="仿宋" w:hAnsi="仿宋" w:eastAsia="仿宋"/>
          <w:color w:val="auto"/>
          <w:sz w:val="31"/>
          <w:szCs w:val="30"/>
          <w:lang w:val="en-US" w:eastAsia="zh-CN"/>
        </w:rPr>
        <w:t>2021年经市政府批准米沙子镇开展长春循环经济产业开发区建设，污水处理厂及配套管网项目继续建设中、循环产业园一期道路及排水、西朝阳大街提升与改造、米沙子镇基础设施建设工程、百村提升等基础设施工程项目支出。</w:t>
      </w:r>
    </w:p>
    <w:p w14:paraId="4E6465C9">
      <w:pPr>
        <w:keepNext w:val="0"/>
        <w:keepLines w:val="0"/>
        <w:pageBreakBefore w:val="0"/>
        <w:widowControl/>
        <w:kinsoku w:val="0"/>
        <w:wordWrap/>
        <w:overflowPunct/>
        <w:topLinePunct w:val="0"/>
        <w:autoSpaceDE w:val="0"/>
        <w:autoSpaceDN w:val="0"/>
        <w:bidi w:val="0"/>
        <w:adjustRightInd w:val="0"/>
        <w:snapToGrid w:val="0"/>
        <w:spacing w:before="50" w:line="353" w:lineRule="auto"/>
        <w:ind w:firstLine="652" w:firstLineChars="200"/>
        <w:textAlignment w:val="baseline"/>
        <w:rPr>
          <w:rFonts w:ascii="黑体" w:hAnsi="黑体" w:eastAsia="黑体" w:cs="黑体"/>
          <w:color w:val="auto"/>
          <w:sz w:val="31"/>
          <w:szCs w:val="31"/>
        </w:rPr>
      </w:pPr>
      <w:r>
        <w:rPr>
          <w:rFonts w:ascii="黑体" w:hAnsi="黑体" w:eastAsia="黑体" w:cs="黑体"/>
          <w:color w:val="auto"/>
          <w:spacing w:val="8"/>
          <w:sz w:val="31"/>
          <w:szCs w:val="31"/>
        </w:rPr>
        <w:t>二、收入决算情况说明</w:t>
      </w:r>
    </w:p>
    <w:p w14:paraId="23467FD9">
      <w:pPr>
        <w:keepNext w:val="0"/>
        <w:keepLines w:val="0"/>
        <w:pageBreakBefore w:val="0"/>
        <w:widowControl/>
        <w:numPr>
          <w:ilvl w:val="0"/>
          <w:numId w:val="0"/>
        </w:numPr>
        <w:kinsoku w:val="0"/>
        <w:wordWrap/>
        <w:overflowPunct/>
        <w:topLinePunct w:val="0"/>
        <w:autoSpaceDE w:val="0"/>
        <w:autoSpaceDN w:val="0"/>
        <w:bidi/>
        <w:adjustRightInd w:val="0"/>
        <w:snapToGrid w:val="0"/>
        <w:spacing w:before="101" w:line="353" w:lineRule="auto"/>
        <w:ind w:firstLine="636" w:firstLineChars="200"/>
        <w:jc w:val="left"/>
        <w:textAlignment w:val="baseline"/>
        <w:rPr>
          <w:rFonts w:hint="default" w:ascii="仿宋" w:hAnsi="仿宋" w:eastAsia="仿宋" w:cs="仿宋"/>
          <w:color w:val="FF0000"/>
          <w:spacing w:val="4"/>
          <w:sz w:val="31"/>
          <w:szCs w:val="31"/>
          <w:lang w:val="en-US" w:eastAsia="zh-CN"/>
        </w:rPr>
      </w:pPr>
      <w:r>
        <w:rPr>
          <w:rFonts w:hint="eastAsia" w:ascii="仿宋" w:hAnsi="仿宋" w:eastAsia="仿宋" w:cs="仿宋"/>
          <w:color w:val="auto"/>
          <w:spacing w:val="4"/>
          <w:sz w:val="31"/>
          <w:szCs w:val="31"/>
        </w:rPr>
        <w:t>本年收入合计</w:t>
      </w:r>
      <w:r>
        <w:rPr>
          <w:rFonts w:hint="eastAsia" w:ascii="仿宋" w:hAnsi="仿宋" w:eastAsia="仿宋" w:cs="仿宋"/>
          <w:color w:val="auto"/>
          <w:spacing w:val="4"/>
          <w:sz w:val="31"/>
          <w:szCs w:val="31"/>
          <w:lang w:val="en-US" w:eastAsia="zh-CN"/>
        </w:rPr>
        <w:t>22998.38</w:t>
      </w:r>
      <w:r>
        <w:rPr>
          <w:rFonts w:hint="eastAsia" w:ascii="仿宋" w:hAnsi="仿宋" w:eastAsia="仿宋" w:cs="仿宋"/>
          <w:color w:val="auto"/>
          <w:spacing w:val="4"/>
          <w:sz w:val="31"/>
          <w:szCs w:val="31"/>
        </w:rPr>
        <w:t>万元，其中：财政拨款收入</w:t>
      </w:r>
      <w:r>
        <w:rPr>
          <w:rFonts w:hint="eastAsia" w:ascii="仿宋" w:hAnsi="仿宋" w:eastAsia="仿宋" w:cs="仿宋"/>
          <w:color w:val="auto"/>
          <w:spacing w:val="4"/>
          <w:sz w:val="31"/>
          <w:szCs w:val="31"/>
          <w:lang w:val="en-US" w:eastAsia="zh-CN"/>
        </w:rPr>
        <w:t>22998.38万元</w:t>
      </w:r>
      <w:r>
        <w:rPr>
          <w:rFonts w:hint="eastAsia" w:ascii="仿宋" w:hAnsi="仿宋" w:eastAsia="仿宋" w:cs="仿宋"/>
          <w:color w:val="auto"/>
          <w:spacing w:val="4"/>
          <w:sz w:val="31"/>
          <w:szCs w:val="31"/>
        </w:rPr>
        <w:t>，占</w:t>
      </w:r>
      <w:r>
        <w:rPr>
          <w:rFonts w:hint="eastAsia" w:ascii="仿宋" w:hAnsi="仿宋" w:eastAsia="仿宋" w:cs="仿宋"/>
          <w:color w:val="auto"/>
          <w:spacing w:val="4"/>
          <w:sz w:val="31"/>
          <w:szCs w:val="31"/>
          <w:lang w:val="en-US" w:eastAsia="zh-CN"/>
        </w:rPr>
        <w:t>100</w:t>
      </w:r>
      <w:r>
        <w:rPr>
          <w:rFonts w:hint="eastAsia" w:ascii="仿宋" w:hAnsi="仿宋" w:eastAsia="仿宋" w:cs="仿宋"/>
          <w:color w:val="auto"/>
          <w:spacing w:val="4"/>
          <w:sz w:val="31"/>
          <w:szCs w:val="31"/>
        </w:rPr>
        <w:t xml:space="preserve"> %。</w:t>
      </w:r>
      <w:r>
        <w:rPr>
          <w:rFonts w:ascii="仿宋" w:hAnsi="仿宋" w:eastAsia="仿宋" w:cs="仿宋"/>
          <w:color w:val="auto"/>
          <w:spacing w:val="4"/>
          <w:sz w:val="31"/>
          <w:szCs w:val="31"/>
        </w:rPr>
        <w:t>比</w:t>
      </w:r>
      <w:r>
        <w:rPr>
          <w:rFonts w:ascii="仿宋" w:hAnsi="仿宋" w:eastAsia="仿宋" w:cs="仿宋"/>
          <w:color w:val="auto"/>
          <w:spacing w:val="6"/>
          <w:sz w:val="31"/>
          <w:szCs w:val="31"/>
        </w:rPr>
        <w:t>上年增加</w:t>
      </w:r>
      <w:r>
        <w:rPr>
          <w:rFonts w:hint="eastAsia" w:ascii="仿宋" w:hAnsi="仿宋" w:eastAsia="仿宋" w:cs="仿宋"/>
          <w:color w:val="auto"/>
          <w:spacing w:val="6"/>
          <w:sz w:val="31"/>
          <w:szCs w:val="31"/>
          <w:lang w:val="en-US" w:eastAsia="zh-CN"/>
        </w:rPr>
        <w:t>2089.94</w:t>
      </w:r>
      <w:r>
        <w:rPr>
          <w:rFonts w:ascii="仿宋" w:hAnsi="仿宋" w:eastAsia="仿宋" w:cs="仿宋"/>
          <w:color w:val="auto"/>
          <w:spacing w:val="6"/>
          <w:sz w:val="31"/>
          <w:szCs w:val="31"/>
        </w:rPr>
        <w:t>万元</w:t>
      </w:r>
      <w:r>
        <w:rPr>
          <w:rFonts w:hint="eastAsia" w:ascii="仿宋" w:hAnsi="仿宋" w:eastAsia="仿宋" w:cs="仿宋"/>
          <w:color w:val="auto"/>
          <w:spacing w:val="6"/>
          <w:sz w:val="31"/>
          <w:szCs w:val="31"/>
          <w:lang w:val="en-US" w:eastAsia="zh-CN"/>
        </w:rPr>
        <w:t>.增长10%，主要原因是：</w:t>
      </w:r>
      <w:r>
        <w:rPr>
          <w:rFonts w:hint="eastAsia" w:ascii="仿宋" w:hAnsi="仿宋" w:eastAsia="仿宋"/>
          <w:color w:val="auto"/>
          <w:sz w:val="31"/>
          <w:szCs w:val="30"/>
          <w:lang w:val="en-US" w:eastAsia="zh-CN"/>
        </w:rPr>
        <w:t>2021年经市政府批准米沙子镇开展长春循环经济产业开发区建设，污水处理厂及配套管网项目继续建设中、循环产业园一期道路及排水、西朝阳大街提升与改造、米沙子镇基础设施建设工程、百村提升等基础设施工程项目支出。</w:t>
      </w:r>
    </w:p>
    <w:p w14:paraId="5DB97B0E">
      <w:pPr>
        <w:keepNext w:val="0"/>
        <w:keepLines w:val="0"/>
        <w:pageBreakBefore w:val="0"/>
        <w:widowControl/>
        <w:kinsoku w:val="0"/>
        <w:wordWrap/>
        <w:overflowPunct/>
        <w:topLinePunct w:val="0"/>
        <w:autoSpaceDE w:val="0"/>
        <w:autoSpaceDN w:val="0"/>
        <w:bidi w:val="0"/>
        <w:adjustRightInd w:val="0"/>
        <w:snapToGrid w:val="0"/>
        <w:spacing w:before="158" w:line="353" w:lineRule="auto"/>
        <w:ind w:left="674"/>
        <w:textAlignment w:val="baseline"/>
        <w:rPr>
          <w:rFonts w:ascii="黑体" w:hAnsi="黑体" w:eastAsia="黑体" w:cs="黑体"/>
          <w:sz w:val="31"/>
          <w:szCs w:val="31"/>
        </w:rPr>
      </w:pPr>
      <w:r>
        <w:rPr>
          <w:rFonts w:ascii="黑体" w:hAnsi="黑体" w:eastAsia="黑体" w:cs="黑体"/>
          <w:spacing w:val="8"/>
          <w:sz w:val="31"/>
          <w:szCs w:val="31"/>
        </w:rPr>
        <w:t>三、支出决算情况说明</w:t>
      </w:r>
    </w:p>
    <w:p w14:paraId="07E7BD6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53" w:lineRule="auto"/>
        <w:ind w:firstLine="636" w:firstLineChars="200"/>
        <w:textAlignment w:val="baseline"/>
      </w:pPr>
      <w:r>
        <w:rPr>
          <w:rFonts w:hint="eastAsia" w:ascii="仿宋" w:hAnsi="仿宋" w:eastAsia="仿宋" w:cs="仿宋"/>
          <w:spacing w:val="4"/>
          <w:sz w:val="31"/>
          <w:szCs w:val="31"/>
        </w:rPr>
        <w:t>本年支出合计</w:t>
      </w:r>
      <w:r>
        <w:rPr>
          <w:rFonts w:hint="eastAsia" w:ascii="仿宋" w:hAnsi="仿宋" w:eastAsia="仿宋" w:cs="仿宋"/>
          <w:spacing w:val="4"/>
          <w:sz w:val="31"/>
          <w:szCs w:val="31"/>
          <w:lang w:val="en-US" w:eastAsia="zh-CN"/>
        </w:rPr>
        <w:t>23048.87</w:t>
      </w:r>
      <w:r>
        <w:rPr>
          <w:rFonts w:hint="eastAsia" w:ascii="仿宋" w:hAnsi="仿宋" w:eastAsia="仿宋" w:cs="仿宋"/>
          <w:spacing w:val="4"/>
          <w:sz w:val="31"/>
          <w:szCs w:val="31"/>
        </w:rPr>
        <w:t>万元，其中：基本支出</w:t>
      </w:r>
      <w:r>
        <w:rPr>
          <w:rFonts w:hint="eastAsia" w:ascii="仿宋" w:hAnsi="仿宋" w:eastAsia="仿宋" w:cs="仿宋"/>
          <w:spacing w:val="4"/>
          <w:sz w:val="31"/>
          <w:szCs w:val="31"/>
          <w:lang w:val="en-US" w:eastAsia="zh-CN"/>
        </w:rPr>
        <w:t>2404.07</w:t>
      </w:r>
      <w:r>
        <w:rPr>
          <w:rFonts w:hint="eastAsia" w:ascii="仿宋" w:hAnsi="仿宋" w:eastAsia="仿宋" w:cs="仿宋"/>
          <w:spacing w:val="4"/>
          <w:sz w:val="31"/>
          <w:szCs w:val="31"/>
        </w:rPr>
        <w:t>万元，占</w:t>
      </w:r>
      <w:r>
        <w:rPr>
          <w:rFonts w:hint="eastAsia" w:ascii="仿宋" w:hAnsi="仿宋" w:eastAsia="仿宋" w:cs="仿宋"/>
          <w:spacing w:val="4"/>
          <w:sz w:val="31"/>
          <w:szCs w:val="31"/>
          <w:lang w:val="en-US" w:eastAsia="zh-CN"/>
        </w:rPr>
        <w:t>10.4</w:t>
      </w:r>
      <w:r>
        <w:rPr>
          <w:rFonts w:hint="eastAsia" w:ascii="仿宋" w:hAnsi="仿宋" w:eastAsia="仿宋" w:cs="仿宋"/>
          <w:spacing w:val="4"/>
          <w:sz w:val="31"/>
          <w:szCs w:val="31"/>
        </w:rPr>
        <w:t>%；</w:t>
      </w:r>
      <w:r>
        <w:rPr>
          <w:rFonts w:hint="eastAsia" w:ascii="仿宋" w:hAnsi="仿宋" w:eastAsia="仿宋" w:cs="仿宋"/>
          <w:spacing w:val="4"/>
          <w:sz w:val="31"/>
          <w:szCs w:val="31"/>
          <w:lang w:val="en-US" w:eastAsia="zh-CN"/>
        </w:rPr>
        <w:t>比上年减少27.52万元，下降1.1%，主要原因是节减经费支出形成；</w:t>
      </w:r>
      <w:r>
        <w:rPr>
          <w:rFonts w:hint="eastAsia" w:ascii="仿宋" w:hAnsi="仿宋" w:eastAsia="仿宋" w:cs="仿宋"/>
          <w:spacing w:val="4"/>
          <w:sz w:val="31"/>
          <w:szCs w:val="31"/>
        </w:rPr>
        <w:t>项目支出</w:t>
      </w:r>
      <w:r>
        <w:rPr>
          <w:rFonts w:hint="eastAsia" w:ascii="仿宋" w:hAnsi="仿宋" w:eastAsia="仿宋" w:cs="仿宋"/>
          <w:spacing w:val="4"/>
          <w:sz w:val="31"/>
          <w:szCs w:val="31"/>
          <w:lang w:val="en-US" w:eastAsia="zh-CN"/>
        </w:rPr>
        <w:t>20644.80</w:t>
      </w:r>
      <w:r>
        <w:rPr>
          <w:rFonts w:hint="eastAsia" w:ascii="仿宋" w:hAnsi="仿宋" w:eastAsia="仿宋" w:cs="仿宋"/>
          <w:spacing w:val="4"/>
          <w:sz w:val="31"/>
          <w:szCs w:val="31"/>
        </w:rPr>
        <w:t>万元，占</w:t>
      </w:r>
      <w:r>
        <w:rPr>
          <w:rFonts w:hint="eastAsia" w:ascii="仿宋" w:hAnsi="仿宋" w:eastAsia="仿宋" w:cs="仿宋"/>
          <w:spacing w:val="4"/>
          <w:sz w:val="31"/>
          <w:szCs w:val="31"/>
          <w:lang w:val="en-US" w:eastAsia="zh-CN"/>
        </w:rPr>
        <w:t>89.6</w:t>
      </w:r>
      <w:r>
        <w:rPr>
          <w:rFonts w:hint="eastAsia" w:ascii="仿宋" w:hAnsi="仿宋" w:eastAsia="仿宋" w:cs="仿宋"/>
          <w:spacing w:val="4"/>
          <w:sz w:val="31"/>
          <w:szCs w:val="31"/>
        </w:rPr>
        <w:t xml:space="preserve"> %</w:t>
      </w:r>
      <w:r>
        <w:rPr>
          <w:rFonts w:hint="eastAsia" w:ascii="仿宋" w:hAnsi="仿宋" w:eastAsia="仿宋" w:cs="仿宋"/>
          <w:spacing w:val="4"/>
          <w:sz w:val="31"/>
          <w:szCs w:val="31"/>
          <w:lang w:eastAsia="zh-CN"/>
        </w:rPr>
        <w:t>，</w:t>
      </w:r>
      <w:r>
        <w:rPr>
          <w:rFonts w:hint="eastAsia" w:ascii="仿宋" w:hAnsi="仿宋" w:eastAsia="仿宋" w:cs="仿宋"/>
          <w:spacing w:val="4"/>
          <w:sz w:val="31"/>
          <w:szCs w:val="31"/>
          <w:lang w:val="en-US" w:eastAsia="zh-CN"/>
        </w:rPr>
        <w:t>比上年增加2354.38万元，增长12.9%，</w:t>
      </w:r>
      <w:r>
        <w:rPr>
          <w:rFonts w:hint="eastAsia" w:ascii="仿宋" w:hAnsi="仿宋" w:eastAsia="仿宋" w:cs="仿宋"/>
          <w:color w:val="auto"/>
          <w:spacing w:val="4"/>
          <w:sz w:val="31"/>
          <w:szCs w:val="31"/>
          <w:lang w:val="en-US" w:eastAsia="zh-CN"/>
        </w:rPr>
        <w:t>主要是</w:t>
      </w:r>
      <w:r>
        <w:rPr>
          <w:rFonts w:hint="eastAsia" w:ascii="仿宋" w:hAnsi="仿宋" w:eastAsia="仿宋"/>
          <w:color w:val="auto"/>
          <w:sz w:val="31"/>
          <w:szCs w:val="30"/>
          <w:lang w:val="en-US" w:eastAsia="zh-CN"/>
        </w:rPr>
        <w:t>2021年经市政府批准米沙子镇开展长春循环经济产业开发区建设，污水处理厂及配套管网项目继续建设中、循环产业园一期道路及排水、西朝阳大街提升与改造、米沙子镇基础设施建设工程、百村提升等基础设施工程项目支出。</w:t>
      </w:r>
    </w:p>
    <w:p w14:paraId="53D22F35">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01" w:line="353" w:lineRule="auto"/>
        <w:ind w:left="686"/>
        <w:textAlignment w:val="baseline"/>
        <w:rPr>
          <w:rFonts w:ascii="黑体" w:hAnsi="黑体" w:eastAsia="黑体" w:cs="黑体"/>
          <w:spacing w:val="8"/>
          <w:sz w:val="31"/>
          <w:szCs w:val="31"/>
        </w:rPr>
      </w:pPr>
      <w:r>
        <w:rPr>
          <w:rFonts w:ascii="黑体" w:hAnsi="黑体" w:eastAsia="黑体" w:cs="黑体"/>
          <w:spacing w:val="8"/>
          <w:sz w:val="31"/>
          <w:szCs w:val="31"/>
        </w:rPr>
        <w:t>财政拨款收入支出决算总体情况说明</w:t>
      </w:r>
    </w:p>
    <w:p w14:paraId="2E0EE4E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53" w:lineRule="auto"/>
        <w:ind w:firstLine="640" w:firstLineChars="200"/>
        <w:textAlignment w:val="baseline"/>
        <w:rPr>
          <w:rFonts w:hint="eastAsia" w:ascii="仿宋" w:hAnsi="仿宋" w:eastAsia="仿宋"/>
          <w:color w:val="FF0000"/>
          <w:sz w:val="32"/>
          <w:szCs w:val="30"/>
          <w:lang w:val="en-US" w:eastAsia="zh-CN"/>
        </w:rPr>
      </w:pPr>
      <w:r>
        <w:rPr>
          <w:rFonts w:hint="eastAsia" w:ascii="仿宋" w:hAnsi="仿宋" w:eastAsia="仿宋"/>
          <w:sz w:val="32"/>
          <w:lang w:eastAsia="zh-CN"/>
        </w:rPr>
        <w:t>202</w:t>
      </w:r>
      <w:r>
        <w:rPr>
          <w:rFonts w:hint="eastAsia" w:ascii="仿宋" w:hAnsi="仿宋" w:eastAsia="仿宋"/>
          <w:sz w:val="32"/>
          <w:lang w:val="en-US" w:eastAsia="zh-CN"/>
        </w:rPr>
        <w:t>3</w:t>
      </w:r>
      <w:r>
        <w:rPr>
          <w:rFonts w:hint="eastAsia" w:ascii="仿宋" w:hAnsi="仿宋" w:eastAsia="仿宋"/>
          <w:sz w:val="32"/>
        </w:rPr>
        <w:t>年</w:t>
      </w:r>
      <w:r>
        <w:rPr>
          <w:rFonts w:hint="eastAsia" w:ascii="仿宋" w:hAnsi="仿宋" w:eastAsia="仿宋"/>
          <w:sz w:val="32"/>
          <w:szCs w:val="30"/>
        </w:rPr>
        <w:t>度财政拨款</w:t>
      </w:r>
      <w:r>
        <w:rPr>
          <w:rFonts w:hint="eastAsia" w:ascii="仿宋" w:hAnsi="仿宋" w:eastAsia="仿宋"/>
          <w:sz w:val="32"/>
          <w:szCs w:val="30"/>
          <w:lang w:val="en-US" w:eastAsia="zh-CN"/>
        </w:rPr>
        <w:t>收入</w:t>
      </w:r>
      <w:r>
        <w:rPr>
          <w:rFonts w:hint="eastAsia" w:ascii="仿宋" w:hAnsi="仿宋" w:eastAsia="仿宋"/>
          <w:sz w:val="32"/>
          <w:szCs w:val="30"/>
        </w:rPr>
        <w:t>总计</w:t>
      </w:r>
      <w:r>
        <w:rPr>
          <w:rFonts w:hint="eastAsia" w:ascii="仿宋" w:hAnsi="仿宋" w:eastAsia="仿宋"/>
          <w:sz w:val="32"/>
          <w:szCs w:val="30"/>
          <w:lang w:val="en-US" w:eastAsia="zh-CN"/>
        </w:rPr>
        <w:t>22998.38</w:t>
      </w:r>
      <w:r>
        <w:rPr>
          <w:rFonts w:hint="eastAsia" w:ascii="仿宋" w:hAnsi="仿宋" w:eastAsia="仿宋"/>
          <w:sz w:val="32"/>
          <w:szCs w:val="30"/>
        </w:rPr>
        <w:t>万元，</w:t>
      </w:r>
      <w:r>
        <w:rPr>
          <w:rFonts w:hint="eastAsia" w:ascii="仿宋" w:hAnsi="仿宋" w:eastAsia="仿宋"/>
          <w:sz w:val="32"/>
          <w:szCs w:val="30"/>
          <w:lang w:val="en-US" w:eastAsia="zh-CN"/>
        </w:rPr>
        <w:t>支出总计23048.87元。</w:t>
      </w:r>
      <w:r>
        <w:rPr>
          <w:rFonts w:hint="eastAsia" w:ascii="仿宋" w:hAnsi="仿宋" w:eastAsia="仿宋"/>
          <w:sz w:val="32"/>
          <w:szCs w:val="30"/>
        </w:rPr>
        <w:t>与</w:t>
      </w:r>
      <w:r>
        <w:rPr>
          <w:rFonts w:hint="eastAsia" w:ascii="仿宋" w:hAnsi="仿宋" w:eastAsia="仿宋"/>
          <w:sz w:val="32"/>
          <w:szCs w:val="30"/>
          <w:lang w:eastAsia="zh-CN"/>
        </w:rPr>
        <w:t>202</w:t>
      </w:r>
      <w:r>
        <w:rPr>
          <w:rFonts w:hint="eastAsia" w:ascii="仿宋" w:hAnsi="仿宋" w:eastAsia="仿宋"/>
          <w:sz w:val="32"/>
          <w:szCs w:val="30"/>
          <w:lang w:val="en-US" w:eastAsia="zh-CN"/>
        </w:rPr>
        <w:t>2</w:t>
      </w:r>
      <w:r>
        <w:rPr>
          <w:rFonts w:hint="eastAsia" w:ascii="仿宋" w:hAnsi="仿宋" w:eastAsia="仿宋"/>
          <w:sz w:val="32"/>
          <w:szCs w:val="30"/>
        </w:rPr>
        <w:t>年相比，财政拨款</w:t>
      </w:r>
      <w:r>
        <w:rPr>
          <w:rFonts w:hint="eastAsia" w:ascii="仿宋" w:hAnsi="仿宋" w:eastAsia="仿宋"/>
          <w:sz w:val="32"/>
          <w:szCs w:val="30"/>
          <w:lang w:val="en-US" w:eastAsia="zh-CN"/>
        </w:rPr>
        <w:t>收入</w:t>
      </w:r>
      <w:r>
        <w:rPr>
          <w:rFonts w:hint="eastAsia" w:ascii="仿宋" w:hAnsi="仿宋" w:eastAsia="仿宋"/>
          <w:sz w:val="32"/>
          <w:szCs w:val="30"/>
        </w:rPr>
        <w:t>总计增加</w:t>
      </w:r>
      <w:r>
        <w:rPr>
          <w:rFonts w:hint="eastAsia" w:ascii="仿宋" w:hAnsi="仿宋" w:eastAsia="仿宋"/>
          <w:sz w:val="32"/>
          <w:szCs w:val="30"/>
          <w:lang w:val="en-US" w:eastAsia="zh-CN"/>
        </w:rPr>
        <w:t>2089.94</w:t>
      </w:r>
      <w:r>
        <w:rPr>
          <w:rFonts w:hint="eastAsia" w:ascii="仿宋" w:hAnsi="仿宋" w:eastAsia="仿宋"/>
          <w:sz w:val="32"/>
          <w:szCs w:val="30"/>
        </w:rPr>
        <w:t>万元，增长</w:t>
      </w:r>
      <w:r>
        <w:rPr>
          <w:rFonts w:hint="eastAsia" w:ascii="仿宋" w:hAnsi="仿宋" w:eastAsia="仿宋"/>
          <w:sz w:val="32"/>
          <w:szCs w:val="30"/>
          <w:lang w:val="en-US" w:eastAsia="zh-CN"/>
        </w:rPr>
        <w:t>10</w:t>
      </w:r>
      <w:r>
        <w:rPr>
          <w:rFonts w:hint="eastAsia" w:ascii="仿宋" w:hAnsi="仿宋" w:eastAsia="仿宋"/>
          <w:sz w:val="32"/>
          <w:szCs w:val="30"/>
        </w:rPr>
        <w:t xml:space="preserve"> %</w:t>
      </w:r>
      <w:r>
        <w:rPr>
          <w:rFonts w:hint="eastAsia" w:ascii="仿宋" w:hAnsi="仿宋" w:eastAsia="仿宋"/>
          <w:sz w:val="32"/>
          <w:szCs w:val="30"/>
          <w:lang w:eastAsia="zh-CN"/>
        </w:rPr>
        <w:t>；</w:t>
      </w:r>
      <w:r>
        <w:rPr>
          <w:rFonts w:hint="eastAsia" w:ascii="仿宋" w:hAnsi="仿宋" w:eastAsia="仿宋"/>
          <w:sz w:val="32"/>
          <w:szCs w:val="30"/>
          <w:lang w:val="en-US" w:eastAsia="zh-CN"/>
        </w:rPr>
        <w:t>与2022年相比，财政拨款支出总计增加</w:t>
      </w:r>
      <w:r>
        <w:rPr>
          <w:rFonts w:hint="eastAsia" w:ascii="仿宋" w:hAnsi="仿宋" w:eastAsia="仿宋"/>
          <w:sz w:val="31"/>
          <w:szCs w:val="30"/>
          <w:lang w:val="en-US" w:eastAsia="zh-CN"/>
        </w:rPr>
        <w:t>2326.85</w:t>
      </w:r>
      <w:r>
        <w:rPr>
          <w:rFonts w:hint="eastAsia" w:ascii="仿宋" w:hAnsi="仿宋" w:eastAsia="仿宋"/>
          <w:sz w:val="31"/>
          <w:szCs w:val="30"/>
        </w:rPr>
        <w:t>万元，增长</w:t>
      </w:r>
      <w:r>
        <w:rPr>
          <w:rFonts w:hint="eastAsia" w:ascii="仿宋" w:hAnsi="仿宋" w:eastAsia="仿宋"/>
          <w:sz w:val="31"/>
          <w:szCs w:val="30"/>
          <w:lang w:val="en-US" w:eastAsia="zh-CN"/>
        </w:rPr>
        <w:t>11.2</w:t>
      </w:r>
      <w:r>
        <w:rPr>
          <w:rFonts w:hint="eastAsia" w:ascii="仿宋" w:hAnsi="仿宋" w:eastAsia="仿宋"/>
          <w:sz w:val="31"/>
          <w:szCs w:val="30"/>
        </w:rPr>
        <w:t>%</w:t>
      </w:r>
      <w:r>
        <w:rPr>
          <w:rFonts w:hint="eastAsia" w:ascii="仿宋" w:hAnsi="仿宋" w:eastAsia="仿宋"/>
          <w:sz w:val="32"/>
          <w:szCs w:val="30"/>
          <w:lang w:val="en-US" w:eastAsia="zh-CN"/>
        </w:rPr>
        <w:t>。</w:t>
      </w:r>
      <w:r>
        <w:rPr>
          <w:rFonts w:hint="eastAsia" w:ascii="仿宋" w:hAnsi="仿宋" w:eastAsia="仿宋"/>
          <w:color w:val="auto"/>
          <w:sz w:val="32"/>
          <w:szCs w:val="30"/>
        </w:rPr>
        <w:t>主要原因:</w:t>
      </w:r>
      <w:r>
        <w:rPr>
          <w:rFonts w:hint="eastAsia" w:ascii="仿宋" w:hAnsi="仿宋" w:eastAsia="仿宋"/>
          <w:color w:val="auto"/>
          <w:sz w:val="31"/>
          <w:szCs w:val="30"/>
          <w:lang w:val="en-US" w:eastAsia="zh-CN"/>
        </w:rPr>
        <w:t>2021年经市政府批准米沙子镇开展长春循环经济产业开发区建设，污水处理厂及配套管网项目继续建设中、循环产业园一期道路及排水、西朝阳大街提升与改造、米沙子镇基础设施建设工程、百村提升等基础设施工程项目支出。</w:t>
      </w:r>
    </w:p>
    <w:p w14:paraId="5426584A">
      <w:pPr>
        <w:keepNext w:val="0"/>
        <w:keepLines w:val="0"/>
        <w:pageBreakBefore w:val="0"/>
        <w:widowControl/>
        <w:kinsoku w:val="0"/>
        <w:wordWrap/>
        <w:overflowPunct/>
        <w:topLinePunct w:val="0"/>
        <w:autoSpaceDE w:val="0"/>
        <w:autoSpaceDN w:val="0"/>
        <w:bidi w:val="0"/>
        <w:adjustRightInd w:val="0"/>
        <w:snapToGrid w:val="0"/>
        <w:spacing w:before="101" w:line="353" w:lineRule="auto"/>
        <w:ind w:firstLine="652" w:firstLineChars="200"/>
        <w:textAlignment w:val="baseline"/>
        <w:rPr>
          <w:rFonts w:ascii="黑体" w:hAnsi="黑体" w:eastAsia="黑体" w:cs="黑体"/>
          <w:sz w:val="31"/>
          <w:szCs w:val="31"/>
        </w:rPr>
      </w:pPr>
      <w:r>
        <w:rPr>
          <w:rFonts w:ascii="黑体" w:hAnsi="黑体" w:eastAsia="黑体" w:cs="黑体"/>
          <w:spacing w:val="8"/>
          <w:sz w:val="31"/>
          <w:szCs w:val="31"/>
        </w:rPr>
        <w:t>五、一般公共预算财政拨款支出决算情况说明</w:t>
      </w:r>
    </w:p>
    <w:p w14:paraId="7953DA4B">
      <w:pPr>
        <w:keepNext w:val="0"/>
        <w:keepLines w:val="0"/>
        <w:pageBreakBefore w:val="0"/>
        <w:widowControl/>
        <w:kinsoku w:val="0"/>
        <w:wordWrap/>
        <w:overflowPunct/>
        <w:topLinePunct w:val="0"/>
        <w:autoSpaceDE w:val="0"/>
        <w:autoSpaceDN w:val="0"/>
        <w:bidi w:val="0"/>
        <w:adjustRightInd w:val="0"/>
        <w:snapToGrid w:val="0"/>
        <w:spacing w:before="248" w:line="353" w:lineRule="auto"/>
        <w:ind w:left="662"/>
        <w:textAlignment w:val="baseline"/>
        <w:outlineLvl w:val="2"/>
        <w:rPr>
          <w:rFonts w:ascii="仿宋" w:hAnsi="仿宋" w:eastAsia="仿宋" w:cs="仿宋"/>
          <w:sz w:val="31"/>
          <w:szCs w:val="31"/>
        </w:rPr>
      </w:pPr>
      <w:r>
        <w:rPr>
          <w:rFonts w:ascii="仿宋" w:hAnsi="仿宋" w:eastAsia="仿宋" w:cs="仿宋"/>
          <w:b/>
          <w:bCs/>
          <w:spacing w:val="-1"/>
          <w:sz w:val="31"/>
          <w:szCs w:val="31"/>
        </w:rPr>
        <w:t>（</w:t>
      </w:r>
      <w:r>
        <w:rPr>
          <w:rFonts w:ascii="仿宋" w:hAnsi="仿宋" w:eastAsia="仿宋" w:cs="仿宋"/>
          <w:spacing w:val="-63"/>
          <w:sz w:val="31"/>
          <w:szCs w:val="31"/>
        </w:rPr>
        <w:t xml:space="preserve"> </w:t>
      </w:r>
      <w:r>
        <w:rPr>
          <w:rFonts w:ascii="仿宋" w:hAnsi="仿宋" w:eastAsia="仿宋" w:cs="仿宋"/>
          <w:b/>
          <w:bCs/>
          <w:spacing w:val="-1"/>
          <w:sz w:val="31"/>
          <w:szCs w:val="31"/>
        </w:rPr>
        <w:t>一</w:t>
      </w:r>
      <w:r>
        <w:rPr>
          <w:rFonts w:ascii="仿宋" w:hAnsi="仿宋" w:eastAsia="仿宋" w:cs="仿宋"/>
          <w:spacing w:val="-65"/>
          <w:sz w:val="31"/>
          <w:szCs w:val="31"/>
        </w:rPr>
        <w:t xml:space="preserve"> </w:t>
      </w:r>
      <w:r>
        <w:rPr>
          <w:rFonts w:ascii="仿宋" w:hAnsi="仿宋" w:eastAsia="仿宋" w:cs="仿宋"/>
          <w:b/>
          <w:bCs/>
          <w:spacing w:val="-1"/>
          <w:sz w:val="31"/>
          <w:szCs w:val="31"/>
        </w:rPr>
        <w:t>）一般公共预算财政拨款支出决算总体情况</w:t>
      </w:r>
    </w:p>
    <w:p w14:paraId="1200EEF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53" w:lineRule="auto"/>
        <w:ind w:firstLine="636" w:firstLineChars="200"/>
        <w:textAlignment w:val="baseline"/>
        <w:rPr>
          <w:rFonts w:hint="eastAsia" w:ascii="仿宋" w:hAnsi="仿宋" w:eastAsia="仿宋"/>
          <w:color w:val="FF0000"/>
          <w:sz w:val="32"/>
          <w:szCs w:val="30"/>
          <w:lang w:val="en-US" w:eastAsia="zh-CN"/>
        </w:rPr>
      </w:pPr>
      <w:r>
        <w:rPr>
          <w:rFonts w:hint="eastAsia" w:ascii="仿宋" w:hAnsi="仿宋" w:eastAsia="仿宋" w:cs="仿宋"/>
          <w:spacing w:val="4"/>
          <w:sz w:val="31"/>
          <w:szCs w:val="31"/>
        </w:rPr>
        <w:t>2023</w:t>
      </w:r>
      <w:r>
        <w:rPr>
          <w:rFonts w:hint="eastAsia" w:ascii="仿宋" w:hAnsi="仿宋" w:eastAsia="仿宋" w:cs="仿宋"/>
          <w:spacing w:val="-54"/>
          <w:sz w:val="31"/>
          <w:szCs w:val="31"/>
        </w:rPr>
        <w:t xml:space="preserve"> </w:t>
      </w:r>
      <w:r>
        <w:rPr>
          <w:rFonts w:hint="eastAsia" w:ascii="仿宋" w:hAnsi="仿宋" w:eastAsia="仿宋" w:cs="仿宋"/>
          <w:spacing w:val="4"/>
          <w:sz w:val="31"/>
          <w:szCs w:val="31"/>
        </w:rPr>
        <w:t>年度一般公共预算财政拨款支出</w:t>
      </w:r>
      <w:r>
        <w:rPr>
          <w:rFonts w:hint="eastAsia" w:ascii="仿宋" w:hAnsi="仿宋" w:eastAsia="仿宋" w:cs="仿宋"/>
          <w:spacing w:val="4"/>
          <w:sz w:val="31"/>
          <w:szCs w:val="31"/>
          <w:lang w:val="en-US" w:eastAsia="zh-CN"/>
        </w:rPr>
        <w:t>14582</w:t>
      </w:r>
      <w:r>
        <w:rPr>
          <w:rFonts w:hint="eastAsia" w:ascii="仿宋" w:hAnsi="仿宋" w:eastAsia="仿宋" w:cs="仿宋"/>
          <w:spacing w:val="4"/>
          <w:sz w:val="31"/>
          <w:szCs w:val="31"/>
        </w:rPr>
        <w:t>万元，占本年支</w:t>
      </w:r>
      <w:r>
        <w:rPr>
          <w:rFonts w:hint="eastAsia" w:ascii="仿宋" w:hAnsi="仿宋" w:eastAsia="仿宋" w:cs="仿宋"/>
          <w:spacing w:val="4"/>
          <w:sz w:val="31"/>
          <w:szCs w:val="31"/>
          <w:lang w:val="en-US" w:eastAsia="zh-CN"/>
        </w:rPr>
        <w:t>出合计63.3%，</w:t>
      </w:r>
      <w:r>
        <w:rPr>
          <w:rFonts w:hint="eastAsia" w:ascii="仿宋" w:hAnsi="仿宋" w:eastAsia="仿宋" w:cs="仿宋"/>
          <w:spacing w:val="3"/>
          <w:sz w:val="31"/>
          <w:szCs w:val="31"/>
        </w:rPr>
        <w:t>2022</w:t>
      </w:r>
      <w:r>
        <w:rPr>
          <w:rFonts w:hint="eastAsia" w:ascii="仿宋" w:hAnsi="仿宋" w:eastAsia="仿宋" w:cs="仿宋"/>
          <w:spacing w:val="-53"/>
          <w:sz w:val="31"/>
          <w:szCs w:val="31"/>
        </w:rPr>
        <w:t xml:space="preserve"> </w:t>
      </w:r>
      <w:r>
        <w:rPr>
          <w:rFonts w:hint="eastAsia" w:ascii="仿宋" w:hAnsi="仿宋" w:eastAsia="仿宋" w:cs="仿宋"/>
          <w:spacing w:val="3"/>
          <w:sz w:val="31"/>
          <w:szCs w:val="31"/>
        </w:rPr>
        <w:t>年度相比，一般公共预算财政拨款支</w:t>
      </w:r>
      <w:r>
        <w:rPr>
          <w:rFonts w:hint="eastAsia" w:ascii="仿宋" w:hAnsi="仿宋" w:eastAsia="仿宋" w:cs="仿宋"/>
          <w:spacing w:val="-1"/>
          <w:sz w:val="31"/>
          <w:szCs w:val="31"/>
        </w:rPr>
        <w:t>出增加</w:t>
      </w:r>
      <w:r>
        <w:rPr>
          <w:rFonts w:hint="eastAsia" w:ascii="仿宋" w:hAnsi="仿宋" w:eastAsia="仿宋" w:cs="仿宋"/>
          <w:spacing w:val="-1"/>
          <w:sz w:val="31"/>
          <w:szCs w:val="31"/>
          <w:lang w:val="en-US" w:eastAsia="zh-CN"/>
        </w:rPr>
        <w:t>4823.34</w:t>
      </w:r>
      <w:r>
        <w:rPr>
          <w:rFonts w:hint="eastAsia" w:ascii="仿宋" w:hAnsi="仿宋" w:eastAsia="仿宋" w:cs="仿宋"/>
          <w:spacing w:val="-1"/>
          <w:sz w:val="31"/>
          <w:szCs w:val="31"/>
        </w:rPr>
        <w:t>万元</w:t>
      </w:r>
      <w:r>
        <w:rPr>
          <w:rFonts w:hint="eastAsia" w:ascii="仿宋" w:hAnsi="仿宋" w:eastAsia="仿宋" w:cs="仿宋"/>
          <w:spacing w:val="-1"/>
          <w:sz w:val="31"/>
          <w:szCs w:val="31"/>
          <w:lang w:eastAsia="zh-CN"/>
        </w:rPr>
        <w:t>，</w:t>
      </w:r>
      <w:r>
        <w:rPr>
          <w:rFonts w:hint="eastAsia" w:ascii="仿宋" w:hAnsi="仿宋" w:eastAsia="仿宋" w:cs="仿宋"/>
          <w:spacing w:val="-1"/>
          <w:sz w:val="31"/>
          <w:szCs w:val="31"/>
          <w:lang w:val="en-US" w:eastAsia="zh-CN"/>
        </w:rPr>
        <w:t>增长49.4%，</w:t>
      </w:r>
      <w:r>
        <w:rPr>
          <w:rFonts w:hint="eastAsia" w:ascii="仿宋" w:hAnsi="仿宋" w:eastAsia="仿宋" w:cs="仿宋"/>
          <w:spacing w:val="-1"/>
          <w:sz w:val="31"/>
          <w:szCs w:val="31"/>
        </w:rPr>
        <w:t>主要原因：</w:t>
      </w:r>
      <w:r>
        <w:rPr>
          <w:rFonts w:hint="eastAsia" w:ascii="仿宋" w:hAnsi="仿宋" w:eastAsia="仿宋"/>
          <w:color w:val="auto"/>
          <w:sz w:val="31"/>
          <w:szCs w:val="30"/>
          <w:lang w:val="en-US" w:eastAsia="zh-CN"/>
        </w:rPr>
        <w:t>2021年经市政府批准米沙子镇开展长春循环经济产业开发区建设，循环产业园一期道路及排水、西朝阳大街提升与改造、米沙子镇基础设施建设工程、百村提升等基础设施工程项目支出。</w:t>
      </w:r>
    </w:p>
    <w:p w14:paraId="4E0D871B">
      <w:pPr>
        <w:keepNext w:val="0"/>
        <w:keepLines w:val="0"/>
        <w:pageBreakBefore w:val="0"/>
        <w:widowControl/>
        <w:kinsoku w:val="0"/>
        <w:wordWrap/>
        <w:overflowPunct/>
        <w:topLinePunct w:val="0"/>
        <w:autoSpaceDE w:val="0"/>
        <w:autoSpaceDN w:val="0"/>
        <w:bidi w:val="0"/>
        <w:adjustRightInd w:val="0"/>
        <w:snapToGrid w:val="0"/>
        <w:spacing w:line="353" w:lineRule="auto"/>
        <w:ind w:firstLine="640"/>
        <w:textAlignment w:val="baseline"/>
        <w:rPr>
          <w:rFonts w:hint="eastAsia" w:ascii="仿宋" w:hAnsi="仿宋" w:eastAsia="仿宋" w:cs="仿宋"/>
          <w:color w:val="FF0000"/>
          <w:sz w:val="31"/>
          <w:szCs w:val="31"/>
          <w:lang w:val="en-US" w:eastAsia="zh-CN"/>
        </w:rPr>
        <w:sectPr>
          <w:footerReference r:id="rId11" w:type="default"/>
          <w:pgSz w:w="11907" w:h="16839"/>
          <w:pgMar w:top="1431" w:right="1714" w:bottom="1153" w:left="1785" w:header="0" w:footer="965" w:gutter="0"/>
          <w:cols w:space="720" w:num="1"/>
        </w:sectPr>
      </w:pPr>
    </w:p>
    <w:p w14:paraId="0438C6FF">
      <w:pPr>
        <w:keepNext w:val="0"/>
        <w:keepLines w:val="0"/>
        <w:pageBreakBefore w:val="0"/>
        <w:widowControl/>
        <w:kinsoku w:val="0"/>
        <w:wordWrap/>
        <w:overflowPunct/>
        <w:topLinePunct w:val="0"/>
        <w:autoSpaceDE w:val="0"/>
        <w:autoSpaceDN w:val="0"/>
        <w:bidi w:val="0"/>
        <w:adjustRightInd w:val="0"/>
        <w:snapToGrid w:val="0"/>
        <w:spacing w:before="51" w:line="353" w:lineRule="auto"/>
        <w:ind w:firstLine="319" w:firstLineChars="100"/>
        <w:textAlignment w:val="baseline"/>
        <w:outlineLvl w:val="2"/>
        <w:rPr>
          <w:rFonts w:ascii="仿宋" w:hAnsi="仿宋" w:eastAsia="仿宋" w:cs="仿宋"/>
          <w:sz w:val="31"/>
          <w:szCs w:val="31"/>
        </w:rPr>
      </w:pPr>
      <w:r>
        <w:rPr>
          <w:rFonts w:ascii="仿宋" w:hAnsi="仿宋" w:eastAsia="仿宋" w:cs="仿宋"/>
          <w:b/>
          <w:bCs/>
          <w:spacing w:val="4"/>
          <w:sz w:val="31"/>
          <w:szCs w:val="31"/>
        </w:rPr>
        <w:t>（二）</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一般公共预算财政拨款支出决算结构情况</w:t>
      </w:r>
    </w:p>
    <w:p w14:paraId="2A627706">
      <w:pPr>
        <w:keepNext w:val="0"/>
        <w:keepLines w:val="0"/>
        <w:pageBreakBefore w:val="0"/>
        <w:widowControl/>
        <w:kinsoku w:val="0"/>
        <w:wordWrap/>
        <w:overflowPunct/>
        <w:topLinePunct w:val="0"/>
        <w:autoSpaceDE w:val="0"/>
        <w:autoSpaceDN w:val="0"/>
        <w:bidi w:val="0"/>
        <w:adjustRightInd w:val="0"/>
        <w:snapToGrid w:val="0"/>
        <w:spacing w:line="353" w:lineRule="auto"/>
        <w:ind w:firstLine="640" w:firstLineChars="200"/>
        <w:textAlignment w:val="baseline"/>
        <w:rPr>
          <w:rFonts w:hint="eastAsia" w:ascii="仿宋" w:hAnsi="仿宋" w:eastAsia="仿宋"/>
          <w:sz w:val="32"/>
          <w:szCs w:val="30"/>
        </w:rPr>
      </w:pPr>
      <w:r>
        <w:rPr>
          <w:rFonts w:hint="eastAsia" w:ascii="仿宋" w:hAnsi="仿宋" w:eastAsia="仿宋"/>
          <w:sz w:val="32"/>
          <w:szCs w:val="30"/>
          <w:lang w:eastAsia="zh-CN"/>
        </w:rPr>
        <w:t>202</w:t>
      </w:r>
      <w:r>
        <w:rPr>
          <w:rFonts w:hint="eastAsia" w:ascii="仿宋" w:hAnsi="仿宋" w:eastAsia="仿宋"/>
          <w:sz w:val="32"/>
          <w:szCs w:val="30"/>
          <w:lang w:val="en-US" w:eastAsia="zh-CN"/>
        </w:rPr>
        <w:t>3</w:t>
      </w:r>
      <w:r>
        <w:rPr>
          <w:rFonts w:hint="eastAsia" w:ascii="仿宋" w:hAnsi="仿宋" w:eastAsia="仿宋"/>
          <w:sz w:val="32"/>
          <w:szCs w:val="30"/>
        </w:rPr>
        <w:t>年度一般</w:t>
      </w:r>
      <w:r>
        <w:rPr>
          <w:rFonts w:ascii="仿宋" w:hAnsi="仿宋" w:eastAsia="仿宋"/>
          <w:sz w:val="32"/>
          <w:szCs w:val="30"/>
        </w:rPr>
        <w:t>公共预算</w:t>
      </w:r>
      <w:r>
        <w:rPr>
          <w:rFonts w:hint="eastAsia" w:ascii="仿宋" w:hAnsi="仿宋" w:eastAsia="仿宋"/>
          <w:sz w:val="32"/>
          <w:szCs w:val="30"/>
        </w:rPr>
        <w:t>财政拨款支出</w:t>
      </w:r>
      <w:r>
        <w:rPr>
          <w:rFonts w:hint="eastAsia" w:ascii="仿宋" w:hAnsi="仿宋" w:eastAsia="仿宋"/>
          <w:sz w:val="32"/>
          <w:szCs w:val="30"/>
          <w:lang w:val="en-US" w:eastAsia="zh-CN"/>
        </w:rPr>
        <w:t>14582</w:t>
      </w:r>
      <w:r>
        <w:rPr>
          <w:rFonts w:hint="eastAsia" w:ascii="仿宋" w:hAnsi="仿宋" w:eastAsia="仿宋"/>
          <w:sz w:val="32"/>
          <w:szCs w:val="30"/>
        </w:rPr>
        <w:t>万元，主要用于以下方面：一般公共服务</w:t>
      </w:r>
      <w:r>
        <w:rPr>
          <w:rFonts w:hint="eastAsia" w:ascii="仿宋" w:hAnsi="仿宋" w:eastAsia="仿宋"/>
          <w:sz w:val="32"/>
          <w:szCs w:val="30"/>
          <w:lang w:eastAsia="zh-CN"/>
        </w:rPr>
        <w:t>（</w:t>
      </w:r>
      <w:r>
        <w:rPr>
          <w:rFonts w:hint="eastAsia" w:ascii="仿宋" w:hAnsi="仿宋" w:eastAsia="仿宋"/>
          <w:sz w:val="32"/>
          <w:szCs w:val="30"/>
          <w:lang w:val="en-US" w:eastAsia="zh-CN"/>
        </w:rPr>
        <w:t>类</w:t>
      </w:r>
      <w:r>
        <w:rPr>
          <w:rFonts w:hint="eastAsia" w:ascii="仿宋" w:hAnsi="仿宋" w:eastAsia="仿宋"/>
          <w:sz w:val="32"/>
          <w:szCs w:val="30"/>
          <w:lang w:eastAsia="zh-CN"/>
        </w:rPr>
        <w:t>）</w:t>
      </w:r>
      <w:r>
        <w:rPr>
          <w:rFonts w:hint="eastAsia" w:ascii="仿宋" w:hAnsi="仿宋" w:eastAsia="仿宋"/>
          <w:sz w:val="32"/>
          <w:szCs w:val="30"/>
        </w:rPr>
        <w:t>支出</w:t>
      </w:r>
      <w:r>
        <w:rPr>
          <w:rFonts w:hint="eastAsia" w:ascii="仿宋" w:hAnsi="仿宋" w:eastAsia="仿宋"/>
          <w:sz w:val="32"/>
          <w:szCs w:val="30"/>
          <w:lang w:val="en-US" w:eastAsia="zh-CN"/>
        </w:rPr>
        <w:t>1924.82</w:t>
      </w:r>
      <w:r>
        <w:rPr>
          <w:rFonts w:hint="eastAsia" w:ascii="仿宋" w:hAnsi="仿宋" w:eastAsia="仿宋"/>
          <w:sz w:val="32"/>
          <w:szCs w:val="30"/>
        </w:rPr>
        <w:t>万元，占</w:t>
      </w:r>
      <w:r>
        <w:rPr>
          <w:rFonts w:hint="eastAsia" w:ascii="仿宋" w:hAnsi="仿宋" w:eastAsia="仿宋"/>
          <w:sz w:val="32"/>
          <w:szCs w:val="30"/>
          <w:lang w:val="en-US" w:eastAsia="zh-CN"/>
        </w:rPr>
        <w:t>13.2</w:t>
      </w:r>
      <w:r>
        <w:rPr>
          <w:rFonts w:hint="eastAsia" w:ascii="仿宋" w:hAnsi="仿宋" w:eastAsia="仿宋"/>
          <w:sz w:val="32"/>
          <w:szCs w:val="30"/>
        </w:rPr>
        <w:t>%；文化旅游体育与传媒</w:t>
      </w:r>
      <w:r>
        <w:rPr>
          <w:rFonts w:hint="eastAsia" w:ascii="仿宋" w:hAnsi="仿宋" w:eastAsia="仿宋"/>
          <w:sz w:val="32"/>
          <w:szCs w:val="30"/>
          <w:lang w:eastAsia="zh-CN"/>
        </w:rPr>
        <w:t>（</w:t>
      </w:r>
      <w:r>
        <w:rPr>
          <w:rFonts w:hint="eastAsia" w:ascii="仿宋" w:hAnsi="仿宋" w:eastAsia="仿宋"/>
          <w:sz w:val="32"/>
          <w:szCs w:val="30"/>
          <w:lang w:val="en-US" w:eastAsia="zh-CN"/>
        </w:rPr>
        <w:t>类</w:t>
      </w:r>
      <w:r>
        <w:rPr>
          <w:rFonts w:hint="eastAsia" w:ascii="仿宋" w:hAnsi="仿宋" w:eastAsia="仿宋"/>
          <w:sz w:val="32"/>
          <w:szCs w:val="30"/>
          <w:lang w:eastAsia="zh-CN"/>
        </w:rPr>
        <w:t>）</w:t>
      </w:r>
      <w:r>
        <w:rPr>
          <w:rFonts w:hint="eastAsia" w:ascii="仿宋" w:hAnsi="仿宋" w:eastAsia="仿宋"/>
          <w:sz w:val="32"/>
          <w:szCs w:val="30"/>
        </w:rPr>
        <w:t>支出</w:t>
      </w:r>
      <w:r>
        <w:rPr>
          <w:rFonts w:hint="eastAsia" w:ascii="仿宋" w:hAnsi="仿宋" w:eastAsia="仿宋"/>
          <w:sz w:val="32"/>
          <w:szCs w:val="30"/>
          <w:lang w:val="en-US" w:eastAsia="zh-CN"/>
        </w:rPr>
        <w:t>3.74</w:t>
      </w:r>
      <w:r>
        <w:rPr>
          <w:rFonts w:hint="eastAsia" w:ascii="仿宋" w:hAnsi="仿宋" w:eastAsia="仿宋"/>
          <w:sz w:val="32"/>
          <w:szCs w:val="30"/>
        </w:rPr>
        <w:t>万元，占</w:t>
      </w:r>
      <w:r>
        <w:rPr>
          <w:rFonts w:hint="eastAsia" w:ascii="仿宋" w:hAnsi="仿宋" w:eastAsia="仿宋"/>
          <w:sz w:val="32"/>
          <w:szCs w:val="30"/>
          <w:lang w:val="en-US" w:eastAsia="zh-CN"/>
        </w:rPr>
        <w:t>0.2</w:t>
      </w:r>
      <w:r>
        <w:rPr>
          <w:rFonts w:hint="eastAsia" w:ascii="仿宋" w:hAnsi="仿宋" w:eastAsia="仿宋"/>
          <w:sz w:val="32"/>
          <w:szCs w:val="30"/>
        </w:rPr>
        <w:t>%，社会保障和就业</w:t>
      </w:r>
      <w:r>
        <w:rPr>
          <w:rFonts w:hint="eastAsia" w:ascii="仿宋" w:hAnsi="仿宋" w:eastAsia="仿宋"/>
          <w:sz w:val="32"/>
          <w:szCs w:val="30"/>
          <w:lang w:eastAsia="zh-CN"/>
        </w:rPr>
        <w:t>（</w:t>
      </w:r>
      <w:r>
        <w:rPr>
          <w:rFonts w:hint="eastAsia" w:ascii="仿宋" w:hAnsi="仿宋" w:eastAsia="仿宋"/>
          <w:sz w:val="32"/>
          <w:szCs w:val="30"/>
          <w:lang w:val="en-US" w:eastAsia="zh-CN"/>
        </w:rPr>
        <w:t>类</w:t>
      </w:r>
      <w:r>
        <w:rPr>
          <w:rFonts w:hint="eastAsia" w:ascii="仿宋" w:hAnsi="仿宋" w:eastAsia="仿宋"/>
          <w:sz w:val="32"/>
          <w:szCs w:val="30"/>
          <w:lang w:eastAsia="zh-CN"/>
        </w:rPr>
        <w:t>）</w:t>
      </w:r>
      <w:r>
        <w:rPr>
          <w:rFonts w:hint="eastAsia" w:ascii="仿宋" w:hAnsi="仿宋" w:eastAsia="仿宋"/>
          <w:sz w:val="32"/>
          <w:szCs w:val="30"/>
        </w:rPr>
        <w:t>支出</w:t>
      </w:r>
      <w:r>
        <w:rPr>
          <w:rFonts w:hint="eastAsia" w:ascii="仿宋" w:hAnsi="仿宋" w:eastAsia="仿宋"/>
          <w:sz w:val="32"/>
          <w:szCs w:val="30"/>
          <w:lang w:val="en-US" w:eastAsia="zh-CN"/>
        </w:rPr>
        <w:t>296.47</w:t>
      </w:r>
      <w:r>
        <w:rPr>
          <w:rFonts w:hint="eastAsia" w:ascii="仿宋" w:hAnsi="仿宋" w:eastAsia="仿宋"/>
          <w:sz w:val="32"/>
          <w:szCs w:val="30"/>
        </w:rPr>
        <w:t>万元，占</w:t>
      </w:r>
      <w:r>
        <w:rPr>
          <w:rFonts w:hint="eastAsia" w:ascii="仿宋" w:hAnsi="仿宋" w:eastAsia="仿宋"/>
          <w:sz w:val="32"/>
          <w:szCs w:val="30"/>
          <w:lang w:val="en-US" w:eastAsia="zh-CN"/>
        </w:rPr>
        <w:t>2</w:t>
      </w:r>
      <w:r>
        <w:rPr>
          <w:rFonts w:hint="eastAsia" w:ascii="仿宋" w:hAnsi="仿宋" w:eastAsia="仿宋"/>
          <w:sz w:val="32"/>
          <w:szCs w:val="30"/>
        </w:rPr>
        <w:t>%；卫生健康</w:t>
      </w:r>
      <w:r>
        <w:rPr>
          <w:rFonts w:hint="eastAsia" w:ascii="仿宋" w:hAnsi="仿宋" w:eastAsia="仿宋"/>
          <w:sz w:val="32"/>
          <w:szCs w:val="30"/>
          <w:lang w:eastAsia="zh-CN"/>
        </w:rPr>
        <w:t>（</w:t>
      </w:r>
      <w:r>
        <w:rPr>
          <w:rFonts w:hint="eastAsia" w:ascii="仿宋" w:hAnsi="仿宋" w:eastAsia="仿宋"/>
          <w:sz w:val="32"/>
          <w:szCs w:val="30"/>
          <w:lang w:val="en-US" w:eastAsia="zh-CN"/>
        </w:rPr>
        <w:t>类</w:t>
      </w:r>
      <w:r>
        <w:rPr>
          <w:rFonts w:hint="eastAsia" w:ascii="仿宋" w:hAnsi="仿宋" w:eastAsia="仿宋"/>
          <w:sz w:val="32"/>
          <w:szCs w:val="30"/>
          <w:lang w:eastAsia="zh-CN"/>
        </w:rPr>
        <w:t>）</w:t>
      </w:r>
      <w:r>
        <w:rPr>
          <w:rFonts w:hint="eastAsia" w:ascii="仿宋" w:hAnsi="仿宋" w:eastAsia="仿宋"/>
          <w:sz w:val="32"/>
          <w:szCs w:val="30"/>
        </w:rPr>
        <w:t>支出</w:t>
      </w:r>
      <w:r>
        <w:rPr>
          <w:rFonts w:hint="eastAsia" w:ascii="仿宋" w:hAnsi="仿宋" w:eastAsia="仿宋"/>
          <w:sz w:val="32"/>
          <w:szCs w:val="30"/>
          <w:lang w:val="en-US" w:eastAsia="zh-CN"/>
        </w:rPr>
        <w:t>170.81</w:t>
      </w:r>
      <w:r>
        <w:rPr>
          <w:rFonts w:hint="eastAsia" w:ascii="仿宋" w:hAnsi="仿宋" w:eastAsia="仿宋"/>
          <w:sz w:val="32"/>
          <w:szCs w:val="30"/>
        </w:rPr>
        <w:t>万元，占</w:t>
      </w:r>
      <w:r>
        <w:rPr>
          <w:rFonts w:hint="eastAsia" w:ascii="仿宋" w:hAnsi="仿宋" w:eastAsia="仿宋"/>
          <w:sz w:val="32"/>
          <w:szCs w:val="30"/>
          <w:lang w:val="en-US" w:eastAsia="zh-CN"/>
        </w:rPr>
        <w:t>1.2</w:t>
      </w:r>
      <w:r>
        <w:rPr>
          <w:rFonts w:hint="eastAsia" w:ascii="仿宋" w:hAnsi="仿宋" w:eastAsia="仿宋"/>
          <w:sz w:val="32"/>
          <w:szCs w:val="30"/>
        </w:rPr>
        <w:t>%；节能环保支出</w:t>
      </w:r>
      <w:r>
        <w:rPr>
          <w:rFonts w:hint="eastAsia" w:ascii="仿宋" w:hAnsi="仿宋" w:eastAsia="仿宋"/>
          <w:sz w:val="32"/>
          <w:szCs w:val="30"/>
          <w:lang w:val="en-US" w:eastAsia="zh-CN"/>
        </w:rPr>
        <w:t>527.12</w:t>
      </w:r>
      <w:r>
        <w:rPr>
          <w:rFonts w:hint="eastAsia" w:ascii="仿宋" w:hAnsi="仿宋" w:eastAsia="仿宋"/>
          <w:sz w:val="32"/>
          <w:szCs w:val="30"/>
        </w:rPr>
        <w:t>万元，占</w:t>
      </w:r>
      <w:r>
        <w:rPr>
          <w:rFonts w:hint="eastAsia" w:ascii="仿宋" w:hAnsi="仿宋" w:eastAsia="仿宋"/>
          <w:sz w:val="32"/>
          <w:szCs w:val="30"/>
          <w:lang w:val="en-US" w:eastAsia="zh-CN"/>
        </w:rPr>
        <w:t>3.6</w:t>
      </w:r>
      <w:r>
        <w:rPr>
          <w:rFonts w:hint="eastAsia" w:ascii="仿宋" w:hAnsi="仿宋" w:eastAsia="仿宋"/>
          <w:sz w:val="32"/>
          <w:szCs w:val="30"/>
        </w:rPr>
        <w:t>%；城乡社区</w:t>
      </w:r>
      <w:r>
        <w:rPr>
          <w:rFonts w:hint="eastAsia" w:ascii="仿宋" w:hAnsi="仿宋" w:eastAsia="仿宋"/>
          <w:sz w:val="32"/>
          <w:szCs w:val="30"/>
          <w:lang w:eastAsia="zh-CN"/>
        </w:rPr>
        <w:t>（</w:t>
      </w:r>
      <w:r>
        <w:rPr>
          <w:rFonts w:hint="eastAsia" w:ascii="仿宋" w:hAnsi="仿宋" w:eastAsia="仿宋"/>
          <w:sz w:val="32"/>
          <w:szCs w:val="30"/>
          <w:lang w:val="en-US" w:eastAsia="zh-CN"/>
        </w:rPr>
        <w:t>类</w:t>
      </w:r>
      <w:r>
        <w:rPr>
          <w:rFonts w:hint="eastAsia" w:ascii="仿宋" w:hAnsi="仿宋" w:eastAsia="仿宋"/>
          <w:sz w:val="32"/>
          <w:szCs w:val="30"/>
          <w:lang w:eastAsia="zh-CN"/>
        </w:rPr>
        <w:t>）</w:t>
      </w:r>
      <w:r>
        <w:rPr>
          <w:rFonts w:hint="eastAsia" w:ascii="仿宋" w:hAnsi="仿宋" w:eastAsia="仿宋"/>
          <w:sz w:val="32"/>
          <w:szCs w:val="30"/>
        </w:rPr>
        <w:t>支出</w:t>
      </w:r>
      <w:r>
        <w:rPr>
          <w:rFonts w:hint="eastAsia" w:ascii="仿宋" w:hAnsi="仿宋" w:eastAsia="仿宋"/>
          <w:sz w:val="32"/>
          <w:szCs w:val="30"/>
          <w:lang w:val="en-US" w:eastAsia="zh-CN"/>
        </w:rPr>
        <w:t>9377.93</w:t>
      </w:r>
      <w:r>
        <w:rPr>
          <w:rFonts w:hint="eastAsia" w:ascii="仿宋" w:hAnsi="仿宋" w:eastAsia="仿宋"/>
          <w:sz w:val="32"/>
          <w:szCs w:val="30"/>
        </w:rPr>
        <w:t>万元，占</w:t>
      </w:r>
      <w:r>
        <w:rPr>
          <w:rFonts w:hint="eastAsia" w:ascii="仿宋" w:hAnsi="仿宋" w:eastAsia="仿宋"/>
          <w:sz w:val="32"/>
          <w:szCs w:val="30"/>
          <w:lang w:val="en-US" w:eastAsia="zh-CN"/>
        </w:rPr>
        <w:t>64.3</w:t>
      </w:r>
      <w:r>
        <w:rPr>
          <w:rFonts w:hint="eastAsia" w:ascii="仿宋" w:hAnsi="仿宋" w:eastAsia="仿宋"/>
          <w:sz w:val="32"/>
          <w:szCs w:val="30"/>
        </w:rPr>
        <w:t>%，农林水</w:t>
      </w:r>
      <w:r>
        <w:rPr>
          <w:rFonts w:hint="eastAsia" w:ascii="仿宋" w:hAnsi="仿宋" w:eastAsia="仿宋"/>
          <w:sz w:val="32"/>
          <w:szCs w:val="30"/>
          <w:lang w:eastAsia="zh-CN"/>
        </w:rPr>
        <w:t>（</w:t>
      </w:r>
      <w:r>
        <w:rPr>
          <w:rFonts w:hint="eastAsia" w:ascii="仿宋" w:hAnsi="仿宋" w:eastAsia="仿宋"/>
          <w:sz w:val="32"/>
          <w:szCs w:val="30"/>
          <w:lang w:val="en-US" w:eastAsia="zh-CN"/>
        </w:rPr>
        <w:t>类</w:t>
      </w:r>
      <w:r>
        <w:rPr>
          <w:rFonts w:hint="eastAsia" w:ascii="仿宋" w:hAnsi="仿宋" w:eastAsia="仿宋"/>
          <w:sz w:val="32"/>
          <w:szCs w:val="30"/>
          <w:lang w:eastAsia="zh-CN"/>
        </w:rPr>
        <w:t>）</w:t>
      </w:r>
      <w:r>
        <w:rPr>
          <w:rFonts w:hint="eastAsia" w:ascii="仿宋" w:hAnsi="仿宋" w:eastAsia="仿宋"/>
          <w:sz w:val="32"/>
          <w:szCs w:val="30"/>
        </w:rPr>
        <w:t>支出</w:t>
      </w:r>
      <w:r>
        <w:rPr>
          <w:rFonts w:hint="eastAsia" w:ascii="仿宋" w:hAnsi="仿宋" w:eastAsia="仿宋"/>
          <w:sz w:val="32"/>
          <w:szCs w:val="30"/>
          <w:lang w:val="en-US" w:eastAsia="zh-CN"/>
        </w:rPr>
        <w:t>1805.62</w:t>
      </w:r>
      <w:r>
        <w:rPr>
          <w:rFonts w:hint="eastAsia" w:ascii="仿宋" w:hAnsi="仿宋" w:eastAsia="仿宋"/>
          <w:sz w:val="32"/>
          <w:szCs w:val="30"/>
        </w:rPr>
        <w:t>万元，占</w:t>
      </w:r>
      <w:r>
        <w:rPr>
          <w:rFonts w:hint="eastAsia" w:ascii="仿宋" w:hAnsi="仿宋" w:eastAsia="仿宋"/>
          <w:sz w:val="32"/>
          <w:szCs w:val="30"/>
          <w:lang w:val="en-US" w:eastAsia="zh-CN"/>
        </w:rPr>
        <w:t>12.4</w:t>
      </w:r>
      <w:r>
        <w:rPr>
          <w:rFonts w:hint="eastAsia" w:ascii="仿宋" w:hAnsi="仿宋" w:eastAsia="仿宋"/>
          <w:sz w:val="32"/>
          <w:szCs w:val="30"/>
        </w:rPr>
        <w:t>%，资源勘探工业信息</w:t>
      </w:r>
      <w:r>
        <w:rPr>
          <w:rFonts w:hint="eastAsia" w:ascii="仿宋" w:hAnsi="仿宋" w:eastAsia="仿宋"/>
          <w:sz w:val="32"/>
          <w:szCs w:val="30"/>
          <w:lang w:eastAsia="zh-CN"/>
        </w:rPr>
        <w:t>（</w:t>
      </w:r>
      <w:r>
        <w:rPr>
          <w:rFonts w:hint="eastAsia" w:ascii="仿宋" w:hAnsi="仿宋" w:eastAsia="仿宋"/>
          <w:sz w:val="32"/>
          <w:szCs w:val="30"/>
          <w:lang w:val="en-US" w:eastAsia="zh-CN"/>
        </w:rPr>
        <w:t>类）</w:t>
      </w:r>
      <w:r>
        <w:rPr>
          <w:rFonts w:hint="eastAsia" w:ascii="仿宋" w:hAnsi="仿宋" w:eastAsia="仿宋"/>
          <w:sz w:val="32"/>
          <w:szCs w:val="30"/>
        </w:rPr>
        <w:t>等支出</w:t>
      </w:r>
      <w:r>
        <w:rPr>
          <w:rFonts w:hint="eastAsia" w:ascii="仿宋" w:hAnsi="仿宋" w:eastAsia="仿宋"/>
          <w:sz w:val="32"/>
          <w:szCs w:val="30"/>
          <w:lang w:val="en-US" w:eastAsia="zh-CN"/>
        </w:rPr>
        <w:t>315.37万元，</w:t>
      </w:r>
      <w:r>
        <w:rPr>
          <w:rFonts w:hint="eastAsia" w:ascii="仿宋" w:hAnsi="仿宋" w:eastAsia="仿宋"/>
          <w:sz w:val="32"/>
          <w:szCs w:val="30"/>
        </w:rPr>
        <w:t>占</w:t>
      </w:r>
      <w:r>
        <w:rPr>
          <w:rFonts w:hint="eastAsia" w:ascii="仿宋" w:hAnsi="仿宋" w:eastAsia="仿宋"/>
          <w:sz w:val="32"/>
          <w:szCs w:val="30"/>
          <w:lang w:val="en-US" w:eastAsia="zh-CN"/>
        </w:rPr>
        <w:t>2.1</w:t>
      </w:r>
      <w:r>
        <w:rPr>
          <w:rFonts w:hint="eastAsia" w:ascii="仿宋" w:hAnsi="仿宋" w:eastAsia="仿宋"/>
          <w:sz w:val="32"/>
          <w:szCs w:val="30"/>
        </w:rPr>
        <w:t>%</w:t>
      </w:r>
      <w:r>
        <w:rPr>
          <w:rFonts w:hint="eastAsia" w:ascii="仿宋" w:hAnsi="仿宋" w:eastAsia="仿宋"/>
          <w:sz w:val="32"/>
          <w:szCs w:val="30"/>
          <w:lang w:eastAsia="zh-CN"/>
        </w:rPr>
        <w:t>，</w:t>
      </w:r>
      <w:r>
        <w:rPr>
          <w:rFonts w:hint="eastAsia" w:ascii="仿宋" w:hAnsi="仿宋" w:eastAsia="仿宋"/>
          <w:sz w:val="32"/>
          <w:szCs w:val="30"/>
        </w:rPr>
        <w:t>住房保障</w:t>
      </w:r>
      <w:r>
        <w:rPr>
          <w:rFonts w:hint="eastAsia" w:ascii="仿宋" w:hAnsi="仿宋" w:eastAsia="仿宋"/>
          <w:sz w:val="32"/>
          <w:szCs w:val="30"/>
          <w:lang w:eastAsia="zh-CN"/>
        </w:rPr>
        <w:t>（</w:t>
      </w:r>
      <w:r>
        <w:rPr>
          <w:rFonts w:hint="eastAsia" w:ascii="仿宋" w:hAnsi="仿宋" w:eastAsia="仿宋"/>
          <w:sz w:val="32"/>
          <w:szCs w:val="30"/>
          <w:lang w:val="en-US" w:eastAsia="zh-CN"/>
        </w:rPr>
        <w:t>类</w:t>
      </w:r>
      <w:r>
        <w:rPr>
          <w:rFonts w:hint="eastAsia" w:ascii="仿宋" w:hAnsi="仿宋" w:eastAsia="仿宋"/>
          <w:sz w:val="32"/>
          <w:szCs w:val="30"/>
          <w:lang w:eastAsia="zh-CN"/>
        </w:rPr>
        <w:t>）</w:t>
      </w:r>
      <w:r>
        <w:rPr>
          <w:rFonts w:hint="eastAsia" w:ascii="仿宋" w:hAnsi="仿宋" w:eastAsia="仿宋"/>
          <w:sz w:val="32"/>
          <w:szCs w:val="30"/>
        </w:rPr>
        <w:t>支出</w:t>
      </w:r>
      <w:r>
        <w:rPr>
          <w:rFonts w:hint="eastAsia" w:ascii="仿宋" w:hAnsi="仿宋" w:eastAsia="仿宋"/>
          <w:sz w:val="32"/>
          <w:szCs w:val="30"/>
          <w:lang w:val="en-US" w:eastAsia="zh-CN"/>
        </w:rPr>
        <w:t>143.12</w:t>
      </w:r>
      <w:r>
        <w:rPr>
          <w:rFonts w:hint="eastAsia" w:ascii="仿宋" w:hAnsi="仿宋" w:eastAsia="仿宋"/>
          <w:sz w:val="32"/>
          <w:szCs w:val="30"/>
        </w:rPr>
        <w:t>万元，占</w:t>
      </w:r>
      <w:r>
        <w:rPr>
          <w:rFonts w:hint="eastAsia" w:ascii="仿宋" w:hAnsi="仿宋" w:eastAsia="仿宋"/>
          <w:sz w:val="32"/>
          <w:szCs w:val="30"/>
          <w:lang w:val="en-US" w:eastAsia="zh-CN"/>
        </w:rPr>
        <w:t>0.9</w:t>
      </w:r>
      <w:r>
        <w:rPr>
          <w:rFonts w:hint="eastAsia" w:ascii="仿宋" w:hAnsi="仿宋" w:eastAsia="仿宋"/>
          <w:sz w:val="32"/>
          <w:szCs w:val="30"/>
        </w:rPr>
        <w:t>%，灾害防治及应急管理</w:t>
      </w:r>
      <w:r>
        <w:rPr>
          <w:rFonts w:hint="eastAsia" w:ascii="仿宋" w:hAnsi="仿宋" w:eastAsia="仿宋"/>
          <w:sz w:val="32"/>
          <w:szCs w:val="30"/>
          <w:lang w:eastAsia="zh-CN"/>
        </w:rPr>
        <w:t>（</w:t>
      </w:r>
      <w:r>
        <w:rPr>
          <w:rFonts w:hint="eastAsia" w:ascii="仿宋" w:hAnsi="仿宋" w:eastAsia="仿宋"/>
          <w:sz w:val="32"/>
          <w:szCs w:val="30"/>
          <w:lang w:val="en-US" w:eastAsia="zh-CN"/>
        </w:rPr>
        <w:t>类</w:t>
      </w:r>
      <w:r>
        <w:rPr>
          <w:rFonts w:hint="eastAsia" w:ascii="仿宋" w:hAnsi="仿宋" w:eastAsia="仿宋"/>
          <w:sz w:val="32"/>
          <w:szCs w:val="30"/>
          <w:lang w:eastAsia="zh-CN"/>
        </w:rPr>
        <w:t>）</w:t>
      </w:r>
      <w:r>
        <w:rPr>
          <w:rFonts w:hint="eastAsia" w:ascii="仿宋" w:hAnsi="仿宋" w:eastAsia="仿宋"/>
          <w:sz w:val="32"/>
          <w:szCs w:val="30"/>
        </w:rPr>
        <w:t>支出</w:t>
      </w:r>
      <w:r>
        <w:rPr>
          <w:rFonts w:hint="eastAsia" w:ascii="仿宋" w:hAnsi="仿宋" w:eastAsia="仿宋"/>
          <w:sz w:val="32"/>
          <w:szCs w:val="30"/>
          <w:lang w:val="en-US" w:eastAsia="zh-CN"/>
        </w:rPr>
        <w:t>17</w:t>
      </w:r>
      <w:r>
        <w:rPr>
          <w:rFonts w:hint="eastAsia" w:ascii="仿宋" w:hAnsi="仿宋" w:eastAsia="仿宋"/>
          <w:sz w:val="32"/>
          <w:szCs w:val="30"/>
        </w:rPr>
        <w:t>万元，占</w:t>
      </w:r>
      <w:r>
        <w:rPr>
          <w:rFonts w:hint="eastAsia" w:ascii="仿宋" w:hAnsi="仿宋" w:eastAsia="仿宋"/>
          <w:sz w:val="32"/>
          <w:szCs w:val="30"/>
          <w:lang w:val="en-US" w:eastAsia="zh-CN"/>
        </w:rPr>
        <w:t>0.1</w:t>
      </w:r>
      <w:r>
        <w:rPr>
          <w:rFonts w:hint="eastAsia" w:ascii="仿宋" w:hAnsi="仿宋" w:eastAsia="仿宋"/>
          <w:sz w:val="32"/>
          <w:szCs w:val="30"/>
        </w:rPr>
        <w:t>%。</w:t>
      </w:r>
    </w:p>
    <w:p w14:paraId="63B84915">
      <w:pPr>
        <w:keepNext w:val="0"/>
        <w:keepLines w:val="0"/>
        <w:pageBreakBefore w:val="0"/>
        <w:widowControl/>
        <w:kinsoku w:val="0"/>
        <w:wordWrap/>
        <w:overflowPunct/>
        <w:topLinePunct w:val="0"/>
        <w:autoSpaceDE w:val="0"/>
        <w:autoSpaceDN w:val="0"/>
        <w:bidi w:val="0"/>
        <w:adjustRightInd w:val="0"/>
        <w:snapToGrid w:val="0"/>
        <w:spacing w:before="52" w:line="353" w:lineRule="auto"/>
        <w:ind w:left="659"/>
        <w:textAlignment w:val="baseline"/>
        <w:outlineLvl w:val="2"/>
        <w:rPr>
          <w:rFonts w:ascii="仿宋" w:hAnsi="仿宋" w:eastAsia="仿宋" w:cs="仿宋"/>
          <w:sz w:val="31"/>
          <w:szCs w:val="31"/>
        </w:rPr>
      </w:pPr>
      <w:r>
        <w:rPr>
          <w:rFonts w:ascii="仿宋" w:hAnsi="仿宋" w:eastAsia="仿宋" w:cs="仿宋"/>
          <w:b/>
          <w:bCs/>
          <w:spacing w:val="4"/>
          <w:sz w:val="31"/>
          <w:szCs w:val="31"/>
        </w:rPr>
        <w:t>（三）</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一般公共预算财政拨款支出决算具体情况</w:t>
      </w:r>
    </w:p>
    <w:p w14:paraId="32C4D749">
      <w:pPr>
        <w:keepNext w:val="0"/>
        <w:keepLines w:val="0"/>
        <w:pageBreakBefore w:val="0"/>
        <w:widowControl/>
        <w:kinsoku w:val="0"/>
        <w:wordWrap/>
        <w:overflowPunct/>
        <w:topLinePunct w:val="0"/>
        <w:autoSpaceDE w:val="0"/>
        <w:autoSpaceDN w:val="0"/>
        <w:bidi w:val="0"/>
        <w:adjustRightInd w:val="0"/>
        <w:snapToGrid w:val="0"/>
        <w:spacing w:before="248" w:line="353" w:lineRule="auto"/>
        <w:ind w:left="38" w:right="86" w:firstLine="633"/>
        <w:textAlignment w:val="baseline"/>
        <w:rPr>
          <w:rFonts w:ascii="仿宋" w:hAnsi="仿宋" w:eastAsia="仿宋" w:cs="仿宋"/>
          <w:spacing w:val="4"/>
          <w:sz w:val="31"/>
          <w:szCs w:val="31"/>
        </w:rPr>
      </w:pPr>
      <w:r>
        <w:rPr>
          <w:rFonts w:ascii="宋体" w:hAnsi="宋体" w:eastAsia="宋体" w:cs="宋体"/>
          <w:spacing w:val="12"/>
          <w:sz w:val="31"/>
          <w:szCs w:val="31"/>
        </w:rPr>
        <w:t xml:space="preserve">2023 </w:t>
      </w:r>
      <w:r>
        <w:rPr>
          <w:rFonts w:ascii="仿宋" w:hAnsi="仿宋" w:eastAsia="仿宋" w:cs="仿宋"/>
          <w:spacing w:val="12"/>
          <w:sz w:val="31"/>
          <w:szCs w:val="31"/>
        </w:rPr>
        <w:t>年度一般公共预算财政拨款支出年初预算为</w:t>
      </w:r>
      <w:r>
        <w:rPr>
          <w:rFonts w:hint="eastAsia" w:ascii="仿宋" w:hAnsi="仿宋" w:eastAsia="仿宋" w:cs="仿宋"/>
          <w:spacing w:val="12"/>
          <w:sz w:val="31"/>
          <w:szCs w:val="31"/>
          <w:lang w:val="en-US" w:eastAsia="zh-CN"/>
        </w:rPr>
        <w:t>14582.15</w:t>
      </w:r>
      <w:r>
        <w:rPr>
          <w:rFonts w:ascii="仿宋" w:hAnsi="仿宋" w:eastAsia="仿宋" w:cs="仿宋"/>
          <w:spacing w:val="12"/>
          <w:sz w:val="31"/>
          <w:szCs w:val="31"/>
        </w:rPr>
        <w:t>万</w:t>
      </w:r>
      <w:r>
        <w:rPr>
          <w:rFonts w:ascii="仿宋" w:hAnsi="仿宋" w:eastAsia="仿宋" w:cs="仿宋"/>
          <w:spacing w:val="4"/>
          <w:sz w:val="31"/>
          <w:szCs w:val="31"/>
        </w:rPr>
        <w:t>元，支出决算为</w:t>
      </w:r>
      <w:r>
        <w:rPr>
          <w:rFonts w:hint="eastAsia" w:ascii="仿宋" w:hAnsi="仿宋" w:eastAsia="仿宋" w:cs="仿宋"/>
          <w:spacing w:val="4"/>
          <w:sz w:val="31"/>
          <w:szCs w:val="31"/>
          <w:lang w:val="en-US" w:eastAsia="zh-CN"/>
        </w:rPr>
        <w:t>14582</w:t>
      </w:r>
      <w:r>
        <w:rPr>
          <w:rFonts w:ascii="仿宋" w:hAnsi="仿宋" w:eastAsia="仿宋" w:cs="仿宋"/>
          <w:spacing w:val="4"/>
          <w:sz w:val="31"/>
          <w:szCs w:val="31"/>
        </w:rPr>
        <w:t xml:space="preserve">万元，完成年初预算的  </w:t>
      </w:r>
      <w:r>
        <w:rPr>
          <w:rFonts w:hint="eastAsia" w:ascii="仿宋" w:hAnsi="仿宋" w:eastAsia="仿宋" w:cs="仿宋"/>
          <w:spacing w:val="4"/>
          <w:sz w:val="31"/>
          <w:szCs w:val="31"/>
          <w:lang w:val="en-US" w:eastAsia="zh-CN"/>
        </w:rPr>
        <w:t>100</w:t>
      </w:r>
      <w:r>
        <w:rPr>
          <w:rFonts w:ascii="宋体" w:hAnsi="宋体" w:eastAsia="宋体" w:cs="宋体"/>
          <w:spacing w:val="4"/>
          <w:sz w:val="31"/>
          <w:szCs w:val="31"/>
        </w:rPr>
        <w:t>%</w:t>
      </w:r>
      <w:r>
        <w:rPr>
          <w:rFonts w:ascii="仿宋" w:hAnsi="仿宋" w:eastAsia="仿宋" w:cs="仿宋"/>
          <w:spacing w:val="4"/>
          <w:sz w:val="31"/>
          <w:szCs w:val="31"/>
        </w:rPr>
        <w:t>。其中：</w:t>
      </w:r>
    </w:p>
    <w:p w14:paraId="037A3E81">
      <w:pPr>
        <w:keepNext w:val="0"/>
        <w:keepLines w:val="0"/>
        <w:pageBreakBefore w:val="0"/>
        <w:widowControl/>
        <w:kinsoku w:val="0"/>
        <w:wordWrap/>
        <w:overflowPunct/>
        <w:topLinePunct w:val="0"/>
        <w:autoSpaceDE w:val="0"/>
        <w:autoSpaceDN w:val="0"/>
        <w:bidi w:val="0"/>
        <w:adjustRightInd w:val="0"/>
        <w:snapToGrid w:val="0"/>
        <w:spacing w:line="353" w:lineRule="auto"/>
        <w:ind w:firstLine="620" w:firstLineChars="200"/>
        <w:textAlignment w:val="baseline"/>
        <w:rPr>
          <w:rFonts w:hint="eastAsia" w:ascii="仿宋" w:hAnsi="仿宋" w:eastAsia="仿宋"/>
          <w:color w:val="auto"/>
          <w:sz w:val="31"/>
          <w:szCs w:val="30"/>
        </w:rPr>
      </w:pPr>
      <w:r>
        <w:rPr>
          <w:rFonts w:hint="eastAsia" w:ascii="仿宋" w:hAnsi="仿宋" w:eastAsia="仿宋"/>
          <w:color w:val="auto"/>
          <w:sz w:val="31"/>
        </w:rPr>
        <w:t>1.</w:t>
      </w:r>
      <w:r>
        <w:rPr>
          <w:rFonts w:hint="eastAsia" w:ascii="仿宋" w:hAnsi="仿宋" w:eastAsia="仿宋"/>
          <w:color w:val="auto"/>
          <w:sz w:val="31"/>
          <w:szCs w:val="30"/>
        </w:rPr>
        <w:t>一般公共服务</w:t>
      </w:r>
      <w:r>
        <w:rPr>
          <w:rFonts w:hint="eastAsia" w:ascii="仿宋" w:hAnsi="仿宋" w:eastAsia="仿宋"/>
          <w:color w:val="auto"/>
          <w:sz w:val="31"/>
          <w:szCs w:val="30"/>
          <w:lang w:val="en-US" w:eastAsia="zh-CN"/>
        </w:rPr>
        <w:t>类</w:t>
      </w:r>
      <w:r>
        <w:rPr>
          <w:rFonts w:hint="eastAsia" w:ascii="仿宋" w:hAnsi="仿宋" w:eastAsia="仿宋"/>
          <w:color w:val="auto"/>
          <w:sz w:val="31"/>
          <w:szCs w:val="30"/>
        </w:rPr>
        <w:t>支出年初预算为</w:t>
      </w:r>
      <w:r>
        <w:rPr>
          <w:rFonts w:hint="eastAsia" w:ascii="仿宋" w:hAnsi="仿宋" w:eastAsia="仿宋"/>
          <w:color w:val="auto"/>
          <w:sz w:val="31"/>
          <w:szCs w:val="30"/>
          <w:lang w:val="en-US" w:eastAsia="zh-CN"/>
        </w:rPr>
        <w:t>1924.9</w:t>
      </w:r>
      <w:r>
        <w:rPr>
          <w:rFonts w:hint="eastAsia" w:ascii="仿宋" w:hAnsi="仿宋" w:eastAsia="仿宋"/>
          <w:color w:val="auto"/>
          <w:sz w:val="31"/>
          <w:szCs w:val="30"/>
        </w:rPr>
        <w:t>万元，支出决算为</w:t>
      </w:r>
      <w:r>
        <w:rPr>
          <w:rFonts w:hint="eastAsia" w:ascii="仿宋" w:hAnsi="仿宋" w:eastAsia="仿宋"/>
          <w:color w:val="auto"/>
          <w:sz w:val="31"/>
          <w:szCs w:val="30"/>
          <w:lang w:val="en-US" w:eastAsia="zh-CN"/>
        </w:rPr>
        <w:t>1924.82</w:t>
      </w:r>
      <w:r>
        <w:rPr>
          <w:rFonts w:hint="eastAsia" w:ascii="仿宋" w:hAnsi="仿宋" w:eastAsia="仿宋"/>
          <w:color w:val="auto"/>
          <w:sz w:val="31"/>
          <w:szCs w:val="30"/>
        </w:rPr>
        <w:t>万元，完成年初预算的9</w:t>
      </w:r>
      <w:r>
        <w:rPr>
          <w:rFonts w:hint="eastAsia" w:ascii="仿宋" w:hAnsi="仿宋" w:eastAsia="仿宋"/>
          <w:color w:val="auto"/>
          <w:sz w:val="31"/>
          <w:szCs w:val="30"/>
          <w:lang w:val="en-US" w:eastAsia="zh-CN"/>
        </w:rPr>
        <w:t>9.9</w:t>
      </w:r>
      <w:r>
        <w:rPr>
          <w:rFonts w:hint="eastAsia" w:ascii="仿宋" w:hAnsi="仿宋" w:eastAsia="仿宋"/>
          <w:color w:val="auto"/>
          <w:sz w:val="31"/>
          <w:szCs w:val="30"/>
        </w:rPr>
        <w:t>%。决算数小于预算数的主要原因是</w:t>
      </w:r>
      <w:r>
        <w:rPr>
          <w:rFonts w:hint="eastAsia" w:ascii="仿宋" w:hAnsi="仿宋" w:eastAsia="仿宋"/>
          <w:color w:val="auto"/>
          <w:sz w:val="31"/>
          <w:szCs w:val="30"/>
          <w:lang w:val="en-US" w:eastAsia="zh-CN"/>
        </w:rPr>
        <w:t>误差计算</w:t>
      </w:r>
      <w:r>
        <w:rPr>
          <w:rFonts w:hint="eastAsia" w:ascii="仿宋" w:hAnsi="仿宋" w:eastAsia="仿宋"/>
          <w:color w:val="auto"/>
          <w:sz w:val="31"/>
          <w:szCs w:val="30"/>
        </w:rPr>
        <w:t>。</w:t>
      </w:r>
    </w:p>
    <w:p w14:paraId="5E7E8E07">
      <w:pPr>
        <w:keepNext w:val="0"/>
        <w:keepLines w:val="0"/>
        <w:pageBreakBefore w:val="0"/>
        <w:widowControl/>
        <w:kinsoku w:val="0"/>
        <w:wordWrap/>
        <w:overflowPunct/>
        <w:topLinePunct w:val="0"/>
        <w:autoSpaceDE w:val="0"/>
        <w:autoSpaceDN w:val="0"/>
        <w:bidi w:val="0"/>
        <w:adjustRightInd w:val="0"/>
        <w:snapToGrid w:val="0"/>
        <w:spacing w:line="353" w:lineRule="auto"/>
        <w:ind w:firstLine="620" w:firstLineChars="200"/>
        <w:textAlignment w:val="baseline"/>
        <w:rPr>
          <w:rFonts w:hint="eastAsia" w:ascii="仿宋" w:hAnsi="仿宋" w:eastAsia="仿宋"/>
          <w:color w:val="auto"/>
          <w:sz w:val="31"/>
        </w:rPr>
      </w:pPr>
      <w:r>
        <w:rPr>
          <w:rFonts w:hint="eastAsia" w:ascii="仿宋" w:hAnsi="仿宋" w:eastAsia="仿宋"/>
          <w:color w:val="auto"/>
          <w:sz w:val="31"/>
        </w:rPr>
        <w:t>2</w:t>
      </w:r>
      <w:r>
        <w:rPr>
          <w:rFonts w:hint="eastAsia" w:ascii="仿宋" w:hAnsi="仿宋" w:eastAsia="仿宋"/>
          <w:color w:val="auto"/>
          <w:sz w:val="31"/>
          <w:lang w:eastAsia="zh-CN"/>
        </w:rPr>
        <w:t>.</w:t>
      </w:r>
      <w:r>
        <w:rPr>
          <w:rFonts w:hint="eastAsia" w:ascii="仿宋" w:hAnsi="仿宋" w:eastAsia="仿宋"/>
          <w:color w:val="auto"/>
          <w:sz w:val="31"/>
          <w:szCs w:val="30"/>
        </w:rPr>
        <w:t>文化旅游体育与传媒支出年初预算为</w:t>
      </w:r>
      <w:r>
        <w:rPr>
          <w:rFonts w:hint="eastAsia" w:ascii="仿宋" w:hAnsi="仿宋" w:eastAsia="仿宋"/>
          <w:color w:val="auto"/>
          <w:sz w:val="31"/>
          <w:szCs w:val="30"/>
          <w:lang w:val="en-US" w:eastAsia="zh-CN"/>
        </w:rPr>
        <w:t>3.75</w:t>
      </w:r>
      <w:r>
        <w:rPr>
          <w:rFonts w:hint="eastAsia" w:ascii="仿宋" w:hAnsi="仿宋" w:eastAsia="仿宋"/>
          <w:color w:val="auto"/>
          <w:sz w:val="31"/>
          <w:szCs w:val="30"/>
        </w:rPr>
        <w:t>万元，支出决算为</w:t>
      </w:r>
      <w:r>
        <w:rPr>
          <w:rFonts w:hint="eastAsia" w:ascii="仿宋" w:hAnsi="仿宋" w:eastAsia="仿宋"/>
          <w:color w:val="auto"/>
          <w:sz w:val="31"/>
          <w:szCs w:val="30"/>
          <w:lang w:val="en-US" w:eastAsia="zh-CN"/>
        </w:rPr>
        <w:t>3.74</w:t>
      </w:r>
      <w:r>
        <w:rPr>
          <w:rFonts w:hint="eastAsia" w:ascii="仿宋" w:hAnsi="仿宋" w:eastAsia="仿宋"/>
          <w:color w:val="auto"/>
          <w:sz w:val="31"/>
          <w:szCs w:val="30"/>
        </w:rPr>
        <w:t>万元，完成年初预算的</w:t>
      </w:r>
      <w:r>
        <w:rPr>
          <w:rFonts w:hint="eastAsia" w:ascii="仿宋" w:hAnsi="仿宋" w:eastAsia="仿宋"/>
          <w:color w:val="auto"/>
          <w:sz w:val="31"/>
          <w:szCs w:val="30"/>
          <w:lang w:val="en-US" w:eastAsia="zh-CN"/>
        </w:rPr>
        <w:t>99.9</w:t>
      </w:r>
      <w:r>
        <w:rPr>
          <w:rFonts w:hint="eastAsia" w:ascii="仿宋" w:hAnsi="仿宋" w:eastAsia="仿宋"/>
          <w:color w:val="auto"/>
          <w:sz w:val="31"/>
          <w:szCs w:val="30"/>
        </w:rPr>
        <w:t>%。决算数小于预算数的主要原因是</w:t>
      </w:r>
      <w:r>
        <w:rPr>
          <w:rFonts w:hint="eastAsia" w:ascii="仿宋" w:hAnsi="仿宋" w:eastAsia="仿宋"/>
          <w:color w:val="auto"/>
          <w:sz w:val="31"/>
          <w:szCs w:val="30"/>
          <w:lang w:val="en-US" w:eastAsia="zh-CN"/>
        </w:rPr>
        <w:t>误差计算</w:t>
      </w:r>
      <w:r>
        <w:rPr>
          <w:rFonts w:hint="eastAsia" w:ascii="仿宋" w:hAnsi="仿宋" w:eastAsia="仿宋"/>
          <w:color w:val="auto"/>
          <w:sz w:val="31"/>
          <w:szCs w:val="30"/>
        </w:rPr>
        <w:t>。</w:t>
      </w:r>
    </w:p>
    <w:p w14:paraId="006B7B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53" w:lineRule="auto"/>
        <w:ind w:leftChars="200"/>
        <w:textAlignment w:val="baseline"/>
        <w:rPr>
          <w:rFonts w:hint="eastAsia" w:ascii="仿宋" w:hAnsi="仿宋" w:eastAsia="仿宋"/>
          <w:color w:val="auto"/>
          <w:sz w:val="31"/>
          <w:szCs w:val="30"/>
        </w:rPr>
      </w:pPr>
      <w:r>
        <w:rPr>
          <w:rFonts w:hint="eastAsia" w:ascii="仿宋" w:hAnsi="仿宋" w:eastAsia="仿宋"/>
          <w:color w:val="auto"/>
          <w:sz w:val="31"/>
          <w:szCs w:val="30"/>
          <w:lang w:val="en-US" w:eastAsia="zh-CN"/>
        </w:rPr>
        <w:t>3.</w:t>
      </w:r>
      <w:r>
        <w:rPr>
          <w:rFonts w:hint="eastAsia" w:ascii="仿宋" w:hAnsi="仿宋" w:eastAsia="仿宋"/>
          <w:color w:val="auto"/>
          <w:sz w:val="31"/>
          <w:szCs w:val="30"/>
        </w:rPr>
        <w:t>社会保障和就业支出年初预算为</w:t>
      </w:r>
      <w:r>
        <w:rPr>
          <w:rFonts w:hint="eastAsia" w:ascii="仿宋" w:hAnsi="仿宋" w:eastAsia="仿宋"/>
          <w:color w:val="auto"/>
          <w:sz w:val="31"/>
          <w:szCs w:val="30"/>
          <w:lang w:val="en-US" w:eastAsia="zh-CN"/>
        </w:rPr>
        <w:t>296.5</w:t>
      </w:r>
      <w:r>
        <w:rPr>
          <w:rFonts w:hint="eastAsia" w:ascii="仿宋" w:hAnsi="仿宋" w:eastAsia="仿宋"/>
          <w:color w:val="auto"/>
          <w:sz w:val="31"/>
          <w:szCs w:val="30"/>
        </w:rPr>
        <w:t>万元，支出决算为</w:t>
      </w:r>
      <w:r>
        <w:rPr>
          <w:rFonts w:hint="eastAsia" w:ascii="仿宋" w:hAnsi="仿宋" w:eastAsia="仿宋"/>
          <w:color w:val="auto"/>
          <w:sz w:val="31"/>
          <w:szCs w:val="30"/>
          <w:lang w:val="en-US" w:eastAsia="zh-CN"/>
        </w:rPr>
        <w:t>296.47</w:t>
      </w:r>
      <w:r>
        <w:rPr>
          <w:rFonts w:hint="eastAsia" w:ascii="仿宋" w:hAnsi="仿宋" w:eastAsia="仿宋"/>
          <w:color w:val="auto"/>
          <w:sz w:val="31"/>
          <w:szCs w:val="30"/>
        </w:rPr>
        <w:t>万元，完成年初预算的</w:t>
      </w:r>
      <w:r>
        <w:rPr>
          <w:rFonts w:hint="eastAsia" w:ascii="仿宋" w:hAnsi="仿宋" w:eastAsia="仿宋"/>
          <w:color w:val="auto"/>
          <w:sz w:val="31"/>
          <w:szCs w:val="30"/>
          <w:lang w:val="en-US" w:eastAsia="zh-CN"/>
        </w:rPr>
        <w:t>99.9</w:t>
      </w:r>
      <w:r>
        <w:rPr>
          <w:rFonts w:hint="eastAsia" w:ascii="仿宋" w:hAnsi="仿宋" w:eastAsia="仿宋"/>
          <w:color w:val="auto"/>
          <w:sz w:val="31"/>
          <w:szCs w:val="30"/>
        </w:rPr>
        <w:t>%。决算数小于预算数的主要原因是</w:t>
      </w:r>
      <w:r>
        <w:rPr>
          <w:rFonts w:hint="eastAsia" w:ascii="仿宋" w:hAnsi="仿宋" w:eastAsia="仿宋"/>
          <w:color w:val="auto"/>
          <w:sz w:val="31"/>
          <w:szCs w:val="30"/>
          <w:lang w:val="en-US" w:eastAsia="zh-CN"/>
        </w:rPr>
        <w:t>误差计算</w:t>
      </w:r>
      <w:r>
        <w:rPr>
          <w:rFonts w:hint="eastAsia" w:ascii="仿宋" w:hAnsi="仿宋" w:eastAsia="仿宋"/>
          <w:color w:val="auto"/>
          <w:sz w:val="31"/>
          <w:szCs w:val="30"/>
        </w:rPr>
        <w:t>。</w:t>
      </w:r>
      <w:r>
        <w:rPr>
          <w:rFonts w:hint="eastAsia" w:ascii="仿宋" w:hAnsi="仿宋" w:eastAsia="仿宋"/>
          <w:color w:val="auto"/>
          <w:sz w:val="31"/>
          <w:szCs w:val="30"/>
          <w:lang w:val="en-US" w:eastAsia="zh-CN"/>
        </w:rPr>
        <w:t xml:space="preserve">               </w:t>
      </w:r>
    </w:p>
    <w:p w14:paraId="75148E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53" w:lineRule="auto"/>
        <w:ind w:leftChars="200"/>
        <w:textAlignment w:val="baseline"/>
        <w:rPr>
          <w:rFonts w:hint="eastAsia" w:ascii="仿宋" w:hAnsi="仿宋" w:eastAsia="仿宋"/>
          <w:color w:val="auto"/>
          <w:sz w:val="31"/>
          <w:szCs w:val="30"/>
        </w:rPr>
      </w:pPr>
      <w:r>
        <w:rPr>
          <w:rFonts w:hint="eastAsia" w:ascii="仿宋" w:hAnsi="仿宋" w:eastAsia="仿宋"/>
          <w:color w:val="auto"/>
          <w:sz w:val="31"/>
          <w:szCs w:val="30"/>
        </w:rPr>
        <w:t>4.卫生健康支出年初预算为</w:t>
      </w:r>
      <w:r>
        <w:rPr>
          <w:rFonts w:hint="eastAsia" w:ascii="仿宋" w:hAnsi="仿宋" w:eastAsia="仿宋"/>
          <w:color w:val="auto"/>
          <w:sz w:val="31"/>
          <w:szCs w:val="30"/>
          <w:lang w:val="en-US" w:eastAsia="zh-CN"/>
        </w:rPr>
        <w:t>170.82</w:t>
      </w:r>
      <w:r>
        <w:rPr>
          <w:rFonts w:hint="eastAsia" w:ascii="仿宋" w:hAnsi="仿宋" w:eastAsia="仿宋"/>
          <w:color w:val="auto"/>
          <w:sz w:val="31"/>
          <w:szCs w:val="30"/>
        </w:rPr>
        <w:t>万元，支出决算为</w:t>
      </w:r>
      <w:r>
        <w:rPr>
          <w:rFonts w:hint="eastAsia" w:ascii="仿宋" w:hAnsi="仿宋" w:eastAsia="仿宋"/>
          <w:color w:val="auto"/>
          <w:sz w:val="31"/>
          <w:szCs w:val="30"/>
          <w:lang w:val="en-US" w:eastAsia="zh-CN"/>
        </w:rPr>
        <w:t>170.81</w:t>
      </w:r>
      <w:r>
        <w:rPr>
          <w:rFonts w:hint="eastAsia" w:ascii="仿宋" w:hAnsi="仿宋" w:eastAsia="仿宋"/>
          <w:color w:val="auto"/>
          <w:sz w:val="31"/>
          <w:szCs w:val="30"/>
        </w:rPr>
        <w:t>万元，完成年初预算的</w:t>
      </w:r>
      <w:r>
        <w:rPr>
          <w:rFonts w:hint="eastAsia" w:ascii="仿宋" w:hAnsi="仿宋" w:eastAsia="仿宋"/>
          <w:color w:val="auto"/>
          <w:sz w:val="31"/>
          <w:szCs w:val="30"/>
          <w:lang w:val="en-US" w:eastAsia="zh-CN"/>
        </w:rPr>
        <w:t>99.9</w:t>
      </w:r>
      <w:r>
        <w:rPr>
          <w:rFonts w:hint="eastAsia" w:ascii="仿宋" w:hAnsi="仿宋" w:eastAsia="仿宋"/>
          <w:color w:val="auto"/>
          <w:sz w:val="31"/>
          <w:szCs w:val="30"/>
        </w:rPr>
        <w:t>%。决算数小于预算数的主要原因是</w:t>
      </w:r>
      <w:r>
        <w:rPr>
          <w:rFonts w:hint="eastAsia" w:ascii="仿宋" w:hAnsi="仿宋" w:eastAsia="仿宋"/>
          <w:color w:val="auto"/>
          <w:sz w:val="31"/>
          <w:szCs w:val="30"/>
          <w:lang w:val="en-US" w:eastAsia="zh-CN"/>
        </w:rPr>
        <w:t>误差计算</w:t>
      </w:r>
      <w:r>
        <w:rPr>
          <w:rFonts w:hint="eastAsia" w:ascii="仿宋" w:hAnsi="仿宋" w:eastAsia="仿宋"/>
          <w:color w:val="auto"/>
          <w:sz w:val="31"/>
          <w:szCs w:val="30"/>
        </w:rPr>
        <w:t>。</w:t>
      </w:r>
    </w:p>
    <w:p w14:paraId="319E3B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53" w:lineRule="auto"/>
        <w:ind w:leftChars="200"/>
        <w:textAlignment w:val="baseline"/>
        <w:rPr>
          <w:rFonts w:hint="eastAsia" w:ascii="仿宋" w:hAnsi="仿宋" w:eastAsia="仿宋"/>
          <w:color w:val="auto"/>
          <w:sz w:val="31"/>
          <w:szCs w:val="30"/>
        </w:rPr>
      </w:pPr>
      <w:r>
        <w:rPr>
          <w:rFonts w:hint="eastAsia" w:ascii="仿宋" w:hAnsi="仿宋" w:eastAsia="仿宋"/>
          <w:color w:val="auto"/>
          <w:sz w:val="31"/>
          <w:szCs w:val="30"/>
        </w:rPr>
        <w:t>5、节能环保支出年初预算为</w:t>
      </w:r>
      <w:r>
        <w:rPr>
          <w:rFonts w:hint="eastAsia" w:ascii="仿宋" w:hAnsi="仿宋" w:eastAsia="仿宋"/>
          <w:color w:val="auto"/>
          <w:sz w:val="31"/>
          <w:szCs w:val="30"/>
          <w:lang w:val="en-US" w:eastAsia="zh-CN"/>
        </w:rPr>
        <w:t>527.12</w:t>
      </w:r>
      <w:r>
        <w:rPr>
          <w:rFonts w:hint="eastAsia" w:ascii="仿宋" w:hAnsi="仿宋" w:eastAsia="仿宋"/>
          <w:color w:val="auto"/>
          <w:sz w:val="31"/>
          <w:szCs w:val="30"/>
        </w:rPr>
        <w:t>万元，支出决算为</w:t>
      </w:r>
      <w:r>
        <w:rPr>
          <w:rFonts w:hint="eastAsia" w:ascii="仿宋" w:hAnsi="仿宋" w:eastAsia="仿宋"/>
          <w:color w:val="auto"/>
          <w:sz w:val="31"/>
          <w:szCs w:val="30"/>
          <w:lang w:val="en-US" w:eastAsia="zh-CN"/>
        </w:rPr>
        <w:t>527.12</w:t>
      </w:r>
      <w:r>
        <w:rPr>
          <w:rFonts w:hint="eastAsia" w:ascii="仿宋" w:hAnsi="仿宋" w:eastAsia="仿宋"/>
          <w:color w:val="auto"/>
          <w:sz w:val="31"/>
          <w:szCs w:val="30"/>
        </w:rPr>
        <w:t>万元，完成年初预算的</w:t>
      </w:r>
      <w:r>
        <w:rPr>
          <w:rFonts w:hint="eastAsia" w:ascii="仿宋" w:hAnsi="仿宋" w:eastAsia="仿宋"/>
          <w:color w:val="auto"/>
          <w:sz w:val="31"/>
          <w:szCs w:val="30"/>
          <w:lang w:val="en-US" w:eastAsia="zh-CN"/>
        </w:rPr>
        <w:t>100</w:t>
      </w:r>
      <w:r>
        <w:rPr>
          <w:rFonts w:hint="eastAsia" w:ascii="仿宋" w:hAnsi="仿宋" w:eastAsia="仿宋"/>
          <w:color w:val="auto"/>
          <w:sz w:val="31"/>
          <w:szCs w:val="30"/>
        </w:rPr>
        <w:t>%。</w:t>
      </w:r>
    </w:p>
    <w:p w14:paraId="0E3433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53" w:lineRule="auto"/>
        <w:ind w:leftChars="200"/>
        <w:textAlignment w:val="baseline"/>
        <w:rPr>
          <w:rFonts w:hint="eastAsia" w:ascii="仿宋" w:hAnsi="仿宋" w:eastAsia="仿宋"/>
          <w:color w:val="auto"/>
          <w:sz w:val="31"/>
          <w:szCs w:val="30"/>
        </w:rPr>
      </w:pPr>
      <w:r>
        <w:rPr>
          <w:rFonts w:hint="eastAsia" w:ascii="仿宋" w:hAnsi="仿宋" w:eastAsia="仿宋"/>
          <w:color w:val="auto"/>
          <w:sz w:val="31"/>
          <w:szCs w:val="30"/>
        </w:rPr>
        <w:t>6、城乡社区支出年初预算为</w:t>
      </w:r>
      <w:r>
        <w:rPr>
          <w:rFonts w:hint="eastAsia" w:ascii="仿宋" w:hAnsi="仿宋" w:eastAsia="仿宋"/>
          <w:color w:val="auto"/>
          <w:sz w:val="31"/>
          <w:szCs w:val="30"/>
          <w:lang w:val="en-US" w:eastAsia="zh-CN"/>
        </w:rPr>
        <w:t>9377.93</w:t>
      </w:r>
      <w:r>
        <w:rPr>
          <w:rFonts w:hint="eastAsia" w:ascii="仿宋" w:hAnsi="仿宋" w:eastAsia="仿宋"/>
          <w:color w:val="auto"/>
          <w:sz w:val="31"/>
          <w:szCs w:val="30"/>
        </w:rPr>
        <w:t>万元，支出决算为</w:t>
      </w:r>
      <w:r>
        <w:rPr>
          <w:rFonts w:hint="eastAsia" w:ascii="仿宋" w:hAnsi="仿宋" w:eastAsia="仿宋"/>
          <w:color w:val="auto"/>
          <w:sz w:val="31"/>
          <w:szCs w:val="30"/>
          <w:lang w:val="en-US" w:eastAsia="zh-CN"/>
        </w:rPr>
        <w:t>9377.93</w:t>
      </w:r>
      <w:r>
        <w:rPr>
          <w:rFonts w:hint="eastAsia" w:ascii="仿宋" w:hAnsi="仿宋" w:eastAsia="仿宋"/>
          <w:color w:val="auto"/>
          <w:sz w:val="31"/>
          <w:szCs w:val="30"/>
        </w:rPr>
        <w:t>万元，完成年初预算的</w:t>
      </w:r>
      <w:r>
        <w:rPr>
          <w:rFonts w:hint="eastAsia" w:ascii="仿宋" w:hAnsi="仿宋" w:eastAsia="仿宋"/>
          <w:color w:val="auto"/>
          <w:sz w:val="31"/>
          <w:szCs w:val="30"/>
          <w:lang w:val="en-US" w:eastAsia="zh-CN"/>
        </w:rPr>
        <w:t>100</w:t>
      </w:r>
      <w:r>
        <w:rPr>
          <w:rFonts w:hint="eastAsia" w:ascii="仿宋" w:hAnsi="仿宋" w:eastAsia="仿宋"/>
          <w:color w:val="auto"/>
          <w:sz w:val="31"/>
          <w:szCs w:val="30"/>
        </w:rPr>
        <w:t>%。</w:t>
      </w:r>
    </w:p>
    <w:p w14:paraId="7883176E">
      <w:pPr>
        <w:keepNext w:val="0"/>
        <w:keepLines w:val="0"/>
        <w:pageBreakBefore w:val="0"/>
        <w:widowControl/>
        <w:kinsoku w:val="0"/>
        <w:wordWrap/>
        <w:overflowPunct/>
        <w:topLinePunct w:val="0"/>
        <w:autoSpaceDE w:val="0"/>
        <w:autoSpaceDN w:val="0"/>
        <w:bidi w:val="0"/>
        <w:adjustRightInd w:val="0"/>
        <w:snapToGrid w:val="0"/>
        <w:spacing w:line="353" w:lineRule="auto"/>
        <w:ind w:firstLine="620" w:firstLineChars="200"/>
        <w:textAlignment w:val="baseline"/>
        <w:rPr>
          <w:rFonts w:hint="eastAsia" w:ascii="仿宋" w:hAnsi="仿宋" w:eastAsia="仿宋"/>
          <w:color w:val="auto"/>
          <w:sz w:val="31"/>
          <w:szCs w:val="30"/>
        </w:rPr>
      </w:pPr>
      <w:r>
        <w:rPr>
          <w:rFonts w:hint="eastAsia" w:ascii="仿宋" w:hAnsi="仿宋" w:eastAsia="仿宋"/>
          <w:color w:val="auto"/>
          <w:sz w:val="31"/>
          <w:szCs w:val="30"/>
          <w:lang w:val="en-US" w:eastAsia="zh-CN"/>
        </w:rPr>
        <w:t>7</w:t>
      </w:r>
      <w:r>
        <w:rPr>
          <w:rFonts w:hint="eastAsia" w:ascii="仿宋" w:hAnsi="仿宋" w:eastAsia="仿宋"/>
          <w:color w:val="auto"/>
          <w:sz w:val="31"/>
          <w:szCs w:val="30"/>
        </w:rPr>
        <w:t>、农林水支出年初预算为</w:t>
      </w:r>
      <w:r>
        <w:rPr>
          <w:rFonts w:hint="eastAsia" w:ascii="仿宋" w:hAnsi="仿宋" w:eastAsia="仿宋"/>
          <w:color w:val="auto"/>
          <w:sz w:val="31"/>
          <w:szCs w:val="30"/>
          <w:lang w:val="en-US" w:eastAsia="zh-CN"/>
        </w:rPr>
        <w:t>1805.63</w:t>
      </w:r>
      <w:r>
        <w:rPr>
          <w:rFonts w:hint="eastAsia" w:ascii="仿宋" w:hAnsi="仿宋" w:eastAsia="仿宋"/>
          <w:color w:val="auto"/>
          <w:sz w:val="31"/>
          <w:szCs w:val="30"/>
        </w:rPr>
        <w:t>万元，支出决算为</w:t>
      </w:r>
      <w:r>
        <w:rPr>
          <w:rFonts w:hint="eastAsia" w:ascii="仿宋" w:hAnsi="仿宋" w:eastAsia="仿宋"/>
          <w:color w:val="auto"/>
          <w:sz w:val="31"/>
          <w:szCs w:val="30"/>
          <w:lang w:val="en-US" w:eastAsia="zh-CN"/>
        </w:rPr>
        <w:t>1805.62</w:t>
      </w:r>
      <w:r>
        <w:rPr>
          <w:rFonts w:hint="eastAsia" w:ascii="仿宋" w:hAnsi="仿宋" w:eastAsia="仿宋"/>
          <w:color w:val="auto"/>
          <w:sz w:val="31"/>
          <w:szCs w:val="30"/>
        </w:rPr>
        <w:t>万元，完成年初预算的9</w:t>
      </w:r>
      <w:r>
        <w:rPr>
          <w:rFonts w:hint="eastAsia" w:ascii="仿宋" w:hAnsi="仿宋" w:eastAsia="仿宋"/>
          <w:color w:val="auto"/>
          <w:sz w:val="31"/>
          <w:szCs w:val="30"/>
          <w:lang w:val="en-US" w:eastAsia="zh-CN"/>
        </w:rPr>
        <w:t>9.9</w:t>
      </w:r>
      <w:r>
        <w:rPr>
          <w:rFonts w:hint="eastAsia" w:ascii="仿宋" w:hAnsi="仿宋" w:eastAsia="仿宋"/>
          <w:color w:val="auto"/>
          <w:sz w:val="31"/>
          <w:szCs w:val="30"/>
        </w:rPr>
        <w:t>%。决算数小于预算数的主要原因是</w:t>
      </w:r>
      <w:r>
        <w:rPr>
          <w:rFonts w:hint="eastAsia" w:ascii="仿宋" w:hAnsi="仿宋" w:eastAsia="仿宋"/>
          <w:color w:val="auto"/>
          <w:sz w:val="31"/>
          <w:szCs w:val="30"/>
          <w:lang w:val="en-US" w:eastAsia="zh-CN"/>
        </w:rPr>
        <w:t>误差计算</w:t>
      </w:r>
      <w:r>
        <w:rPr>
          <w:rFonts w:hint="eastAsia" w:ascii="仿宋" w:hAnsi="仿宋" w:eastAsia="仿宋"/>
          <w:color w:val="auto"/>
          <w:sz w:val="31"/>
          <w:szCs w:val="30"/>
        </w:rPr>
        <w:t>。</w:t>
      </w:r>
    </w:p>
    <w:p w14:paraId="514C5783">
      <w:pPr>
        <w:keepNext w:val="0"/>
        <w:keepLines w:val="0"/>
        <w:pageBreakBefore w:val="0"/>
        <w:widowControl/>
        <w:kinsoku w:val="0"/>
        <w:wordWrap/>
        <w:overflowPunct/>
        <w:topLinePunct w:val="0"/>
        <w:autoSpaceDE w:val="0"/>
        <w:autoSpaceDN w:val="0"/>
        <w:bidi w:val="0"/>
        <w:adjustRightInd w:val="0"/>
        <w:snapToGrid w:val="0"/>
        <w:spacing w:line="353" w:lineRule="auto"/>
        <w:ind w:firstLine="620" w:firstLineChars="200"/>
        <w:textAlignment w:val="baseline"/>
        <w:rPr>
          <w:rFonts w:hint="eastAsia" w:ascii="仿宋" w:hAnsi="仿宋" w:eastAsia="仿宋"/>
          <w:color w:val="auto"/>
          <w:sz w:val="31"/>
          <w:szCs w:val="30"/>
        </w:rPr>
      </w:pPr>
      <w:r>
        <w:rPr>
          <w:rFonts w:hint="eastAsia" w:ascii="仿宋" w:hAnsi="仿宋" w:eastAsia="仿宋"/>
          <w:color w:val="auto"/>
          <w:sz w:val="31"/>
          <w:szCs w:val="30"/>
          <w:lang w:val="en-US" w:eastAsia="zh-CN"/>
        </w:rPr>
        <w:t>8</w:t>
      </w:r>
      <w:r>
        <w:rPr>
          <w:rFonts w:hint="eastAsia" w:ascii="仿宋" w:hAnsi="仿宋" w:eastAsia="仿宋"/>
          <w:color w:val="auto"/>
          <w:sz w:val="31"/>
          <w:szCs w:val="30"/>
        </w:rPr>
        <w:t>、资源勘探工业信息等支出支出年初预算为</w:t>
      </w:r>
      <w:r>
        <w:rPr>
          <w:rFonts w:hint="eastAsia" w:ascii="仿宋" w:hAnsi="仿宋" w:eastAsia="仿宋"/>
          <w:color w:val="auto"/>
          <w:sz w:val="31"/>
          <w:szCs w:val="30"/>
          <w:lang w:val="en-US" w:eastAsia="zh-CN"/>
        </w:rPr>
        <w:t>315.37</w:t>
      </w:r>
      <w:r>
        <w:rPr>
          <w:rFonts w:hint="eastAsia" w:ascii="仿宋" w:hAnsi="仿宋" w:eastAsia="仿宋"/>
          <w:color w:val="auto"/>
          <w:sz w:val="31"/>
          <w:szCs w:val="30"/>
        </w:rPr>
        <w:t>万元，支出决算为</w:t>
      </w:r>
      <w:r>
        <w:rPr>
          <w:rFonts w:hint="eastAsia" w:ascii="仿宋" w:hAnsi="仿宋" w:eastAsia="仿宋"/>
          <w:color w:val="auto"/>
          <w:sz w:val="31"/>
          <w:szCs w:val="30"/>
          <w:lang w:val="en-US" w:eastAsia="zh-CN"/>
        </w:rPr>
        <w:t>315.37</w:t>
      </w:r>
      <w:r>
        <w:rPr>
          <w:rFonts w:hint="eastAsia" w:ascii="仿宋" w:hAnsi="仿宋" w:eastAsia="仿宋"/>
          <w:color w:val="auto"/>
          <w:sz w:val="31"/>
          <w:szCs w:val="30"/>
        </w:rPr>
        <w:t>万元，完成年初预算的</w:t>
      </w:r>
      <w:r>
        <w:rPr>
          <w:rFonts w:hint="eastAsia" w:ascii="仿宋" w:hAnsi="仿宋" w:eastAsia="仿宋"/>
          <w:color w:val="auto"/>
          <w:sz w:val="31"/>
          <w:szCs w:val="30"/>
          <w:lang w:val="en-US" w:eastAsia="zh-CN"/>
        </w:rPr>
        <w:t>100</w:t>
      </w:r>
      <w:r>
        <w:rPr>
          <w:rFonts w:hint="eastAsia" w:ascii="仿宋" w:hAnsi="仿宋" w:eastAsia="仿宋"/>
          <w:color w:val="auto"/>
          <w:sz w:val="31"/>
          <w:szCs w:val="30"/>
        </w:rPr>
        <w:t>%。</w:t>
      </w:r>
    </w:p>
    <w:p w14:paraId="09322050">
      <w:pPr>
        <w:keepNext w:val="0"/>
        <w:keepLines w:val="0"/>
        <w:pageBreakBefore w:val="0"/>
        <w:widowControl/>
        <w:kinsoku w:val="0"/>
        <w:wordWrap/>
        <w:overflowPunct/>
        <w:topLinePunct w:val="0"/>
        <w:autoSpaceDE w:val="0"/>
        <w:autoSpaceDN w:val="0"/>
        <w:bidi w:val="0"/>
        <w:adjustRightInd w:val="0"/>
        <w:snapToGrid w:val="0"/>
        <w:spacing w:line="353" w:lineRule="auto"/>
        <w:ind w:firstLine="620" w:firstLineChars="200"/>
        <w:textAlignment w:val="baseline"/>
        <w:rPr>
          <w:rFonts w:hint="eastAsia" w:ascii="仿宋" w:hAnsi="仿宋" w:eastAsia="仿宋"/>
          <w:color w:val="auto"/>
          <w:sz w:val="31"/>
          <w:szCs w:val="30"/>
        </w:rPr>
      </w:pPr>
      <w:r>
        <w:rPr>
          <w:rFonts w:hint="eastAsia" w:ascii="仿宋" w:hAnsi="仿宋" w:eastAsia="仿宋"/>
          <w:color w:val="auto"/>
          <w:sz w:val="31"/>
          <w:szCs w:val="30"/>
          <w:lang w:val="en-US" w:eastAsia="zh-CN"/>
        </w:rPr>
        <w:t>9</w:t>
      </w:r>
      <w:r>
        <w:rPr>
          <w:rFonts w:hint="eastAsia" w:ascii="仿宋" w:hAnsi="仿宋" w:eastAsia="仿宋"/>
          <w:color w:val="auto"/>
          <w:sz w:val="31"/>
          <w:szCs w:val="30"/>
        </w:rPr>
        <w:t>、住房保障支出年初预算为</w:t>
      </w:r>
      <w:r>
        <w:rPr>
          <w:rFonts w:hint="eastAsia" w:ascii="仿宋" w:hAnsi="仿宋" w:eastAsia="仿宋"/>
          <w:color w:val="auto"/>
          <w:sz w:val="31"/>
          <w:szCs w:val="30"/>
          <w:lang w:val="en-US" w:eastAsia="zh-CN"/>
        </w:rPr>
        <w:t>143.13</w:t>
      </w:r>
      <w:r>
        <w:rPr>
          <w:rFonts w:hint="eastAsia" w:ascii="仿宋" w:hAnsi="仿宋" w:eastAsia="仿宋"/>
          <w:color w:val="auto"/>
          <w:sz w:val="31"/>
          <w:szCs w:val="30"/>
        </w:rPr>
        <w:t>万元，支出决算为</w:t>
      </w:r>
      <w:r>
        <w:rPr>
          <w:rFonts w:hint="eastAsia" w:ascii="仿宋" w:hAnsi="仿宋" w:eastAsia="仿宋"/>
          <w:color w:val="auto"/>
          <w:sz w:val="31"/>
          <w:szCs w:val="30"/>
          <w:lang w:val="en-US" w:eastAsia="zh-CN"/>
        </w:rPr>
        <w:t>143.12</w:t>
      </w:r>
      <w:r>
        <w:rPr>
          <w:rFonts w:hint="eastAsia" w:ascii="仿宋" w:hAnsi="仿宋" w:eastAsia="仿宋"/>
          <w:color w:val="auto"/>
          <w:sz w:val="31"/>
          <w:szCs w:val="30"/>
        </w:rPr>
        <w:t>万元，完成年初预算的9</w:t>
      </w:r>
      <w:r>
        <w:rPr>
          <w:rFonts w:hint="eastAsia" w:ascii="仿宋" w:hAnsi="仿宋" w:eastAsia="仿宋"/>
          <w:color w:val="auto"/>
          <w:sz w:val="31"/>
          <w:szCs w:val="30"/>
          <w:lang w:val="en-US" w:eastAsia="zh-CN"/>
        </w:rPr>
        <w:t>9.9</w:t>
      </w:r>
      <w:r>
        <w:rPr>
          <w:rFonts w:hint="eastAsia" w:ascii="仿宋" w:hAnsi="仿宋" w:eastAsia="仿宋"/>
          <w:color w:val="auto"/>
          <w:sz w:val="31"/>
          <w:szCs w:val="30"/>
        </w:rPr>
        <w:t>%。决算数小于预算数的主要原因是</w:t>
      </w:r>
      <w:r>
        <w:rPr>
          <w:rFonts w:hint="eastAsia" w:ascii="仿宋" w:hAnsi="仿宋" w:eastAsia="仿宋"/>
          <w:color w:val="auto"/>
          <w:sz w:val="31"/>
          <w:szCs w:val="30"/>
          <w:lang w:val="en-US" w:eastAsia="zh-CN"/>
        </w:rPr>
        <w:t>误差计算</w:t>
      </w:r>
      <w:r>
        <w:rPr>
          <w:rFonts w:hint="eastAsia" w:ascii="仿宋" w:hAnsi="仿宋" w:eastAsia="仿宋"/>
          <w:color w:val="auto"/>
          <w:sz w:val="31"/>
          <w:szCs w:val="30"/>
        </w:rPr>
        <w:t>。</w:t>
      </w:r>
    </w:p>
    <w:p w14:paraId="40D4716B">
      <w:pPr>
        <w:keepNext w:val="0"/>
        <w:keepLines w:val="0"/>
        <w:pageBreakBefore w:val="0"/>
        <w:widowControl/>
        <w:kinsoku w:val="0"/>
        <w:wordWrap/>
        <w:overflowPunct/>
        <w:topLinePunct w:val="0"/>
        <w:autoSpaceDE w:val="0"/>
        <w:autoSpaceDN w:val="0"/>
        <w:bidi w:val="0"/>
        <w:adjustRightInd w:val="0"/>
        <w:snapToGrid w:val="0"/>
        <w:spacing w:line="353" w:lineRule="auto"/>
        <w:ind w:firstLine="620" w:firstLineChars="200"/>
        <w:textAlignment w:val="baseline"/>
      </w:pPr>
      <w:r>
        <w:rPr>
          <w:rFonts w:hint="eastAsia" w:ascii="仿宋" w:hAnsi="仿宋" w:eastAsia="仿宋"/>
          <w:color w:val="auto"/>
          <w:sz w:val="31"/>
          <w:szCs w:val="30"/>
        </w:rPr>
        <w:t>1</w:t>
      </w:r>
      <w:r>
        <w:rPr>
          <w:rFonts w:hint="eastAsia" w:ascii="仿宋" w:hAnsi="仿宋" w:eastAsia="仿宋"/>
          <w:color w:val="auto"/>
          <w:sz w:val="31"/>
          <w:szCs w:val="30"/>
          <w:lang w:val="en-US" w:eastAsia="zh-CN"/>
        </w:rPr>
        <w:t>0</w:t>
      </w:r>
      <w:r>
        <w:rPr>
          <w:rFonts w:hint="eastAsia" w:ascii="仿宋" w:hAnsi="仿宋" w:eastAsia="仿宋"/>
          <w:color w:val="auto"/>
          <w:sz w:val="31"/>
          <w:szCs w:val="30"/>
        </w:rPr>
        <w:t>、灾害防治及应急管理支出年初预算为</w:t>
      </w:r>
      <w:r>
        <w:rPr>
          <w:rFonts w:hint="eastAsia" w:ascii="仿宋" w:hAnsi="仿宋" w:eastAsia="仿宋"/>
          <w:color w:val="auto"/>
          <w:sz w:val="31"/>
          <w:szCs w:val="30"/>
          <w:lang w:val="en-US" w:eastAsia="zh-CN"/>
        </w:rPr>
        <w:t>17</w:t>
      </w:r>
      <w:r>
        <w:rPr>
          <w:rFonts w:hint="eastAsia" w:ascii="仿宋" w:hAnsi="仿宋" w:eastAsia="仿宋"/>
          <w:color w:val="auto"/>
          <w:sz w:val="31"/>
          <w:szCs w:val="30"/>
        </w:rPr>
        <w:t>万元，支出决算为</w:t>
      </w:r>
      <w:r>
        <w:rPr>
          <w:rFonts w:hint="eastAsia" w:ascii="仿宋" w:hAnsi="仿宋" w:eastAsia="仿宋"/>
          <w:color w:val="auto"/>
          <w:sz w:val="31"/>
          <w:szCs w:val="30"/>
          <w:lang w:val="en-US" w:eastAsia="zh-CN"/>
        </w:rPr>
        <w:t>17</w:t>
      </w:r>
      <w:r>
        <w:rPr>
          <w:rFonts w:hint="eastAsia" w:ascii="仿宋" w:hAnsi="仿宋" w:eastAsia="仿宋"/>
          <w:color w:val="auto"/>
          <w:sz w:val="31"/>
          <w:szCs w:val="30"/>
        </w:rPr>
        <w:t>万元，完成年初预算的</w:t>
      </w:r>
      <w:r>
        <w:rPr>
          <w:rFonts w:hint="eastAsia" w:ascii="仿宋" w:hAnsi="仿宋" w:eastAsia="仿宋"/>
          <w:color w:val="auto"/>
          <w:sz w:val="31"/>
          <w:szCs w:val="30"/>
          <w:lang w:val="en-US" w:eastAsia="zh-CN"/>
        </w:rPr>
        <w:t>100</w:t>
      </w:r>
      <w:r>
        <w:rPr>
          <w:rFonts w:hint="eastAsia" w:ascii="仿宋" w:hAnsi="仿宋" w:eastAsia="仿宋"/>
          <w:color w:val="auto"/>
          <w:sz w:val="31"/>
          <w:szCs w:val="30"/>
        </w:rPr>
        <w:t>%。</w:t>
      </w:r>
    </w:p>
    <w:p w14:paraId="22F18651">
      <w:pPr>
        <w:keepNext w:val="0"/>
        <w:keepLines w:val="0"/>
        <w:pageBreakBefore w:val="0"/>
        <w:widowControl/>
        <w:kinsoku w:val="0"/>
        <w:wordWrap/>
        <w:overflowPunct/>
        <w:topLinePunct w:val="0"/>
        <w:autoSpaceDE w:val="0"/>
        <w:autoSpaceDN w:val="0"/>
        <w:bidi w:val="0"/>
        <w:adjustRightInd w:val="0"/>
        <w:snapToGrid w:val="0"/>
        <w:spacing w:before="101" w:line="353" w:lineRule="auto"/>
        <w:ind w:left="677"/>
        <w:textAlignment w:val="baseline"/>
        <w:rPr>
          <w:rFonts w:ascii="黑体" w:hAnsi="黑体" w:eastAsia="黑体" w:cs="黑体"/>
          <w:sz w:val="31"/>
          <w:szCs w:val="31"/>
        </w:rPr>
      </w:pPr>
      <w:r>
        <w:rPr>
          <w:rFonts w:ascii="黑体" w:hAnsi="黑体" w:eastAsia="黑体" w:cs="黑体"/>
          <w:spacing w:val="8"/>
          <w:sz w:val="31"/>
          <w:szCs w:val="31"/>
        </w:rPr>
        <w:t>六、一般公共预算财政拨款基本支出决算情况说明</w:t>
      </w:r>
    </w:p>
    <w:p w14:paraId="77ACB522">
      <w:pPr>
        <w:keepNext w:val="0"/>
        <w:keepLines w:val="0"/>
        <w:pageBreakBefore w:val="0"/>
        <w:widowControl/>
        <w:kinsoku w:val="0"/>
        <w:wordWrap/>
        <w:overflowPunct/>
        <w:topLinePunct w:val="0"/>
        <w:autoSpaceDE w:val="0"/>
        <w:autoSpaceDN w:val="0"/>
        <w:bidi w:val="0"/>
        <w:adjustRightInd w:val="0"/>
        <w:snapToGrid w:val="0"/>
        <w:spacing w:line="353" w:lineRule="auto"/>
        <w:ind w:firstLine="620" w:firstLineChars="200"/>
        <w:textAlignment w:val="baseline"/>
        <w:rPr>
          <w:rFonts w:hint="eastAsia" w:ascii="仿宋" w:hAnsi="仿宋" w:eastAsia="仿宋"/>
          <w:sz w:val="31"/>
          <w:szCs w:val="30"/>
        </w:rPr>
      </w:pPr>
      <w:r>
        <w:rPr>
          <w:rFonts w:hint="eastAsia" w:ascii="仿宋" w:hAnsi="仿宋" w:eastAsia="仿宋"/>
          <w:sz w:val="31"/>
          <w:szCs w:val="30"/>
          <w:lang w:eastAsia="zh-CN"/>
        </w:rPr>
        <w:t>202</w:t>
      </w:r>
      <w:r>
        <w:rPr>
          <w:rFonts w:hint="eastAsia" w:ascii="仿宋" w:hAnsi="仿宋" w:eastAsia="仿宋"/>
          <w:sz w:val="31"/>
          <w:szCs w:val="30"/>
          <w:lang w:val="en-US" w:eastAsia="zh-CN"/>
        </w:rPr>
        <w:t>3</w:t>
      </w:r>
      <w:r>
        <w:rPr>
          <w:rFonts w:hint="eastAsia" w:ascii="仿宋" w:hAnsi="仿宋" w:eastAsia="仿宋"/>
          <w:sz w:val="31"/>
          <w:szCs w:val="30"/>
        </w:rPr>
        <w:t>年度财政拨款基本支出</w:t>
      </w:r>
      <w:r>
        <w:rPr>
          <w:rFonts w:hint="eastAsia" w:ascii="仿宋" w:hAnsi="仿宋" w:eastAsia="仿宋"/>
          <w:sz w:val="31"/>
          <w:szCs w:val="30"/>
          <w:lang w:val="en-US" w:eastAsia="zh-CN"/>
        </w:rPr>
        <w:t>2404.07</w:t>
      </w:r>
      <w:r>
        <w:rPr>
          <w:rFonts w:hint="eastAsia" w:ascii="仿宋" w:hAnsi="仿宋" w:eastAsia="仿宋"/>
          <w:sz w:val="31"/>
          <w:szCs w:val="30"/>
        </w:rPr>
        <w:t>万元，其中：人员经费</w:t>
      </w:r>
      <w:r>
        <w:rPr>
          <w:rFonts w:hint="eastAsia" w:ascii="仿宋" w:hAnsi="仿宋" w:eastAsia="仿宋"/>
          <w:sz w:val="31"/>
          <w:szCs w:val="30"/>
          <w:lang w:val="en-US" w:eastAsia="zh-CN"/>
        </w:rPr>
        <w:t>2053.27</w:t>
      </w:r>
      <w:r>
        <w:rPr>
          <w:rFonts w:hint="eastAsia" w:ascii="仿宋" w:hAnsi="仿宋" w:eastAsia="仿宋"/>
          <w:sz w:val="31"/>
          <w:szCs w:val="30"/>
        </w:rPr>
        <w:t>万元，主要包括：基本工资</w:t>
      </w:r>
      <w:r>
        <w:rPr>
          <w:rFonts w:hint="eastAsia" w:ascii="仿宋" w:hAnsi="仿宋" w:eastAsia="仿宋"/>
          <w:sz w:val="31"/>
          <w:szCs w:val="30"/>
          <w:lang w:val="en-US" w:eastAsia="zh-CN"/>
        </w:rPr>
        <w:t>784.53万元</w:t>
      </w:r>
      <w:r>
        <w:rPr>
          <w:rFonts w:hint="eastAsia" w:ascii="仿宋" w:hAnsi="仿宋" w:eastAsia="仿宋"/>
          <w:sz w:val="31"/>
          <w:szCs w:val="30"/>
        </w:rPr>
        <w:t>、津贴补贴</w:t>
      </w:r>
      <w:r>
        <w:rPr>
          <w:rFonts w:hint="eastAsia" w:ascii="仿宋" w:hAnsi="仿宋" w:eastAsia="仿宋"/>
          <w:sz w:val="31"/>
          <w:szCs w:val="30"/>
          <w:lang w:val="en-US" w:eastAsia="zh-CN"/>
        </w:rPr>
        <w:t>213.48万元</w:t>
      </w:r>
      <w:r>
        <w:rPr>
          <w:rFonts w:hint="eastAsia" w:ascii="仿宋" w:hAnsi="仿宋" w:eastAsia="仿宋"/>
          <w:sz w:val="31"/>
          <w:szCs w:val="30"/>
        </w:rPr>
        <w:t>、奖金</w:t>
      </w:r>
      <w:r>
        <w:rPr>
          <w:rFonts w:hint="eastAsia" w:ascii="仿宋" w:hAnsi="仿宋" w:eastAsia="仿宋"/>
          <w:sz w:val="31"/>
          <w:szCs w:val="30"/>
          <w:lang w:val="en-US" w:eastAsia="zh-CN"/>
        </w:rPr>
        <w:t>119.53万元</w:t>
      </w:r>
      <w:r>
        <w:rPr>
          <w:rFonts w:hint="eastAsia" w:ascii="仿宋" w:hAnsi="仿宋" w:eastAsia="仿宋"/>
          <w:sz w:val="31"/>
          <w:szCs w:val="30"/>
        </w:rPr>
        <w:t>、绩效工资</w:t>
      </w:r>
      <w:r>
        <w:rPr>
          <w:rFonts w:hint="eastAsia" w:ascii="仿宋" w:hAnsi="仿宋" w:eastAsia="仿宋"/>
          <w:sz w:val="31"/>
          <w:szCs w:val="30"/>
          <w:lang w:val="en-US" w:eastAsia="zh-CN"/>
        </w:rPr>
        <w:t>354.57万元</w:t>
      </w:r>
      <w:r>
        <w:rPr>
          <w:rFonts w:hint="eastAsia" w:ascii="仿宋" w:hAnsi="仿宋" w:eastAsia="仿宋"/>
          <w:sz w:val="31"/>
          <w:szCs w:val="30"/>
        </w:rPr>
        <w:t>、机关事业单位基本养老保险缴费</w:t>
      </w:r>
      <w:r>
        <w:rPr>
          <w:rFonts w:hint="eastAsia" w:ascii="仿宋" w:hAnsi="仿宋" w:eastAsia="仿宋"/>
          <w:sz w:val="31"/>
          <w:szCs w:val="30"/>
          <w:lang w:val="en-US" w:eastAsia="zh-CN"/>
        </w:rPr>
        <w:t>219.15万元、职业年金缴费22.98万元、</w:t>
      </w:r>
      <w:r>
        <w:rPr>
          <w:rFonts w:hint="eastAsia" w:ascii="仿宋" w:hAnsi="仿宋" w:eastAsia="仿宋"/>
          <w:sz w:val="31"/>
          <w:szCs w:val="30"/>
        </w:rPr>
        <w:t>职工</w:t>
      </w:r>
      <w:r>
        <w:rPr>
          <w:rFonts w:ascii="仿宋" w:hAnsi="仿宋" w:eastAsia="仿宋"/>
          <w:sz w:val="31"/>
          <w:szCs w:val="30"/>
        </w:rPr>
        <w:t>基本医疗保险缴费</w:t>
      </w:r>
      <w:r>
        <w:rPr>
          <w:rFonts w:hint="eastAsia" w:ascii="仿宋" w:hAnsi="仿宋" w:eastAsia="仿宋"/>
          <w:sz w:val="31"/>
          <w:szCs w:val="30"/>
          <w:lang w:val="en-US" w:eastAsia="zh-CN"/>
        </w:rPr>
        <w:t>102.75万元</w:t>
      </w:r>
      <w:r>
        <w:rPr>
          <w:rFonts w:ascii="仿宋" w:hAnsi="仿宋" w:eastAsia="仿宋"/>
          <w:sz w:val="31"/>
          <w:szCs w:val="30"/>
        </w:rPr>
        <w:t>、其他社会保障缴费</w:t>
      </w:r>
      <w:r>
        <w:rPr>
          <w:rFonts w:hint="eastAsia" w:ascii="仿宋" w:hAnsi="仿宋" w:eastAsia="仿宋"/>
          <w:sz w:val="31"/>
          <w:szCs w:val="30"/>
          <w:lang w:val="en-US" w:eastAsia="zh-CN"/>
        </w:rPr>
        <w:t>9.50万元</w:t>
      </w:r>
      <w:r>
        <w:rPr>
          <w:rFonts w:ascii="仿宋" w:hAnsi="仿宋" w:eastAsia="仿宋"/>
          <w:sz w:val="31"/>
          <w:szCs w:val="30"/>
        </w:rPr>
        <w:t>、住房公积金</w:t>
      </w:r>
      <w:r>
        <w:rPr>
          <w:rFonts w:hint="eastAsia" w:ascii="仿宋" w:hAnsi="仿宋" w:eastAsia="仿宋"/>
          <w:sz w:val="31"/>
          <w:szCs w:val="30"/>
          <w:lang w:val="en-US" w:eastAsia="zh-CN"/>
        </w:rPr>
        <w:t>143.12万元</w:t>
      </w:r>
      <w:r>
        <w:rPr>
          <w:rFonts w:ascii="仿宋" w:hAnsi="仿宋" w:eastAsia="仿宋"/>
          <w:sz w:val="31"/>
          <w:szCs w:val="30"/>
        </w:rPr>
        <w:t>、</w:t>
      </w:r>
      <w:r>
        <w:rPr>
          <w:rFonts w:hint="eastAsia" w:ascii="仿宋" w:hAnsi="仿宋" w:eastAsia="仿宋"/>
          <w:sz w:val="31"/>
          <w:szCs w:val="30"/>
        </w:rPr>
        <w:t>抚恤金</w:t>
      </w:r>
      <w:r>
        <w:rPr>
          <w:rFonts w:hint="eastAsia" w:ascii="仿宋" w:hAnsi="仿宋" w:eastAsia="仿宋"/>
          <w:sz w:val="31"/>
          <w:szCs w:val="30"/>
          <w:lang w:val="en-US" w:eastAsia="zh-CN"/>
        </w:rPr>
        <w:t>57.82万元</w:t>
      </w:r>
      <w:r>
        <w:rPr>
          <w:rFonts w:hint="eastAsia" w:ascii="仿宋" w:hAnsi="仿宋" w:eastAsia="仿宋"/>
          <w:sz w:val="31"/>
          <w:szCs w:val="30"/>
        </w:rPr>
        <w:t>、</w:t>
      </w:r>
      <w:r>
        <w:rPr>
          <w:rFonts w:hint="eastAsia" w:ascii="仿宋" w:hAnsi="仿宋" w:eastAsia="仿宋"/>
          <w:sz w:val="31"/>
          <w:szCs w:val="30"/>
          <w:lang w:val="en-US" w:eastAsia="zh-CN"/>
        </w:rPr>
        <w:t>生活补助11.58万元、</w:t>
      </w:r>
      <w:r>
        <w:rPr>
          <w:rFonts w:hint="eastAsia" w:ascii="仿宋" w:hAnsi="仿宋" w:eastAsia="仿宋"/>
          <w:sz w:val="31"/>
          <w:szCs w:val="30"/>
        </w:rPr>
        <w:t>奖励金</w:t>
      </w:r>
      <w:r>
        <w:rPr>
          <w:rFonts w:hint="eastAsia" w:ascii="仿宋" w:hAnsi="仿宋" w:eastAsia="仿宋"/>
          <w:sz w:val="31"/>
          <w:szCs w:val="30"/>
          <w:lang w:val="en-US" w:eastAsia="zh-CN"/>
        </w:rPr>
        <w:t>14.26万元</w:t>
      </w:r>
      <w:r>
        <w:rPr>
          <w:rFonts w:hint="eastAsia" w:ascii="仿宋" w:hAnsi="仿宋" w:eastAsia="仿宋"/>
          <w:sz w:val="31"/>
          <w:szCs w:val="30"/>
        </w:rPr>
        <w:t>。</w:t>
      </w:r>
    </w:p>
    <w:p w14:paraId="61945361">
      <w:pPr>
        <w:keepNext w:val="0"/>
        <w:keepLines w:val="0"/>
        <w:pageBreakBefore w:val="0"/>
        <w:widowControl/>
        <w:kinsoku w:val="0"/>
        <w:wordWrap/>
        <w:overflowPunct/>
        <w:topLinePunct w:val="0"/>
        <w:autoSpaceDE w:val="0"/>
        <w:autoSpaceDN w:val="0"/>
        <w:bidi w:val="0"/>
        <w:adjustRightInd w:val="0"/>
        <w:snapToGrid w:val="0"/>
        <w:spacing w:line="353" w:lineRule="auto"/>
        <w:ind w:firstLine="640"/>
        <w:textAlignment w:val="baseline"/>
      </w:pPr>
      <w:r>
        <w:rPr>
          <w:rFonts w:hint="eastAsia" w:ascii="仿宋" w:hAnsi="仿宋" w:eastAsia="仿宋"/>
          <w:sz w:val="31"/>
        </w:rPr>
        <w:t>公用经费</w:t>
      </w:r>
      <w:r>
        <w:rPr>
          <w:rFonts w:hint="eastAsia" w:ascii="仿宋" w:hAnsi="仿宋" w:eastAsia="仿宋"/>
          <w:sz w:val="31"/>
          <w:lang w:val="en-US" w:eastAsia="zh-CN"/>
        </w:rPr>
        <w:t>350.8</w:t>
      </w:r>
      <w:r>
        <w:rPr>
          <w:rFonts w:hint="eastAsia" w:ascii="仿宋" w:hAnsi="仿宋" w:eastAsia="仿宋"/>
          <w:sz w:val="31"/>
        </w:rPr>
        <w:t>万元，主要包括：办公费</w:t>
      </w:r>
      <w:r>
        <w:rPr>
          <w:rFonts w:hint="eastAsia" w:ascii="仿宋" w:hAnsi="仿宋" w:eastAsia="仿宋"/>
          <w:sz w:val="31"/>
          <w:lang w:val="en-US" w:eastAsia="zh-CN"/>
        </w:rPr>
        <w:t>16.99万元</w:t>
      </w:r>
      <w:r>
        <w:rPr>
          <w:rFonts w:hint="eastAsia" w:ascii="仿宋" w:hAnsi="仿宋" w:eastAsia="仿宋"/>
          <w:sz w:val="31"/>
        </w:rPr>
        <w:t>、印刷费</w:t>
      </w:r>
      <w:r>
        <w:rPr>
          <w:rFonts w:hint="eastAsia" w:ascii="仿宋" w:hAnsi="仿宋" w:eastAsia="仿宋"/>
          <w:sz w:val="31"/>
          <w:lang w:val="en-US" w:eastAsia="zh-CN"/>
        </w:rPr>
        <w:t>4.50万元</w:t>
      </w:r>
      <w:r>
        <w:rPr>
          <w:rFonts w:hint="eastAsia" w:ascii="仿宋" w:hAnsi="仿宋" w:eastAsia="仿宋"/>
          <w:sz w:val="31"/>
        </w:rPr>
        <w:t>、咨询费</w:t>
      </w:r>
      <w:r>
        <w:rPr>
          <w:rFonts w:hint="eastAsia" w:ascii="仿宋" w:hAnsi="仿宋" w:eastAsia="仿宋"/>
          <w:sz w:val="31"/>
          <w:lang w:val="en-US" w:eastAsia="zh-CN"/>
        </w:rPr>
        <w:t>10万元</w:t>
      </w:r>
      <w:r>
        <w:rPr>
          <w:rFonts w:hint="eastAsia" w:ascii="仿宋" w:hAnsi="仿宋" w:eastAsia="仿宋"/>
          <w:sz w:val="31"/>
        </w:rPr>
        <w:t>、电费</w:t>
      </w:r>
      <w:r>
        <w:rPr>
          <w:rFonts w:hint="eastAsia" w:ascii="仿宋" w:hAnsi="仿宋" w:eastAsia="仿宋"/>
          <w:sz w:val="31"/>
          <w:lang w:val="en-US" w:eastAsia="zh-CN"/>
        </w:rPr>
        <w:t>14.18万元</w:t>
      </w:r>
      <w:r>
        <w:rPr>
          <w:rFonts w:hint="eastAsia" w:ascii="仿宋" w:hAnsi="仿宋" w:eastAsia="仿宋"/>
          <w:sz w:val="31"/>
        </w:rPr>
        <w:t>、邮电费</w:t>
      </w:r>
      <w:r>
        <w:rPr>
          <w:rFonts w:hint="eastAsia" w:ascii="仿宋" w:hAnsi="仿宋" w:eastAsia="仿宋"/>
          <w:sz w:val="31"/>
          <w:lang w:val="en-US" w:eastAsia="zh-CN"/>
        </w:rPr>
        <w:t>6.0万元</w:t>
      </w:r>
      <w:r>
        <w:rPr>
          <w:rFonts w:hint="eastAsia" w:ascii="仿宋" w:hAnsi="仿宋" w:eastAsia="仿宋"/>
          <w:sz w:val="31"/>
        </w:rPr>
        <w:t>、物业管理费</w:t>
      </w:r>
      <w:r>
        <w:rPr>
          <w:rFonts w:hint="eastAsia" w:ascii="仿宋" w:hAnsi="仿宋" w:eastAsia="仿宋"/>
          <w:sz w:val="31"/>
          <w:lang w:val="en-US" w:eastAsia="zh-CN"/>
        </w:rPr>
        <w:t>5万元</w:t>
      </w:r>
      <w:r>
        <w:rPr>
          <w:rFonts w:hint="eastAsia" w:ascii="仿宋" w:hAnsi="仿宋" w:eastAsia="仿宋"/>
          <w:sz w:val="31"/>
        </w:rPr>
        <w:t>、差旅费</w:t>
      </w:r>
      <w:r>
        <w:rPr>
          <w:rFonts w:hint="eastAsia" w:ascii="仿宋" w:hAnsi="仿宋" w:eastAsia="仿宋"/>
          <w:sz w:val="31"/>
          <w:lang w:val="en-US" w:eastAsia="zh-CN"/>
        </w:rPr>
        <w:t>22.19万元</w:t>
      </w:r>
      <w:r>
        <w:rPr>
          <w:rFonts w:hint="eastAsia" w:ascii="仿宋" w:hAnsi="仿宋" w:eastAsia="仿宋"/>
          <w:sz w:val="31"/>
        </w:rPr>
        <w:t>、维修（护）费</w:t>
      </w:r>
      <w:r>
        <w:rPr>
          <w:rFonts w:hint="eastAsia" w:ascii="仿宋" w:hAnsi="仿宋" w:eastAsia="仿宋"/>
          <w:sz w:val="31"/>
          <w:lang w:val="en-US" w:eastAsia="zh-CN"/>
        </w:rPr>
        <w:t>1.5万元</w:t>
      </w:r>
      <w:r>
        <w:rPr>
          <w:rFonts w:hint="eastAsia" w:ascii="仿宋" w:hAnsi="仿宋" w:eastAsia="仿宋"/>
          <w:sz w:val="31"/>
        </w:rPr>
        <w:t>、租赁费</w:t>
      </w:r>
      <w:r>
        <w:rPr>
          <w:rFonts w:hint="eastAsia" w:ascii="仿宋" w:hAnsi="仿宋" w:eastAsia="仿宋"/>
          <w:sz w:val="31"/>
          <w:lang w:val="en-US" w:eastAsia="zh-CN"/>
        </w:rPr>
        <w:t>40万元</w:t>
      </w:r>
      <w:r>
        <w:rPr>
          <w:rFonts w:hint="eastAsia" w:ascii="仿宋" w:hAnsi="仿宋" w:eastAsia="仿宋"/>
          <w:sz w:val="31"/>
        </w:rPr>
        <w:t>、</w:t>
      </w:r>
      <w:r>
        <w:rPr>
          <w:rFonts w:hint="eastAsia" w:ascii="仿宋" w:hAnsi="仿宋" w:eastAsia="仿宋"/>
          <w:sz w:val="31"/>
          <w:lang w:val="en-US" w:eastAsia="zh-CN"/>
        </w:rPr>
        <w:t>专用材料费3.99万元、</w:t>
      </w:r>
      <w:r>
        <w:rPr>
          <w:rFonts w:hint="eastAsia" w:ascii="仿宋" w:hAnsi="仿宋" w:eastAsia="仿宋"/>
          <w:sz w:val="31"/>
        </w:rPr>
        <w:t>劳务费</w:t>
      </w:r>
      <w:r>
        <w:rPr>
          <w:rFonts w:hint="eastAsia" w:ascii="仿宋" w:hAnsi="仿宋" w:eastAsia="仿宋"/>
          <w:sz w:val="31"/>
          <w:lang w:val="en-US" w:eastAsia="zh-CN"/>
        </w:rPr>
        <w:t>29.99万元</w:t>
      </w:r>
      <w:r>
        <w:rPr>
          <w:rFonts w:hint="eastAsia" w:ascii="仿宋" w:hAnsi="仿宋" w:eastAsia="仿宋"/>
          <w:sz w:val="31"/>
        </w:rPr>
        <w:t>、</w:t>
      </w:r>
      <w:r>
        <w:rPr>
          <w:rFonts w:hint="eastAsia" w:ascii="仿宋" w:hAnsi="仿宋" w:eastAsia="仿宋"/>
          <w:sz w:val="31"/>
          <w:lang w:val="en-US" w:eastAsia="zh-CN"/>
        </w:rPr>
        <w:t>委托业务费36.99万元、工会经费3万元、</w:t>
      </w:r>
      <w:r>
        <w:rPr>
          <w:rFonts w:hint="eastAsia" w:ascii="仿宋" w:hAnsi="仿宋" w:eastAsia="仿宋"/>
          <w:sz w:val="31"/>
        </w:rPr>
        <w:t>公务用车运行维护费</w:t>
      </w:r>
      <w:r>
        <w:rPr>
          <w:rFonts w:hint="eastAsia" w:ascii="仿宋" w:hAnsi="仿宋" w:eastAsia="仿宋"/>
          <w:sz w:val="31"/>
          <w:lang w:val="en-US" w:eastAsia="zh-CN"/>
        </w:rPr>
        <w:t>4.28万元</w:t>
      </w:r>
      <w:r>
        <w:rPr>
          <w:rFonts w:hint="eastAsia" w:ascii="仿宋" w:hAnsi="仿宋" w:eastAsia="仿宋"/>
          <w:sz w:val="31"/>
        </w:rPr>
        <w:t>、其他交通费用</w:t>
      </w:r>
      <w:r>
        <w:rPr>
          <w:rFonts w:hint="eastAsia" w:ascii="仿宋" w:hAnsi="仿宋" w:eastAsia="仿宋"/>
          <w:sz w:val="31"/>
          <w:lang w:val="en-US" w:eastAsia="zh-CN"/>
        </w:rPr>
        <w:t>76.82万元</w:t>
      </w:r>
      <w:r>
        <w:rPr>
          <w:rFonts w:hint="eastAsia" w:ascii="仿宋" w:hAnsi="仿宋" w:eastAsia="仿宋"/>
          <w:sz w:val="31"/>
        </w:rPr>
        <w:t>、其他商品和服务支出</w:t>
      </w:r>
      <w:r>
        <w:rPr>
          <w:rFonts w:hint="eastAsia" w:ascii="仿宋" w:hAnsi="仿宋" w:eastAsia="仿宋"/>
          <w:sz w:val="31"/>
          <w:lang w:val="en-US" w:eastAsia="zh-CN"/>
        </w:rPr>
        <w:t>75.37万元</w:t>
      </w:r>
      <w:r>
        <w:rPr>
          <w:rFonts w:hint="eastAsia" w:ascii="仿宋" w:hAnsi="仿宋" w:eastAsia="仿宋"/>
          <w:sz w:val="31"/>
        </w:rPr>
        <w:t>。</w:t>
      </w:r>
    </w:p>
    <w:p w14:paraId="1EAE531C">
      <w:pPr>
        <w:keepNext w:val="0"/>
        <w:keepLines w:val="0"/>
        <w:pageBreakBefore w:val="0"/>
        <w:widowControl/>
        <w:kinsoku w:val="0"/>
        <w:wordWrap/>
        <w:overflowPunct/>
        <w:topLinePunct w:val="0"/>
        <w:autoSpaceDE w:val="0"/>
        <w:autoSpaceDN w:val="0"/>
        <w:bidi w:val="0"/>
        <w:adjustRightInd w:val="0"/>
        <w:snapToGrid w:val="0"/>
        <w:spacing w:before="101" w:line="353" w:lineRule="auto"/>
        <w:ind w:left="505"/>
        <w:textAlignment w:val="baseline"/>
        <w:rPr>
          <w:rFonts w:ascii="黑体" w:hAnsi="黑体" w:eastAsia="黑体" w:cs="黑体"/>
          <w:sz w:val="31"/>
          <w:szCs w:val="31"/>
        </w:rPr>
      </w:pPr>
      <w:r>
        <w:rPr>
          <w:rFonts w:ascii="黑体" w:hAnsi="黑体" w:eastAsia="黑体" w:cs="黑体"/>
          <w:spacing w:val="9"/>
          <w:sz w:val="31"/>
          <w:szCs w:val="31"/>
        </w:rPr>
        <w:t>七、政府性基金预算财政拨款收入支出决算</w:t>
      </w:r>
      <w:r>
        <w:rPr>
          <w:rFonts w:ascii="黑体" w:hAnsi="黑体" w:eastAsia="黑体" w:cs="黑体"/>
          <w:spacing w:val="8"/>
          <w:sz w:val="31"/>
          <w:szCs w:val="31"/>
        </w:rPr>
        <w:t>情况说明</w:t>
      </w:r>
    </w:p>
    <w:p w14:paraId="6C5E00C5">
      <w:pPr>
        <w:keepNext w:val="0"/>
        <w:keepLines w:val="0"/>
        <w:pageBreakBefore w:val="0"/>
        <w:widowControl/>
        <w:kinsoku w:val="0"/>
        <w:wordWrap/>
        <w:overflowPunct/>
        <w:topLinePunct w:val="0"/>
        <w:autoSpaceDE w:val="0"/>
        <w:autoSpaceDN w:val="0"/>
        <w:bidi w:val="0"/>
        <w:adjustRightInd w:val="0"/>
        <w:snapToGrid w:val="0"/>
        <w:spacing w:before="246" w:line="353" w:lineRule="auto"/>
        <w:ind w:left="38" w:firstLine="474"/>
        <w:textAlignment w:val="baseline"/>
        <w:rPr>
          <w:rFonts w:ascii="仿宋" w:hAnsi="仿宋" w:eastAsia="仿宋" w:cs="仿宋"/>
          <w:sz w:val="31"/>
          <w:szCs w:val="31"/>
        </w:rPr>
      </w:pPr>
      <w:r>
        <w:rPr>
          <w:rFonts w:ascii="宋体" w:hAnsi="宋体" w:eastAsia="宋体" w:cs="宋体"/>
          <w:spacing w:val="33"/>
          <w:sz w:val="31"/>
          <w:szCs w:val="31"/>
        </w:rPr>
        <w:t>2023</w:t>
      </w:r>
      <w:r>
        <w:rPr>
          <w:rFonts w:ascii="仿宋" w:hAnsi="仿宋" w:eastAsia="仿宋" w:cs="仿宋"/>
          <w:spacing w:val="33"/>
          <w:sz w:val="31"/>
          <w:szCs w:val="31"/>
        </w:rPr>
        <w:t>年度政府性基金预算财政拨款年初结转和结余</w:t>
      </w:r>
      <w:r>
        <w:rPr>
          <w:rFonts w:hint="eastAsia" w:ascii="仿宋" w:hAnsi="仿宋" w:eastAsia="仿宋" w:cs="仿宋"/>
          <w:spacing w:val="33"/>
          <w:sz w:val="31"/>
          <w:szCs w:val="31"/>
          <w:lang w:val="en-US" w:eastAsia="zh-CN"/>
        </w:rPr>
        <w:t>94.59</w:t>
      </w:r>
      <w:r>
        <w:rPr>
          <w:rFonts w:ascii="仿宋" w:hAnsi="仿宋" w:eastAsia="仿宋" w:cs="仿宋"/>
          <w:sz w:val="31"/>
          <w:szCs w:val="31"/>
        </w:rPr>
        <w:t>万元；本年收入</w:t>
      </w:r>
      <w:r>
        <w:rPr>
          <w:rFonts w:hint="eastAsia" w:ascii="仿宋" w:hAnsi="仿宋" w:eastAsia="仿宋" w:cs="仿宋"/>
          <w:sz w:val="31"/>
          <w:szCs w:val="31"/>
          <w:lang w:val="en-US" w:eastAsia="zh-CN"/>
        </w:rPr>
        <w:t>8460.87</w:t>
      </w:r>
      <w:r>
        <w:rPr>
          <w:rFonts w:ascii="仿宋" w:hAnsi="仿宋" w:eastAsia="仿宋" w:cs="仿宋"/>
          <w:sz w:val="31"/>
          <w:szCs w:val="31"/>
        </w:rPr>
        <w:t>万元，比上年减少</w:t>
      </w:r>
      <w:r>
        <w:rPr>
          <w:rFonts w:hint="eastAsia" w:ascii="仿宋" w:hAnsi="仿宋" w:eastAsia="仿宋" w:cs="仿宋"/>
          <w:sz w:val="31"/>
          <w:szCs w:val="31"/>
          <w:lang w:val="en-US" w:eastAsia="zh-CN"/>
        </w:rPr>
        <w:t>2496.63</w:t>
      </w:r>
      <w:r>
        <w:rPr>
          <w:rFonts w:ascii="仿宋" w:hAnsi="仿宋" w:eastAsia="仿宋" w:cs="仿宋"/>
          <w:sz w:val="31"/>
          <w:szCs w:val="31"/>
        </w:rPr>
        <w:t>万元</w:t>
      </w:r>
      <w:r>
        <w:rPr>
          <w:rFonts w:ascii="仿宋" w:hAnsi="仿宋" w:eastAsia="仿宋" w:cs="仿宋"/>
          <w:spacing w:val="-1"/>
          <w:sz w:val="31"/>
          <w:szCs w:val="31"/>
        </w:rPr>
        <w:t>，下</w:t>
      </w:r>
      <w:r>
        <w:rPr>
          <w:rFonts w:ascii="仿宋" w:hAnsi="仿宋" w:eastAsia="仿宋" w:cs="仿宋"/>
          <w:spacing w:val="3"/>
          <w:sz w:val="31"/>
          <w:szCs w:val="31"/>
        </w:rPr>
        <w:t>降</w:t>
      </w:r>
      <w:r>
        <w:rPr>
          <w:rFonts w:hint="eastAsia" w:ascii="仿宋" w:hAnsi="仿宋" w:eastAsia="仿宋" w:cs="仿宋"/>
          <w:spacing w:val="3"/>
          <w:sz w:val="31"/>
          <w:szCs w:val="31"/>
          <w:lang w:val="en-US" w:eastAsia="zh-CN"/>
        </w:rPr>
        <w:t>22.8</w:t>
      </w:r>
      <w:r>
        <w:rPr>
          <w:rFonts w:ascii="宋体" w:hAnsi="宋体" w:eastAsia="宋体" w:cs="宋体"/>
          <w:spacing w:val="3"/>
          <w:sz w:val="31"/>
          <w:szCs w:val="31"/>
        </w:rPr>
        <w:t>%</w:t>
      </w:r>
      <w:r>
        <w:rPr>
          <w:rFonts w:ascii="仿宋" w:hAnsi="仿宋" w:eastAsia="仿宋" w:cs="仿宋"/>
          <w:spacing w:val="3"/>
          <w:sz w:val="31"/>
          <w:szCs w:val="31"/>
        </w:rPr>
        <w:t>，</w:t>
      </w:r>
      <w:r>
        <w:rPr>
          <w:rFonts w:ascii="仿宋" w:hAnsi="仿宋" w:eastAsia="仿宋" w:cs="仿宋"/>
          <w:color w:val="auto"/>
          <w:spacing w:val="3"/>
          <w:sz w:val="31"/>
          <w:szCs w:val="31"/>
        </w:rPr>
        <w:t>主要是</w:t>
      </w:r>
      <w:r>
        <w:rPr>
          <w:rFonts w:hint="eastAsia" w:ascii="仿宋" w:hAnsi="仿宋" w:eastAsia="仿宋" w:cs="仿宋"/>
          <w:color w:val="auto"/>
          <w:spacing w:val="3"/>
          <w:sz w:val="31"/>
          <w:szCs w:val="31"/>
          <w:lang w:val="en-US" w:eastAsia="zh-CN"/>
        </w:rPr>
        <w:t>相比上年污水处理厂及配套管网项目等支付资金减少</w:t>
      </w:r>
      <w:r>
        <w:rPr>
          <w:rFonts w:ascii="仿宋" w:hAnsi="仿宋" w:eastAsia="仿宋" w:cs="仿宋"/>
          <w:color w:val="auto"/>
          <w:spacing w:val="3"/>
          <w:sz w:val="31"/>
          <w:szCs w:val="31"/>
        </w:rPr>
        <w:t>；本年支出</w:t>
      </w:r>
      <w:r>
        <w:rPr>
          <w:rFonts w:hint="eastAsia" w:ascii="仿宋" w:hAnsi="仿宋" w:eastAsia="仿宋" w:cs="仿宋"/>
          <w:color w:val="auto"/>
          <w:spacing w:val="3"/>
          <w:sz w:val="31"/>
          <w:szCs w:val="31"/>
          <w:lang w:val="en-US" w:eastAsia="zh-CN"/>
        </w:rPr>
        <w:t>8466.87</w:t>
      </w:r>
      <w:r>
        <w:rPr>
          <w:rFonts w:ascii="仿宋" w:hAnsi="仿宋" w:eastAsia="仿宋" w:cs="仿宋"/>
          <w:color w:val="auto"/>
          <w:spacing w:val="3"/>
          <w:sz w:val="31"/>
          <w:szCs w:val="31"/>
        </w:rPr>
        <w:t>万元，</w:t>
      </w:r>
      <w:r>
        <w:rPr>
          <w:rFonts w:ascii="仿宋" w:hAnsi="仿宋" w:eastAsia="仿宋" w:cs="仿宋"/>
          <w:color w:val="auto"/>
          <w:spacing w:val="-76"/>
          <w:sz w:val="31"/>
          <w:szCs w:val="31"/>
        </w:rPr>
        <w:t xml:space="preserve"> </w:t>
      </w:r>
      <w:r>
        <w:rPr>
          <w:rFonts w:ascii="仿宋" w:hAnsi="仿宋" w:eastAsia="仿宋" w:cs="仿宋"/>
          <w:color w:val="auto"/>
          <w:spacing w:val="3"/>
          <w:sz w:val="31"/>
          <w:szCs w:val="31"/>
        </w:rPr>
        <w:t>比上年减少</w:t>
      </w:r>
      <w:r>
        <w:rPr>
          <w:rFonts w:hint="eastAsia" w:ascii="仿宋" w:hAnsi="仿宋" w:eastAsia="仿宋" w:cs="仿宋"/>
          <w:color w:val="auto"/>
          <w:spacing w:val="3"/>
          <w:sz w:val="31"/>
          <w:szCs w:val="31"/>
          <w:lang w:val="en-US" w:eastAsia="zh-CN"/>
        </w:rPr>
        <w:t>2496.48</w:t>
      </w:r>
      <w:r>
        <w:rPr>
          <w:rFonts w:ascii="仿宋" w:hAnsi="仿宋" w:eastAsia="仿宋" w:cs="仿宋"/>
          <w:color w:val="auto"/>
          <w:spacing w:val="4"/>
          <w:sz w:val="31"/>
          <w:szCs w:val="31"/>
        </w:rPr>
        <w:t>万元，增长下降</w:t>
      </w:r>
      <w:r>
        <w:rPr>
          <w:rFonts w:hint="eastAsia" w:ascii="仿宋" w:hAnsi="仿宋" w:eastAsia="仿宋" w:cs="仿宋"/>
          <w:color w:val="auto"/>
          <w:spacing w:val="4"/>
          <w:sz w:val="31"/>
          <w:szCs w:val="31"/>
          <w:lang w:val="en-US" w:eastAsia="zh-CN"/>
        </w:rPr>
        <w:t>22.8</w:t>
      </w:r>
      <w:r>
        <w:rPr>
          <w:rFonts w:ascii="宋体" w:hAnsi="宋体" w:eastAsia="宋体" w:cs="宋体"/>
          <w:color w:val="auto"/>
          <w:spacing w:val="4"/>
          <w:sz w:val="31"/>
          <w:szCs w:val="31"/>
        </w:rPr>
        <w:t>%</w:t>
      </w:r>
      <w:r>
        <w:rPr>
          <w:rFonts w:ascii="仿宋" w:hAnsi="仿宋" w:eastAsia="仿宋" w:cs="仿宋"/>
          <w:color w:val="auto"/>
          <w:spacing w:val="4"/>
          <w:sz w:val="31"/>
          <w:szCs w:val="31"/>
        </w:rPr>
        <w:t>，主要是</w:t>
      </w:r>
      <w:r>
        <w:rPr>
          <w:rFonts w:hint="eastAsia" w:ascii="仿宋" w:hAnsi="仿宋" w:eastAsia="仿宋" w:cs="仿宋"/>
          <w:color w:val="auto"/>
          <w:spacing w:val="3"/>
          <w:sz w:val="31"/>
          <w:szCs w:val="31"/>
          <w:lang w:val="en-US" w:eastAsia="zh-CN"/>
        </w:rPr>
        <w:t>相比上年污水处理厂及配套管网项目等支付资金减少</w:t>
      </w:r>
      <w:r>
        <w:rPr>
          <w:rFonts w:ascii="仿宋" w:hAnsi="仿宋" w:eastAsia="仿宋" w:cs="仿宋"/>
          <w:color w:val="auto"/>
          <w:spacing w:val="-118"/>
          <w:sz w:val="31"/>
          <w:szCs w:val="31"/>
        </w:rPr>
        <w:t xml:space="preserve"> </w:t>
      </w:r>
      <w:r>
        <w:rPr>
          <w:rFonts w:ascii="仿宋" w:hAnsi="仿宋" w:eastAsia="仿宋" w:cs="仿宋"/>
          <w:color w:val="auto"/>
          <w:spacing w:val="4"/>
          <w:sz w:val="31"/>
          <w:szCs w:val="31"/>
        </w:rPr>
        <w:t>；年末结转和结余</w:t>
      </w:r>
      <w:r>
        <w:rPr>
          <w:rFonts w:hint="eastAsia" w:ascii="仿宋" w:hAnsi="仿宋" w:eastAsia="仿宋" w:cs="仿宋"/>
          <w:spacing w:val="4"/>
          <w:sz w:val="31"/>
          <w:szCs w:val="31"/>
          <w:lang w:val="en-US" w:eastAsia="zh-CN"/>
        </w:rPr>
        <w:t>88.59</w:t>
      </w:r>
      <w:r>
        <w:rPr>
          <w:rFonts w:ascii="仿宋" w:hAnsi="仿宋" w:eastAsia="仿宋" w:cs="仿宋"/>
          <w:spacing w:val="4"/>
          <w:sz w:val="31"/>
          <w:szCs w:val="31"/>
        </w:rPr>
        <w:t>万</w:t>
      </w:r>
      <w:r>
        <w:rPr>
          <w:rFonts w:ascii="仿宋" w:hAnsi="仿宋" w:eastAsia="仿宋" w:cs="仿宋"/>
          <w:spacing w:val="1"/>
          <w:sz w:val="31"/>
          <w:szCs w:val="31"/>
        </w:rPr>
        <w:t>元。支出具体情况如下：</w:t>
      </w:r>
    </w:p>
    <w:p w14:paraId="2FDDB615">
      <w:pPr>
        <w:keepNext w:val="0"/>
        <w:keepLines w:val="0"/>
        <w:pageBreakBefore w:val="0"/>
        <w:widowControl/>
        <w:kinsoku w:val="0"/>
        <w:wordWrap/>
        <w:overflowPunct/>
        <w:topLinePunct w:val="0"/>
        <w:autoSpaceDE w:val="0"/>
        <w:autoSpaceDN w:val="0"/>
        <w:bidi w:val="0"/>
        <w:adjustRightInd w:val="0"/>
        <w:snapToGrid w:val="0"/>
        <w:spacing w:before="50" w:line="353" w:lineRule="auto"/>
        <w:ind w:left="34" w:right="159" w:firstLine="658"/>
        <w:textAlignment w:val="baseline"/>
        <w:rPr>
          <w:rFonts w:hint="eastAsia" w:ascii="仿宋" w:hAnsi="仿宋" w:eastAsia="仿宋" w:cs="仿宋"/>
          <w:spacing w:val="9"/>
          <w:sz w:val="31"/>
          <w:szCs w:val="31"/>
        </w:rPr>
      </w:pPr>
      <w:r>
        <w:rPr>
          <w:rFonts w:hint="eastAsia" w:ascii="仿宋" w:hAnsi="仿宋" w:eastAsia="仿宋" w:cs="仿宋"/>
          <w:spacing w:val="9"/>
          <w:sz w:val="31"/>
          <w:szCs w:val="31"/>
        </w:rPr>
        <w:t xml:space="preserve">1. </w:t>
      </w:r>
      <w:r>
        <w:rPr>
          <w:rFonts w:hint="eastAsia" w:ascii="仿宋" w:hAnsi="仿宋" w:eastAsia="仿宋" w:cs="仿宋"/>
          <w:spacing w:val="9"/>
          <w:sz w:val="31"/>
          <w:szCs w:val="31"/>
          <w:lang w:val="en-US" w:eastAsia="zh-CN"/>
        </w:rPr>
        <w:t>城乡社区支出</w:t>
      </w:r>
      <w:r>
        <w:rPr>
          <w:rFonts w:hint="eastAsia" w:ascii="仿宋" w:hAnsi="仿宋" w:eastAsia="仿宋" w:cs="仿宋"/>
          <w:spacing w:val="9"/>
          <w:sz w:val="31"/>
          <w:szCs w:val="31"/>
        </w:rPr>
        <w:t>政府性基金财政拨款支出为</w:t>
      </w:r>
      <w:r>
        <w:rPr>
          <w:rFonts w:hint="eastAsia" w:ascii="仿宋" w:hAnsi="仿宋" w:eastAsia="仿宋" w:cs="仿宋"/>
          <w:spacing w:val="9"/>
          <w:sz w:val="31"/>
          <w:szCs w:val="31"/>
          <w:lang w:val="en-US" w:eastAsia="zh-CN"/>
        </w:rPr>
        <w:t>2966.87</w:t>
      </w:r>
      <w:r>
        <w:rPr>
          <w:rFonts w:hint="eastAsia" w:ascii="仿宋" w:hAnsi="仿宋" w:eastAsia="仿宋" w:cs="仿宋"/>
          <w:spacing w:val="9"/>
          <w:sz w:val="31"/>
          <w:szCs w:val="31"/>
        </w:rPr>
        <w:t>万元，主要用于国有土地使用权出让收入安排的支出</w:t>
      </w:r>
      <w:r>
        <w:rPr>
          <w:rFonts w:hint="eastAsia" w:ascii="仿宋" w:hAnsi="仿宋" w:eastAsia="仿宋" w:cs="仿宋"/>
          <w:spacing w:val="9"/>
          <w:sz w:val="31"/>
          <w:szCs w:val="31"/>
          <w:lang w:eastAsia="zh-CN"/>
        </w:rPr>
        <w:t>，</w:t>
      </w:r>
      <w:r>
        <w:rPr>
          <w:rFonts w:hint="eastAsia" w:ascii="仿宋" w:hAnsi="仿宋" w:eastAsia="仿宋" w:cs="仿宋"/>
          <w:spacing w:val="9"/>
          <w:sz w:val="31"/>
          <w:szCs w:val="31"/>
          <w:lang w:val="en-US" w:eastAsia="zh-CN"/>
        </w:rPr>
        <w:t>其中征地和拆迁补偿支出2832.13万元，农村基础设施建设支出80.46万元、土地出让业务支出安排的支出54.28万元，完成年初预算的100%</w:t>
      </w:r>
      <w:r>
        <w:rPr>
          <w:rFonts w:hint="eastAsia" w:ascii="仿宋" w:hAnsi="仿宋" w:eastAsia="仿宋" w:cs="仿宋"/>
          <w:spacing w:val="9"/>
          <w:sz w:val="31"/>
          <w:szCs w:val="31"/>
        </w:rPr>
        <w:t>。</w:t>
      </w:r>
    </w:p>
    <w:p w14:paraId="4254D58B">
      <w:pPr>
        <w:keepNext w:val="0"/>
        <w:keepLines w:val="0"/>
        <w:pageBreakBefore w:val="0"/>
        <w:widowControl/>
        <w:kinsoku w:val="0"/>
        <w:wordWrap/>
        <w:overflowPunct/>
        <w:topLinePunct w:val="0"/>
        <w:autoSpaceDE w:val="0"/>
        <w:autoSpaceDN w:val="0"/>
        <w:bidi w:val="0"/>
        <w:adjustRightInd w:val="0"/>
        <w:snapToGrid w:val="0"/>
        <w:spacing w:before="250" w:line="353" w:lineRule="auto"/>
        <w:ind w:left="34" w:right="159" w:firstLine="635"/>
        <w:textAlignment w:val="baseline"/>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rPr>
        <w:t>2. 其他支出政府性基金财政拨款支出</w:t>
      </w:r>
      <w:r>
        <w:rPr>
          <w:rFonts w:hint="eastAsia" w:ascii="仿宋" w:hAnsi="仿宋" w:eastAsia="仿宋" w:cs="仿宋"/>
          <w:spacing w:val="10"/>
          <w:sz w:val="31"/>
          <w:szCs w:val="31"/>
          <w:lang w:val="en-US" w:eastAsia="zh-CN"/>
        </w:rPr>
        <w:t>5500万元。主要用于其他地方自行试点项目收益专项债券收入安排的支出5500万元。完成年初预算的100%。</w:t>
      </w:r>
    </w:p>
    <w:p w14:paraId="6FD938F7">
      <w:pPr>
        <w:keepNext w:val="0"/>
        <w:keepLines w:val="0"/>
        <w:pageBreakBefore w:val="0"/>
        <w:widowControl/>
        <w:kinsoku w:val="0"/>
        <w:wordWrap/>
        <w:overflowPunct/>
        <w:topLinePunct w:val="0"/>
        <w:autoSpaceDE w:val="0"/>
        <w:autoSpaceDN w:val="0"/>
        <w:bidi w:val="0"/>
        <w:adjustRightInd w:val="0"/>
        <w:snapToGrid w:val="0"/>
        <w:spacing w:before="250" w:line="353" w:lineRule="auto"/>
        <w:ind w:right="159"/>
        <w:textAlignment w:val="baseline"/>
        <w:rPr>
          <w:rFonts w:ascii="黑体" w:hAnsi="黑体" w:eastAsia="黑体" w:cs="黑体"/>
          <w:spacing w:val="7"/>
          <w:sz w:val="31"/>
          <w:szCs w:val="31"/>
        </w:rPr>
      </w:pPr>
      <w:r>
        <w:rPr>
          <w:rFonts w:ascii="黑体" w:hAnsi="黑体" w:eastAsia="黑体" w:cs="黑体"/>
          <w:spacing w:val="7"/>
          <w:sz w:val="31"/>
          <w:szCs w:val="31"/>
        </w:rPr>
        <w:t>八、国有资本经营预算财政拨款支出决算情况说明</w:t>
      </w:r>
    </w:p>
    <w:p w14:paraId="51FC12F0">
      <w:pPr>
        <w:keepNext w:val="0"/>
        <w:keepLines w:val="0"/>
        <w:pageBreakBefore w:val="0"/>
        <w:widowControl/>
        <w:kinsoku w:val="0"/>
        <w:wordWrap/>
        <w:overflowPunct/>
        <w:topLinePunct w:val="0"/>
        <w:autoSpaceDE w:val="0"/>
        <w:autoSpaceDN w:val="0"/>
        <w:bidi w:val="0"/>
        <w:adjustRightInd w:val="0"/>
        <w:snapToGrid w:val="0"/>
        <w:spacing w:before="101" w:line="353" w:lineRule="auto"/>
        <w:ind w:left="675"/>
        <w:textAlignment w:val="baseline"/>
        <w:rPr>
          <w:rFonts w:hint="eastAsia" w:ascii="仿宋" w:hAnsi="仿宋" w:eastAsia="仿宋" w:cs="仿宋"/>
          <w:sz w:val="32"/>
        </w:rPr>
      </w:pPr>
      <w:r>
        <w:rPr>
          <w:rFonts w:hint="eastAsia" w:ascii="仿宋" w:hAnsi="仿宋" w:eastAsia="仿宋" w:cs="仿宋"/>
          <w:sz w:val="31"/>
        </w:rPr>
        <w:t>本单位本年度无国有资本经营财政拨款支出。</w:t>
      </w:r>
    </w:p>
    <w:p w14:paraId="4BE38A32">
      <w:pPr>
        <w:keepNext w:val="0"/>
        <w:keepLines w:val="0"/>
        <w:pageBreakBefore w:val="0"/>
        <w:widowControl/>
        <w:kinsoku w:val="0"/>
        <w:wordWrap/>
        <w:overflowPunct/>
        <w:topLinePunct w:val="0"/>
        <w:autoSpaceDE w:val="0"/>
        <w:autoSpaceDN w:val="0"/>
        <w:bidi w:val="0"/>
        <w:adjustRightInd w:val="0"/>
        <w:snapToGrid w:val="0"/>
        <w:spacing w:before="101" w:line="353" w:lineRule="auto"/>
        <w:textAlignment w:val="baseline"/>
        <w:rPr>
          <w:rFonts w:ascii="黑体" w:hAnsi="黑体" w:eastAsia="黑体" w:cs="黑体"/>
          <w:sz w:val="31"/>
          <w:szCs w:val="31"/>
        </w:rPr>
      </w:pPr>
      <w:r>
        <w:rPr>
          <w:rFonts w:ascii="黑体" w:hAnsi="黑体" w:eastAsia="黑体" w:cs="黑体"/>
          <w:spacing w:val="8"/>
          <w:sz w:val="31"/>
          <w:szCs w:val="31"/>
        </w:rPr>
        <w:t>九、财政拨款“三公”经费支出决算情况说明</w:t>
      </w:r>
    </w:p>
    <w:p w14:paraId="24F49484">
      <w:pPr>
        <w:keepNext w:val="0"/>
        <w:keepLines w:val="0"/>
        <w:pageBreakBefore w:val="0"/>
        <w:widowControl/>
        <w:kinsoku w:val="0"/>
        <w:wordWrap/>
        <w:overflowPunct/>
        <w:topLinePunct w:val="0"/>
        <w:autoSpaceDE w:val="0"/>
        <w:autoSpaceDN w:val="0"/>
        <w:bidi w:val="0"/>
        <w:adjustRightInd w:val="0"/>
        <w:snapToGrid w:val="0"/>
        <w:spacing w:before="249" w:line="353" w:lineRule="auto"/>
        <w:ind w:left="659"/>
        <w:textAlignment w:val="baseline"/>
        <w:rPr>
          <w:rFonts w:ascii="仿宋" w:hAnsi="仿宋" w:eastAsia="仿宋" w:cs="仿宋"/>
          <w:sz w:val="31"/>
          <w:szCs w:val="31"/>
        </w:rPr>
      </w:pPr>
      <w:r>
        <w:rPr>
          <w:rFonts w:ascii="仿宋" w:hAnsi="仿宋" w:eastAsia="仿宋" w:cs="仿宋"/>
          <w:spacing w:val="5"/>
          <w:sz w:val="31"/>
          <w:szCs w:val="31"/>
        </w:rPr>
        <w:t>（</w:t>
      </w:r>
      <w:r>
        <w:rPr>
          <w:rFonts w:ascii="仿宋" w:hAnsi="仿宋" w:eastAsia="仿宋" w:cs="仿宋"/>
          <w:spacing w:val="-60"/>
          <w:sz w:val="31"/>
          <w:szCs w:val="31"/>
        </w:rPr>
        <w:t xml:space="preserve"> </w:t>
      </w:r>
      <w:r>
        <w:rPr>
          <w:rFonts w:ascii="仿宋" w:hAnsi="仿宋" w:eastAsia="仿宋" w:cs="仿宋"/>
          <w:spacing w:val="5"/>
          <w:sz w:val="31"/>
          <w:szCs w:val="31"/>
        </w:rPr>
        <w:t>一）“三公”经费财政拨款支出决算总体情况说明</w:t>
      </w:r>
    </w:p>
    <w:p w14:paraId="468D1677">
      <w:pPr>
        <w:keepNext w:val="0"/>
        <w:keepLines w:val="0"/>
        <w:pageBreakBefore w:val="0"/>
        <w:widowControl/>
        <w:kinsoku w:val="0"/>
        <w:wordWrap/>
        <w:overflowPunct/>
        <w:topLinePunct w:val="0"/>
        <w:autoSpaceDE w:val="0"/>
        <w:autoSpaceDN w:val="0"/>
        <w:bidi w:val="0"/>
        <w:adjustRightInd w:val="0"/>
        <w:snapToGrid w:val="0"/>
        <w:spacing w:before="249" w:line="353" w:lineRule="auto"/>
        <w:ind w:left="671"/>
        <w:textAlignment w:val="baseline"/>
        <w:rPr>
          <w:rFonts w:hint="eastAsia" w:ascii="仿宋" w:hAnsi="仿宋" w:eastAsia="仿宋"/>
          <w:sz w:val="32"/>
          <w:szCs w:val="30"/>
          <w:lang w:val="en-US" w:eastAsia="zh-CN"/>
        </w:rPr>
      </w:pPr>
      <w:r>
        <w:rPr>
          <w:rFonts w:ascii="宋体" w:hAnsi="宋体" w:eastAsia="宋体" w:cs="宋体"/>
          <w:spacing w:val="4"/>
          <w:sz w:val="31"/>
          <w:szCs w:val="31"/>
        </w:rPr>
        <w:t>2023</w:t>
      </w:r>
      <w:r>
        <w:rPr>
          <w:rFonts w:ascii="宋体" w:hAnsi="宋体" w:eastAsia="宋体" w:cs="宋体"/>
          <w:spacing w:val="-44"/>
          <w:sz w:val="31"/>
          <w:szCs w:val="31"/>
        </w:rPr>
        <w:t xml:space="preserve"> </w:t>
      </w:r>
      <w:r>
        <w:rPr>
          <w:rFonts w:ascii="仿宋" w:hAnsi="仿宋" w:eastAsia="仿宋" w:cs="仿宋"/>
          <w:spacing w:val="4"/>
          <w:sz w:val="31"/>
          <w:szCs w:val="31"/>
        </w:rPr>
        <w:t>年度“三公”经费财政拨款支出预算为</w:t>
      </w:r>
      <w:r>
        <w:rPr>
          <w:rFonts w:hint="eastAsia" w:ascii="仿宋" w:hAnsi="仿宋" w:eastAsia="仿宋" w:cs="仿宋"/>
          <w:spacing w:val="4"/>
          <w:sz w:val="31"/>
          <w:szCs w:val="31"/>
          <w:lang w:val="en-US" w:eastAsia="zh-CN"/>
        </w:rPr>
        <w:t>4.28</w:t>
      </w:r>
      <w:r>
        <w:rPr>
          <w:rFonts w:ascii="仿宋" w:hAnsi="仿宋" w:eastAsia="仿宋" w:cs="仿宋"/>
          <w:spacing w:val="4"/>
          <w:sz w:val="31"/>
          <w:szCs w:val="31"/>
        </w:rPr>
        <w:t>万元，</w:t>
      </w:r>
      <w:r>
        <w:rPr>
          <w:rFonts w:hint="eastAsia" w:ascii="仿宋" w:hAnsi="仿宋" w:eastAsia="仿宋"/>
          <w:sz w:val="32"/>
          <w:szCs w:val="30"/>
        </w:rPr>
        <w:t>支出决算为</w:t>
      </w:r>
      <w:r>
        <w:rPr>
          <w:rFonts w:hint="eastAsia" w:ascii="仿宋" w:hAnsi="仿宋" w:eastAsia="仿宋"/>
          <w:sz w:val="32"/>
          <w:szCs w:val="30"/>
          <w:lang w:val="en-US" w:eastAsia="zh-CN"/>
        </w:rPr>
        <w:t>4.28</w:t>
      </w:r>
      <w:r>
        <w:rPr>
          <w:rFonts w:hint="eastAsia" w:ascii="仿宋" w:hAnsi="仿宋" w:eastAsia="仿宋"/>
          <w:sz w:val="32"/>
          <w:szCs w:val="30"/>
        </w:rPr>
        <w:t>万元，完成预算的</w:t>
      </w:r>
      <w:r>
        <w:rPr>
          <w:rFonts w:hint="eastAsia" w:ascii="仿宋" w:hAnsi="仿宋" w:eastAsia="仿宋"/>
          <w:sz w:val="32"/>
          <w:szCs w:val="30"/>
          <w:lang w:val="en-US" w:eastAsia="zh-CN"/>
        </w:rPr>
        <w:t>100</w:t>
      </w:r>
      <w:r>
        <w:rPr>
          <w:rFonts w:hint="eastAsia" w:ascii="仿宋" w:hAnsi="仿宋" w:eastAsia="仿宋"/>
          <w:sz w:val="32"/>
          <w:szCs w:val="30"/>
        </w:rPr>
        <w:t>%</w:t>
      </w:r>
      <w:r>
        <w:rPr>
          <w:rFonts w:hint="eastAsia" w:ascii="仿宋" w:hAnsi="仿宋" w:eastAsia="仿宋"/>
          <w:sz w:val="32"/>
          <w:szCs w:val="30"/>
          <w:lang w:eastAsia="zh-CN"/>
        </w:rPr>
        <w:t>。</w:t>
      </w:r>
      <w:r>
        <w:rPr>
          <w:rFonts w:hint="eastAsia" w:ascii="仿宋" w:hAnsi="仿宋" w:eastAsia="仿宋"/>
          <w:sz w:val="32"/>
          <w:szCs w:val="30"/>
          <w:lang w:val="en-US" w:eastAsia="zh-CN"/>
        </w:rPr>
        <w:t>与2022年持平。</w:t>
      </w:r>
    </w:p>
    <w:p w14:paraId="00FC2E44">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50" w:line="353" w:lineRule="auto"/>
        <w:ind w:left="0" w:leftChars="0" w:firstLineChars="0"/>
        <w:textAlignment w:val="baseline"/>
        <w:rPr>
          <w:rFonts w:ascii="仿宋" w:hAnsi="仿宋" w:eastAsia="仿宋" w:cs="仿宋"/>
          <w:spacing w:val="9"/>
          <w:sz w:val="31"/>
          <w:szCs w:val="31"/>
        </w:rPr>
      </w:pPr>
      <w:r>
        <w:rPr>
          <w:rFonts w:ascii="仿宋" w:hAnsi="仿宋" w:eastAsia="仿宋" w:cs="仿宋"/>
          <w:spacing w:val="9"/>
          <w:sz w:val="31"/>
          <w:szCs w:val="31"/>
        </w:rPr>
        <w:t>“三公”经费财政拨款支出决算具体情况说明</w:t>
      </w:r>
    </w:p>
    <w:p w14:paraId="1730287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0" w:line="353" w:lineRule="auto"/>
        <w:ind w:firstLine="632" w:firstLineChars="200"/>
        <w:textAlignment w:val="baseline"/>
        <w:rPr>
          <w:rFonts w:ascii="仿宋" w:hAnsi="仿宋" w:eastAsia="仿宋" w:cs="仿宋"/>
          <w:sz w:val="31"/>
          <w:szCs w:val="31"/>
        </w:rPr>
      </w:pPr>
      <w:r>
        <w:rPr>
          <w:rFonts w:ascii="宋体" w:hAnsi="宋体" w:eastAsia="宋体" w:cs="宋体"/>
          <w:spacing w:val="3"/>
          <w:sz w:val="31"/>
          <w:szCs w:val="31"/>
        </w:rPr>
        <w:t>1</w:t>
      </w:r>
      <w:r>
        <w:rPr>
          <w:rFonts w:hint="eastAsia" w:ascii="仿宋" w:hAnsi="仿宋" w:eastAsia="仿宋" w:cs="仿宋"/>
          <w:spacing w:val="3"/>
          <w:sz w:val="31"/>
          <w:szCs w:val="31"/>
        </w:rPr>
        <w:t>.</w:t>
      </w:r>
      <w:r>
        <w:rPr>
          <w:rFonts w:hint="eastAsia" w:ascii="仿宋" w:hAnsi="仿宋" w:eastAsia="仿宋" w:cs="仿宋"/>
          <w:spacing w:val="3"/>
          <w:sz w:val="31"/>
          <w:szCs w:val="31"/>
          <w:lang w:val="en-US" w:eastAsia="zh-CN"/>
        </w:rPr>
        <w:t>本单位没有</w:t>
      </w:r>
      <w:r>
        <w:rPr>
          <w:rFonts w:hint="eastAsia" w:ascii="仿宋" w:hAnsi="仿宋" w:eastAsia="仿宋" w:cs="仿宋"/>
          <w:spacing w:val="3"/>
          <w:sz w:val="31"/>
          <w:szCs w:val="31"/>
        </w:rPr>
        <w:t>因公出国（境）费</w:t>
      </w:r>
      <w:r>
        <w:rPr>
          <w:rFonts w:hint="eastAsia" w:ascii="仿宋" w:hAnsi="仿宋" w:eastAsia="仿宋" w:cs="仿宋"/>
          <w:spacing w:val="3"/>
          <w:sz w:val="31"/>
          <w:szCs w:val="31"/>
          <w:lang w:val="en-US" w:eastAsia="zh-CN"/>
        </w:rPr>
        <w:t>财政拨款支出。</w:t>
      </w:r>
    </w:p>
    <w:p w14:paraId="5F2EB8F5">
      <w:pPr>
        <w:keepNext w:val="0"/>
        <w:keepLines w:val="0"/>
        <w:pageBreakBefore w:val="0"/>
        <w:widowControl/>
        <w:kinsoku w:val="0"/>
        <w:wordWrap/>
        <w:overflowPunct/>
        <w:topLinePunct w:val="0"/>
        <w:autoSpaceDE w:val="0"/>
        <w:autoSpaceDN w:val="0"/>
        <w:bidi w:val="0"/>
        <w:adjustRightInd w:val="0"/>
        <w:snapToGrid w:val="0"/>
        <w:spacing w:before="57" w:line="353" w:lineRule="auto"/>
        <w:ind w:left="23" w:right="156" w:firstLine="648"/>
        <w:textAlignment w:val="baseline"/>
        <w:rPr>
          <w:rFonts w:ascii="仿宋" w:hAnsi="仿宋" w:eastAsia="仿宋" w:cs="仿宋"/>
          <w:sz w:val="31"/>
          <w:szCs w:val="31"/>
        </w:rPr>
      </w:pPr>
      <w:r>
        <w:rPr>
          <w:rFonts w:ascii="宋体" w:hAnsi="宋体" w:eastAsia="宋体" w:cs="宋体"/>
          <w:spacing w:val="21"/>
          <w:sz w:val="31"/>
          <w:szCs w:val="31"/>
        </w:rPr>
        <w:t>2.</w:t>
      </w:r>
      <w:r>
        <w:rPr>
          <w:rFonts w:ascii="仿宋" w:hAnsi="仿宋" w:eastAsia="仿宋" w:cs="仿宋"/>
          <w:spacing w:val="21"/>
          <w:sz w:val="31"/>
          <w:szCs w:val="31"/>
        </w:rPr>
        <w:t>公务用车购置及运行费预算为</w:t>
      </w:r>
      <w:r>
        <w:rPr>
          <w:rFonts w:hint="eastAsia" w:ascii="仿宋" w:hAnsi="仿宋" w:eastAsia="仿宋" w:cs="仿宋"/>
          <w:spacing w:val="21"/>
          <w:sz w:val="31"/>
          <w:szCs w:val="31"/>
          <w:lang w:val="en-US" w:eastAsia="zh-CN"/>
        </w:rPr>
        <w:t>4.28</w:t>
      </w:r>
      <w:r>
        <w:rPr>
          <w:rFonts w:ascii="仿宋" w:hAnsi="仿宋" w:eastAsia="仿宋" w:cs="仿宋"/>
          <w:spacing w:val="21"/>
          <w:sz w:val="31"/>
          <w:szCs w:val="31"/>
        </w:rPr>
        <w:t>万元</w:t>
      </w:r>
      <w:r>
        <w:rPr>
          <w:rFonts w:ascii="仿宋" w:hAnsi="仿宋" w:eastAsia="仿宋" w:cs="仿宋"/>
          <w:spacing w:val="20"/>
          <w:sz w:val="31"/>
          <w:szCs w:val="31"/>
        </w:rPr>
        <w:t>，支出决算为</w:t>
      </w:r>
      <w:r>
        <w:rPr>
          <w:rFonts w:hint="eastAsia" w:ascii="仿宋" w:hAnsi="仿宋" w:eastAsia="仿宋" w:cs="仿宋"/>
          <w:spacing w:val="20"/>
          <w:sz w:val="31"/>
          <w:szCs w:val="31"/>
          <w:lang w:val="en-US" w:eastAsia="zh-CN"/>
        </w:rPr>
        <w:t>4.28</w:t>
      </w:r>
      <w:r>
        <w:rPr>
          <w:rFonts w:ascii="仿宋" w:hAnsi="仿宋" w:eastAsia="仿宋" w:cs="仿宋"/>
          <w:spacing w:val="4"/>
          <w:sz w:val="31"/>
          <w:szCs w:val="31"/>
        </w:rPr>
        <w:t>万元，完成预算的</w:t>
      </w:r>
      <w:r>
        <w:rPr>
          <w:rFonts w:hint="eastAsia" w:ascii="仿宋" w:hAnsi="仿宋" w:eastAsia="仿宋" w:cs="仿宋"/>
          <w:spacing w:val="4"/>
          <w:sz w:val="31"/>
          <w:szCs w:val="31"/>
          <w:lang w:val="en-US" w:eastAsia="zh-CN"/>
        </w:rPr>
        <w:t>100</w:t>
      </w:r>
      <w:r>
        <w:rPr>
          <w:rFonts w:ascii="宋体" w:hAnsi="宋体" w:eastAsia="宋体" w:cs="宋体"/>
          <w:spacing w:val="4"/>
          <w:sz w:val="31"/>
          <w:szCs w:val="31"/>
        </w:rPr>
        <w:t>%</w:t>
      </w:r>
      <w:r>
        <w:rPr>
          <w:rFonts w:ascii="仿宋" w:hAnsi="仿宋" w:eastAsia="仿宋" w:cs="仿宋"/>
          <w:spacing w:val="4"/>
          <w:sz w:val="31"/>
          <w:szCs w:val="31"/>
        </w:rPr>
        <w:t>；较</w:t>
      </w:r>
      <w:r>
        <w:rPr>
          <w:rFonts w:ascii="仿宋" w:hAnsi="仿宋" w:eastAsia="仿宋" w:cs="仿宋"/>
          <w:spacing w:val="-57"/>
          <w:sz w:val="31"/>
          <w:szCs w:val="31"/>
        </w:rPr>
        <w:t xml:space="preserve"> </w:t>
      </w:r>
      <w:r>
        <w:rPr>
          <w:rFonts w:ascii="宋体" w:hAnsi="宋体" w:eastAsia="宋体" w:cs="宋体"/>
          <w:spacing w:val="4"/>
          <w:sz w:val="31"/>
          <w:szCs w:val="31"/>
        </w:rPr>
        <w:t>2022</w:t>
      </w:r>
      <w:r>
        <w:rPr>
          <w:rFonts w:ascii="宋体" w:hAnsi="宋体" w:eastAsia="宋体" w:cs="宋体"/>
          <w:spacing w:val="-61"/>
          <w:sz w:val="31"/>
          <w:szCs w:val="31"/>
        </w:rPr>
        <w:t xml:space="preserve"> </w:t>
      </w:r>
      <w:r>
        <w:rPr>
          <w:rFonts w:ascii="仿宋" w:hAnsi="仿宋" w:eastAsia="仿宋" w:cs="仿宋"/>
          <w:spacing w:val="4"/>
          <w:sz w:val="31"/>
          <w:szCs w:val="31"/>
        </w:rPr>
        <w:t>年度减少</w:t>
      </w:r>
      <w:r>
        <w:rPr>
          <w:rFonts w:hint="eastAsia" w:ascii="仿宋" w:hAnsi="仿宋" w:eastAsia="仿宋" w:cs="仿宋"/>
          <w:spacing w:val="4"/>
          <w:sz w:val="31"/>
          <w:szCs w:val="31"/>
          <w:lang w:val="en-US" w:eastAsia="zh-CN"/>
        </w:rPr>
        <w:t>14</w:t>
      </w:r>
      <w:r>
        <w:rPr>
          <w:rFonts w:ascii="仿宋" w:hAnsi="仿宋" w:eastAsia="仿宋" w:cs="仿宋"/>
          <w:spacing w:val="4"/>
          <w:sz w:val="31"/>
          <w:szCs w:val="31"/>
        </w:rPr>
        <w:t>万元，</w:t>
      </w:r>
      <w:r>
        <w:rPr>
          <w:rFonts w:ascii="仿宋" w:hAnsi="仿宋" w:eastAsia="仿宋" w:cs="仿宋"/>
          <w:spacing w:val="6"/>
          <w:sz w:val="31"/>
          <w:szCs w:val="31"/>
        </w:rPr>
        <w:t>下降</w:t>
      </w:r>
      <w:r>
        <w:rPr>
          <w:rFonts w:hint="eastAsia" w:ascii="仿宋" w:hAnsi="仿宋" w:eastAsia="仿宋" w:cs="仿宋"/>
          <w:spacing w:val="6"/>
          <w:sz w:val="31"/>
          <w:szCs w:val="31"/>
          <w:lang w:val="en-US" w:eastAsia="zh-CN"/>
        </w:rPr>
        <w:t>76.6</w:t>
      </w:r>
      <w:r>
        <w:rPr>
          <w:rFonts w:ascii="宋体" w:hAnsi="宋体" w:eastAsia="宋体" w:cs="宋体"/>
          <w:spacing w:val="6"/>
          <w:sz w:val="31"/>
          <w:szCs w:val="31"/>
        </w:rPr>
        <w:t>%</w:t>
      </w:r>
      <w:r>
        <w:rPr>
          <w:rFonts w:ascii="仿宋" w:hAnsi="仿宋" w:eastAsia="仿宋" w:cs="仿宋"/>
          <w:spacing w:val="6"/>
          <w:sz w:val="31"/>
          <w:szCs w:val="31"/>
        </w:rPr>
        <w:t>，主要原因</w:t>
      </w:r>
      <w:r>
        <w:rPr>
          <w:rFonts w:hint="eastAsia" w:ascii="仿宋" w:hAnsi="仿宋" w:eastAsia="仿宋" w:cs="仿宋"/>
          <w:spacing w:val="6"/>
          <w:sz w:val="31"/>
          <w:szCs w:val="31"/>
          <w:lang w:val="en-US" w:eastAsia="zh-CN"/>
        </w:rPr>
        <w:t>是2022年购置一台行政执法车</w:t>
      </w:r>
      <w:r>
        <w:rPr>
          <w:rFonts w:ascii="仿宋" w:hAnsi="仿宋" w:eastAsia="仿宋" w:cs="仿宋"/>
          <w:spacing w:val="6"/>
          <w:sz w:val="31"/>
          <w:szCs w:val="31"/>
        </w:rPr>
        <w:t>。</w:t>
      </w:r>
      <w:r>
        <w:rPr>
          <w:rFonts w:ascii="仿宋" w:hAnsi="仿宋" w:eastAsia="仿宋" w:cs="仿宋"/>
          <w:spacing w:val="-9"/>
          <w:sz w:val="31"/>
          <w:szCs w:val="31"/>
        </w:rPr>
        <w:t>其中：</w:t>
      </w:r>
    </w:p>
    <w:p w14:paraId="058169DC">
      <w:pPr>
        <w:keepNext w:val="0"/>
        <w:keepLines w:val="0"/>
        <w:pageBreakBefore w:val="0"/>
        <w:widowControl/>
        <w:kinsoku w:val="0"/>
        <w:wordWrap/>
        <w:overflowPunct/>
        <w:topLinePunct w:val="0"/>
        <w:autoSpaceDE w:val="0"/>
        <w:autoSpaceDN w:val="0"/>
        <w:bidi w:val="0"/>
        <w:adjustRightInd w:val="0"/>
        <w:snapToGrid w:val="0"/>
        <w:spacing w:before="253" w:line="353" w:lineRule="auto"/>
        <w:ind w:left="36" w:firstLine="636" w:firstLineChars="200"/>
        <w:textAlignment w:val="baseline"/>
        <w:rPr>
          <w:rFonts w:hint="eastAsia" w:ascii="仿宋" w:hAnsi="仿宋" w:eastAsia="仿宋" w:cs="仿宋"/>
          <w:sz w:val="31"/>
          <w:szCs w:val="31"/>
          <w:lang w:val="en-US" w:eastAsia="zh-CN"/>
        </w:rPr>
      </w:pPr>
      <w:r>
        <w:rPr>
          <w:rFonts w:ascii="仿宋" w:hAnsi="仿宋" w:eastAsia="仿宋" w:cs="仿宋"/>
          <w:spacing w:val="4"/>
          <w:sz w:val="31"/>
          <w:szCs w:val="31"/>
        </w:rPr>
        <w:t>公务用车购置费支出</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 xml:space="preserve">万元。截至 </w:t>
      </w:r>
      <w:r>
        <w:rPr>
          <w:rFonts w:ascii="宋体" w:hAnsi="宋体" w:eastAsia="宋体" w:cs="宋体"/>
          <w:spacing w:val="4"/>
          <w:sz w:val="31"/>
          <w:szCs w:val="31"/>
        </w:rPr>
        <w:t>2023</w:t>
      </w:r>
      <w:r>
        <w:rPr>
          <w:rFonts w:ascii="仿宋" w:hAnsi="仿宋" w:eastAsia="仿宋" w:cs="仿宋"/>
          <w:spacing w:val="2"/>
          <w:sz w:val="31"/>
          <w:szCs w:val="31"/>
        </w:rPr>
        <w:t>年</w:t>
      </w:r>
      <w:r>
        <w:rPr>
          <w:rFonts w:ascii="宋体" w:hAnsi="宋体" w:eastAsia="宋体" w:cs="宋体"/>
          <w:spacing w:val="2"/>
          <w:sz w:val="31"/>
          <w:szCs w:val="31"/>
        </w:rPr>
        <w:t>12</w:t>
      </w:r>
      <w:r>
        <w:rPr>
          <w:rFonts w:ascii="仿宋" w:hAnsi="仿宋" w:eastAsia="仿宋" w:cs="仿宋"/>
          <w:spacing w:val="2"/>
          <w:sz w:val="31"/>
          <w:szCs w:val="31"/>
        </w:rPr>
        <w:t>月</w:t>
      </w:r>
      <w:r>
        <w:rPr>
          <w:rFonts w:ascii="宋体" w:hAnsi="宋体" w:eastAsia="宋体" w:cs="宋体"/>
          <w:spacing w:val="2"/>
          <w:sz w:val="31"/>
          <w:szCs w:val="31"/>
        </w:rPr>
        <w:t>31</w:t>
      </w:r>
      <w:r>
        <w:rPr>
          <w:rFonts w:ascii="仿宋" w:hAnsi="仿宋" w:eastAsia="仿宋" w:cs="仿宋"/>
          <w:spacing w:val="2"/>
          <w:sz w:val="31"/>
          <w:szCs w:val="31"/>
        </w:rPr>
        <w:t>日，公务用车保有量为</w:t>
      </w:r>
      <w:r>
        <w:rPr>
          <w:rFonts w:hint="eastAsia" w:ascii="仿宋" w:hAnsi="仿宋" w:eastAsia="仿宋" w:cs="仿宋"/>
          <w:spacing w:val="2"/>
          <w:sz w:val="31"/>
          <w:szCs w:val="31"/>
          <w:lang w:val="en-US" w:eastAsia="zh-CN"/>
        </w:rPr>
        <w:t>5</w:t>
      </w:r>
      <w:r>
        <w:rPr>
          <w:rFonts w:ascii="仿宋" w:hAnsi="仿宋" w:eastAsia="仿宋" w:cs="仿宋"/>
          <w:spacing w:val="2"/>
          <w:sz w:val="31"/>
          <w:szCs w:val="31"/>
        </w:rPr>
        <w:t>辆</w:t>
      </w:r>
      <w:r>
        <w:rPr>
          <w:rFonts w:hint="eastAsia" w:ascii="仿宋" w:hAnsi="仿宋" w:eastAsia="仿宋" w:cs="仿宋"/>
          <w:spacing w:val="2"/>
          <w:sz w:val="31"/>
          <w:szCs w:val="31"/>
          <w:lang w:eastAsia="zh-CN"/>
        </w:rPr>
        <w:t>；</w:t>
      </w:r>
    </w:p>
    <w:p w14:paraId="47950DB3">
      <w:pPr>
        <w:keepNext w:val="0"/>
        <w:keepLines w:val="0"/>
        <w:pageBreakBefore w:val="0"/>
        <w:widowControl/>
        <w:kinsoku w:val="0"/>
        <w:wordWrap/>
        <w:overflowPunct/>
        <w:topLinePunct w:val="0"/>
        <w:autoSpaceDE w:val="0"/>
        <w:autoSpaceDN w:val="0"/>
        <w:bidi w:val="0"/>
        <w:adjustRightInd w:val="0"/>
        <w:snapToGrid w:val="0"/>
        <w:spacing w:before="160" w:line="353" w:lineRule="auto"/>
        <w:ind w:left="21" w:right="3" w:firstLine="644"/>
        <w:jc w:val="both"/>
        <w:textAlignment w:val="baseline"/>
        <w:rPr>
          <w:rFonts w:hint="default" w:ascii="仿宋" w:hAnsi="仿宋" w:eastAsia="仿宋" w:cs="仿宋"/>
          <w:spacing w:val="3"/>
          <w:sz w:val="31"/>
          <w:szCs w:val="31"/>
          <w:lang w:val="en-US" w:eastAsia="zh-CN"/>
        </w:rPr>
      </w:pPr>
      <w:r>
        <w:rPr>
          <w:rFonts w:ascii="仿宋" w:hAnsi="仿宋" w:eastAsia="仿宋" w:cs="仿宋"/>
          <w:spacing w:val="3"/>
          <w:sz w:val="31"/>
          <w:szCs w:val="31"/>
        </w:rPr>
        <w:t>公务用车运行维护费支出</w:t>
      </w:r>
      <w:r>
        <w:rPr>
          <w:rFonts w:hint="eastAsia" w:ascii="仿宋" w:hAnsi="仿宋" w:eastAsia="仿宋" w:cs="仿宋"/>
          <w:spacing w:val="3"/>
          <w:sz w:val="31"/>
          <w:szCs w:val="31"/>
          <w:lang w:val="en-US" w:eastAsia="zh-CN"/>
        </w:rPr>
        <w:t>4.28</w:t>
      </w:r>
      <w:r>
        <w:rPr>
          <w:rFonts w:ascii="仿宋" w:hAnsi="仿宋" w:eastAsia="仿宋" w:cs="仿宋"/>
          <w:spacing w:val="3"/>
          <w:sz w:val="31"/>
          <w:szCs w:val="31"/>
        </w:rPr>
        <w:t>万元，主要是</w:t>
      </w:r>
      <w:r>
        <w:rPr>
          <w:rFonts w:hint="eastAsia" w:ascii="仿宋" w:hAnsi="仿宋" w:eastAsia="仿宋" w:cs="仿宋"/>
          <w:spacing w:val="3"/>
          <w:sz w:val="31"/>
          <w:szCs w:val="31"/>
          <w:lang w:val="en-US" w:eastAsia="zh-CN"/>
        </w:rPr>
        <w:t>用于公务车运行维护费；</w:t>
      </w:r>
    </w:p>
    <w:p w14:paraId="3DC10E5E">
      <w:pPr>
        <w:keepNext w:val="0"/>
        <w:keepLines w:val="0"/>
        <w:pageBreakBefore w:val="0"/>
        <w:widowControl/>
        <w:kinsoku w:val="0"/>
        <w:wordWrap/>
        <w:overflowPunct/>
        <w:topLinePunct w:val="0"/>
        <w:autoSpaceDE w:val="0"/>
        <w:autoSpaceDN w:val="0"/>
        <w:bidi w:val="0"/>
        <w:adjustRightInd w:val="0"/>
        <w:snapToGrid w:val="0"/>
        <w:spacing w:before="53" w:line="353" w:lineRule="auto"/>
        <w:ind w:left="26" w:right="90" w:firstLine="640"/>
        <w:jc w:val="both"/>
        <w:textAlignment w:val="baseline"/>
      </w:pPr>
      <w:r>
        <w:rPr>
          <w:rFonts w:hint="eastAsia" w:ascii="仿宋" w:hAnsi="仿宋" w:eastAsia="仿宋" w:cs="仿宋"/>
          <w:spacing w:val="7"/>
          <w:sz w:val="31"/>
          <w:szCs w:val="31"/>
          <w:lang w:val="en-US" w:eastAsia="zh-CN"/>
        </w:rPr>
        <w:t>本单位无</w:t>
      </w:r>
      <w:r>
        <w:rPr>
          <w:rFonts w:ascii="仿宋" w:hAnsi="仿宋" w:eastAsia="仿宋" w:cs="仿宋"/>
          <w:spacing w:val="7"/>
          <w:sz w:val="31"/>
          <w:szCs w:val="31"/>
        </w:rPr>
        <w:t>公务接待费</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外事接待费及其他国内公务接待支出。</w:t>
      </w:r>
    </w:p>
    <w:p w14:paraId="7192E74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353" w:lineRule="auto"/>
        <w:ind w:left="420" w:leftChars="0" w:firstLine="0" w:firstLineChars="0"/>
        <w:textAlignment w:val="baseline"/>
        <w:outlineLvl w:val="3"/>
        <w:rPr>
          <w:rFonts w:ascii="黑体" w:hAnsi="黑体" w:eastAsia="黑体" w:cs="黑体"/>
          <w:spacing w:val="6"/>
          <w:sz w:val="31"/>
          <w:szCs w:val="31"/>
        </w:rPr>
      </w:pPr>
      <w:r>
        <w:rPr>
          <w:rFonts w:ascii="黑体" w:hAnsi="黑体" w:eastAsia="黑体" w:cs="黑体"/>
          <w:spacing w:val="6"/>
          <w:sz w:val="31"/>
          <w:szCs w:val="31"/>
        </w:rPr>
        <w:t>关于</w:t>
      </w:r>
      <w:r>
        <w:rPr>
          <w:rFonts w:ascii="黑体" w:hAnsi="黑体" w:eastAsia="黑体" w:cs="黑体"/>
          <w:spacing w:val="-52"/>
          <w:sz w:val="31"/>
          <w:szCs w:val="31"/>
        </w:rPr>
        <w:t xml:space="preserve"> </w:t>
      </w:r>
      <w:r>
        <w:rPr>
          <w:rFonts w:ascii="黑体" w:hAnsi="黑体" w:eastAsia="黑体" w:cs="黑体"/>
          <w:spacing w:val="6"/>
          <w:sz w:val="31"/>
          <w:szCs w:val="31"/>
        </w:rPr>
        <w:t>2023</w:t>
      </w:r>
      <w:r>
        <w:rPr>
          <w:rFonts w:ascii="黑体" w:hAnsi="黑体" w:eastAsia="黑体" w:cs="黑体"/>
          <w:spacing w:val="-63"/>
          <w:sz w:val="31"/>
          <w:szCs w:val="31"/>
        </w:rPr>
        <w:t xml:space="preserve"> </w:t>
      </w:r>
      <w:r>
        <w:rPr>
          <w:rFonts w:ascii="黑体" w:hAnsi="黑体" w:eastAsia="黑体" w:cs="黑体"/>
          <w:spacing w:val="6"/>
          <w:sz w:val="31"/>
          <w:szCs w:val="31"/>
        </w:rPr>
        <w:t>年度绩效评价情况说明</w:t>
      </w:r>
    </w:p>
    <w:p w14:paraId="75D6C2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53" w:lineRule="auto"/>
        <w:ind w:left="420" w:leftChars="0"/>
        <w:textAlignment w:val="baseline"/>
        <w:outlineLvl w:val="3"/>
      </w:pPr>
      <w:r>
        <w:rPr>
          <w:rFonts w:hint="eastAsia" w:ascii="仿宋" w:hAnsi="仿宋" w:eastAsia="仿宋" w:cs="仿宋"/>
          <w:spacing w:val="6"/>
          <w:sz w:val="31"/>
          <w:szCs w:val="31"/>
          <w:lang w:val="en-US" w:eastAsia="zh-CN"/>
        </w:rPr>
        <w:t>本单位年初未列项目支出</w:t>
      </w:r>
    </w:p>
    <w:p w14:paraId="1AEF402B">
      <w:pPr>
        <w:keepNext w:val="0"/>
        <w:keepLines w:val="0"/>
        <w:pageBreakBefore w:val="0"/>
        <w:widowControl/>
        <w:kinsoku w:val="0"/>
        <w:wordWrap/>
        <w:overflowPunct/>
        <w:topLinePunct w:val="0"/>
        <w:autoSpaceDE w:val="0"/>
        <w:autoSpaceDN w:val="0"/>
        <w:bidi w:val="0"/>
        <w:adjustRightInd w:val="0"/>
        <w:snapToGrid w:val="0"/>
        <w:spacing w:before="100" w:line="353" w:lineRule="auto"/>
        <w:ind w:left="671"/>
        <w:textAlignment w:val="baseline"/>
        <w:rPr>
          <w:rFonts w:ascii="黑体" w:hAnsi="黑体" w:eastAsia="黑体" w:cs="黑体"/>
          <w:sz w:val="31"/>
          <w:szCs w:val="31"/>
        </w:rPr>
      </w:pPr>
      <w:r>
        <w:rPr>
          <w:rFonts w:ascii="黑体" w:hAnsi="黑体" w:eastAsia="黑体" w:cs="黑体"/>
          <w:spacing w:val="6"/>
          <w:sz w:val="31"/>
          <w:szCs w:val="31"/>
        </w:rPr>
        <w:t>十一、其他重要事项情况说明</w:t>
      </w:r>
    </w:p>
    <w:p w14:paraId="08C7DC0C">
      <w:pPr>
        <w:keepNext w:val="0"/>
        <w:keepLines w:val="0"/>
        <w:pageBreakBefore w:val="0"/>
        <w:widowControl/>
        <w:kinsoku w:val="0"/>
        <w:wordWrap/>
        <w:overflowPunct/>
        <w:topLinePunct w:val="0"/>
        <w:autoSpaceDE w:val="0"/>
        <w:autoSpaceDN w:val="0"/>
        <w:bidi w:val="0"/>
        <w:adjustRightInd w:val="0"/>
        <w:snapToGrid w:val="0"/>
        <w:spacing w:before="248" w:line="353" w:lineRule="auto"/>
        <w:ind w:left="659"/>
        <w:textAlignment w:val="baseline"/>
        <w:rPr>
          <w:rFonts w:ascii="仿宋" w:hAnsi="仿宋" w:eastAsia="仿宋" w:cs="仿宋"/>
          <w:sz w:val="31"/>
          <w:szCs w:val="31"/>
        </w:rPr>
      </w:pPr>
      <w:r>
        <w:rPr>
          <w:rFonts w:ascii="仿宋" w:hAnsi="仿宋" w:eastAsia="仿宋" w:cs="仿宋"/>
          <w:spacing w:val="4"/>
          <w:sz w:val="31"/>
          <w:szCs w:val="31"/>
        </w:rPr>
        <w:t>（</w:t>
      </w:r>
      <w:r>
        <w:rPr>
          <w:rFonts w:ascii="仿宋" w:hAnsi="仿宋" w:eastAsia="仿宋" w:cs="仿宋"/>
          <w:spacing w:val="-73"/>
          <w:sz w:val="31"/>
          <w:szCs w:val="31"/>
        </w:rPr>
        <w:t xml:space="preserve"> </w:t>
      </w:r>
      <w:r>
        <w:rPr>
          <w:rFonts w:ascii="仿宋" w:hAnsi="仿宋" w:eastAsia="仿宋" w:cs="仿宋"/>
          <w:spacing w:val="4"/>
          <w:sz w:val="31"/>
          <w:szCs w:val="31"/>
        </w:rPr>
        <w:t>一）机关运行经费执行情况说明</w:t>
      </w:r>
    </w:p>
    <w:p w14:paraId="09368703">
      <w:pPr>
        <w:keepNext w:val="0"/>
        <w:keepLines w:val="0"/>
        <w:pageBreakBefore w:val="0"/>
        <w:widowControl/>
        <w:kinsoku w:val="0"/>
        <w:wordWrap/>
        <w:overflowPunct/>
        <w:topLinePunct w:val="0"/>
        <w:autoSpaceDE w:val="0"/>
        <w:autoSpaceDN w:val="0"/>
        <w:bidi w:val="0"/>
        <w:adjustRightInd w:val="0"/>
        <w:snapToGrid w:val="0"/>
        <w:spacing w:before="251" w:line="353" w:lineRule="auto"/>
        <w:ind w:left="19" w:right="170" w:firstLine="652"/>
        <w:textAlignment w:val="baseline"/>
        <w:rPr>
          <w:rFonts w:ascii="仿宋" w:hAnsi="仿宋" w:eastAsia="仿宋" w:cs="仿宋"/>
          <w:sz w:val="31"/>
          <w:szCs w:val="31"/>
        </w:rPr>
      </w:pPr>
      <w:r>
        <w:rPr>
          <w:rFonts w:ascii="宋体" w:hAnsi="宋体" w:eastAsia="宋体" w:cs="宋体"/>
          <w:spacing w:val="7"/>
          <w:sz w:val="31"/>
          <w:szCs w:val="31"/>
        </w:rPr>
        <w:t>2023</w:t>
      </w:r>
      <w:r>
        <w:rPr>
          <w:rFonts w:ascii="仿宋" w:hAnsi="仿宋" w:eastAsia="仿宋" w:cs="仿宋"/>
          <w:spacing w:val="7"/>
          <w:sz w:val="31"/>
          <w:szCs w:val="31"/>
        </w:rPr>
        <w:t>年度机关运行经费支出</w:t>
      </w:r>
      <w:r>
        <w:rPr>
          <w:rFonts w:hint="eastAsia" w:ascii="仿宋" w:hAnsi="仿宋" w:eastAsia="仿宋" w:cs="仿宋"/>
          <w:spacing w:val="7"/>
          <w:sz w:val="31"/>
          <w:szCs w:val="31"/>
          <w:lang w:val="en-US" w:eastAsia="zh-CN"/>
        </w:rPr>
        <w:t>350.8</w:t>
      </w:r>
      <w:r>
        <w:rPr>
          <w:rFonts w:ascii="仿宋" w:hAnsi="仿宋" w:eastAsia="仿宋" w:cs="仿宋"/>
          <w:spacing w:val="7"/>
          <w:sz w:val="31"/>
          <w:szCs w:val="31"/>
        </w:rPr>
        <w:t>万元，较</w:t>
      </w:r>
      <w:r>
        <w:rPr>
          <w:rFonts w:ascii="宋体" w:hAnsi="宋体" w:eastAsia="宋体" w:cs="宋体"/>
          <w:spacing w:val="7"/>
          <w:sz w:val="31"/>
          <w:szCs w:val="31"/>
        </w:rPr>
        <w:t>2022</w:t>
      </w:r>
      <w:r>
        <w:rPr>
          <w:rFonts w:ascii="仿宋" w:hAnsi="仿宋" w:eastAsia="仿宋" w:cs="仿宋"/>
          <w:spacing w:val="7"/>
          <w:sz w:val="31"/>
          <w:szCs w:val="31"/>
        </w:rPr>
        <w:t>年度</w:t>
      </w:r>
      <w:r>
        <w:rPr>
          <w:rFonts w:ascii="仿宋" w:hAnsi="仿宋" w:eastAsia="仿宋" w:cs="仿宋"/>
          <w:spacing w:val="-4"/>
          <w:sz w:val="31"/>
          <w:szCs w:val="31"/>
        </w:rPr>
        <w:t>减少</w:t>
      </w:r>
      <w:r>
        <w:rPr>
          <w:rFonts w:hint="eastAsia" w:ascii="仿宋" w:hAnsi="仿宋" w:eastAsia="仿宋" w:cs="仿宋"/>
          <w:spacing w:val="-4"/>
          <w:sz w:val="31"/>
          <w:szCs w:val="31"/>
          <w:lang w:val="en-US" w:eastAsia="zh-CN"/>
        </w:rPr>
        <w:t>33.87</w:t>
      </w:r>
      <w:r>
        <w:rPr>
          <w:rFonts w:ascii="仿宋" w:hAnsi="仿宋" w:eastAsia="仿宋" w:cs="仿宋"/>
          <w:spacing w:val="-4"/>
          <w:sz w:val="31"/>
          <w:szCs w:val="31"/>
        </w:rPr>
        <w:t>万元，降低</w:t>
      </w:r>
      <w:r>
        <w:rPr>
          <w:rFonts w:hint="eastAsia" w:ascii="仿宋" w:hAnsi="仿宋" w:eastAsia="仿宋" w:cs="仿宋"/>
          <w:spacing w:val="-4"/>
          <w:sz w:val="31"/>
          <w:szCs w:val="31"/>
          <w:lang w:val="en-US" w:eastAsia="zh-CN"/>
        </w:rPr>
        <w:t>8.8</w:t>
      </w:r>
      <w:r>
        <w:rPr>
          <w:rFonts w:ascii="宋体" w:hAnsi="宋体" w:eastAsia="宋体" w:cs="宋体"/>
          <w:spacing w:val="-4"/>
          <w:sz w:val="31"/>
          <w:szCs w:val="31"/>
        </w:rPr>
        <w:t>%</w:t>
      </w:r>
      <w:r>
        <w:rPr>
          <w:rFonts w:ascii="仿宋" w:hAnsi="仿宋" w:eastAsia="仿宋" w:cs="仿宋"/>
          <w:spacing w:val="-4"/>
          <w:sz w:val="31"/>
          <w:szCs w:val="31"/>
        </w:rPr>
        <w:t>，主要是</w:t>
      </w:r>
      <w:r>
        <w:rPr>
          <w:rFonts w:hint="eastAsia" w:ascii="仿宋" w:hAnsi="仿宋" w:eastAsia="仿宋"/>
          <w:sz w:val="32"/>
          <w:lang w:val="en-US" w:eastAsia="zh-CN"/>
        </w:rPr>
        <w:t>压缩经费支出形成</w:t>
      </w:r>
      <w:r>
        <w:rPr>
          <w:rFonts w:ascii="仿宋" w:hAnsi="仿宋" w:eastAsia="仿宋" w:cs="仿宋"/>
          <w:spacing w:val="-5"/>
          <w:sz w:val="31"/>
          <w:szCs w:val="31"/>
        </w:rPr>
        <w:t>。</w:t>
      </w:r>
    </w:p>
    <w:p w14:paraId="018A5ABD">
      <w:pPr>
        <w:keepNext w:val="0"/>
        <w:keepLines w:val="0"/>
        <w:pageBreakBefore w:val="0"/>
        <w:widowControl/>
        <w:kinsoku w:val="0"/>
        <w:wordWrap/>
        <w:overflowPunct/>
        <w:topLinePunct w:val="0"/>
        <w:autoSpaceDE w:val="0"/>
        <w:autoSpaceDN w:val="0"/>
        <w:bidi w:val="0"/>
        <w:adjustRightInd w:val="0"/>
        <w:snapToGrid w:val="0"/>
        <w:spacing w:before="48" w:line="353" w:lineRule="auto"/>
        <w:ind w:left="659"/>
        <w:textAlignment w:val="baseline"/>
        <w:rPr>
          <w:rFonts w:ascii="仿宋" w:hAnsi="仿宋" w:eastAsia="仿宋" w:cs="仿宋"/>
          <w:sz w:val="31"/>
          <w:szCs w:val="31"/>
        </w:rPr>
      </w:pPr>
      <w:r>
        <w:rPr>
          <w:rFonts w:ascii="仿宋" w:hAnsi="仿宋" w:eastAsia="仿宋" w:cs="仿宋"/>
          <w:spacing w:val="9"/>
          <w:sz w:val="31"/>
          <w:szCs w:val="31"/>
        </w:rPr>
        <w:t>（二）政府采购支出情况说明</w:t>
      </w:r>
    </w:p>
    <w:p w14:paraId="20ED2AD4">
      <w:pPr>
        <w:keepNext w:val="0"/>
        <w:keepLines w:val="0"/>
        <w:pageBreakBefore w:val="0"/>
        <w:widowControl/>
        <w:kinsoku w:val="0"/>
        <w:wordWrap/>
        <w:overflowPunct/>
        <w:topLinePunct w:val="0"/>
        <w:autoSpaceDE w:val="0"/>
        <w:autoSpaceDN w:val="0"/>
        <w:bidi w:val="0"/>
        <w:adjustRightInd w:val="0"/>
        <w:snapToGrid w:val="0"/>
        <w:spacing w:before="249" w:line="353" w:lineRule="auto"/>
        <w:ind w:left="29" w:right="24" w:firstLine="641"/>
        <w:textAlignment w:val="baseline"/>
        <w:rPr>
          <w:rFonts w:hint="eastAsia" w:ascii="仿宋" w:hAnsi="仿宋" w:eastAsia="仿宋" w:cs="仿宋"/>
          <w:sz w:val="31"/>
          <w:szCs w:val="31"/>
          <w:lang w:eastAsia="zh-CN"/>
        </w:rPr>
      </w:pPr>
      <w:r>
        <w:rPr>
          <w:rFonts w:ascii="宋体" w:hAnsi="宋体" w:eastAsia="宋体" w:cs="宋体"/>
          <w:spacing w:val="8"/>
          <w:sz w:val="31"/>
          <w:szCs w:val="31"/>
        </w:rPr>
        <w:t>2023</w:t>
      </w:r>
      <w:r>
        <w:rPr>
          <w:rFonts w:ascii="仿宋" w:hAnsi="仿宋" w:eastAsia="仿宋" w:cs="仿宋"/>
          <w:spacing w:val="8"/>
          <w:sz w:val="31"/>
          <w:szCs w:val="31"/>
        </w:rPr>
        <w:t>年度政府采购支出总额</w:t>
      </w:r>
      <w:r>
        <w:rPr>
          <w:rFonts w:hint="eastAsia" w:ascii="仿宋" w:hAnsi="仿宋" w:eastAsia="仿宋" w:cs="仿宋"/>
          <w:spacing w:val="8"/>
          <w:sz w:val="31"/>
          <w:szCs w:val="31"/>
          <w:lang w:val="en-US" w:eastAsia="zh-CN"/>
        </w:rPr>
        <w:t>17144.84</w:t>
      </w:r>
      <w:r>
        <w:rPr>
          <w:rFonts w:ascii="仿宋" w:hAnsi="仿宋" w:eastAsia="仿宋" w:cs="仿宋"/>
          <w:spacing w:val="8"/>
          <w:sz w:val="31"/>
          <w:szCs w:val="31"/>
        </w:rPr>
        <w:t>万元，</w:t>
      </w:r>
      <w:r>
        <w:rPr>
          <w:rFonts w:ascii="仿宋" w:hAnsi="仿宋" w:eastAsia="仿宋" w:cs="仿宋"/>
          <w:spacing w:val="7"/>
          <w:sz w:val="31"/>
          <w:szCs w:val="31"/>
        </w:rPr>
        <w:t>其中：政府采购货物支出</w:t>
      </w:r>
      <w:r>
        <w:rPr>
          <w:rFonts w:hint="eastAsia" w:ascii="仿宋" w:hAnsi="仿宋" w:eastAsia="仿宋" w:cs="仿宋"/>
          <w:spacing w:val="7"/>
          <w:sz w:val="31"/>
          <w:szCs w:val="31"/>
          <w:lang w:val="en-US" w:eastAsia="zh-CN"/>
        </w:rPr>
        <w:t>846.61</w:t>
      </w:r>
      <w:r>
        <w:rPr>
          <w:rFonts w:ascii="仿宋" w:hAnsi="仿宋" w:eastAsia="仿宋" w:cs="仿宋"/>
          <w:spacing w:val="7"/>
          <w:sz w:val="31"/>
          <w:szCs w:val="31"/>
        </w:rPr>
        <w:t>万元、政府采购工程支出</w:t>
      </w:r>
      <w:r>
        <w:rPr>
          <w:rFonts w:hint="eastAsia" w:ascii="仿宋" w:hAnsi="仿宋" w:eastAsia="仿宋" w:cs="仿宋"/>
          <w:spacing w:val="23"/>
          <w:sz w:val="31"/>
          <w:szCs w:val="31"/>
          <w:lang w:val="en-US" w:eastAsia="zh-CN"/>
        </w:rPr>
        <w:t>15322.34</w:t>
      </w:r>
      <w:r>
        <w:rPr>
          <w:rFonts w:ascii="仿宋" w:hAnsi="仿宋" w:eastAsia="仿宋" w:cs="仿宋"/>
          <w:spacing w:val="7"/>
          <w:sz w:val="31"/>
          <w:szCs w:val="31"/>
        </w:rPr>
        <w:t>万元、政府采购服务支</w:t>
      </w:r>
      <w:r>
        <w:rPr>
          <w:rFonts w:ascii="仿宋" w:hAnsi="仿宋" w:eastAsia="仿宋" w:cs="仿宋"/>
          <w:spacing w:val="4"/>
          <w:sz w:val="31"/>
          <w:szCs w:val="31"/>
        </w:rPr>
        <w:t>出</w:t>
      </w:r>
      <w:r>
        <w:rPr>
          <w:rFonts w:hint="eastAsia" w:ascii="仿宋" w:hAnsi="仿宋" w:eastAsia="仿宋" w:cs="仿宋"/>
          <w:spacing w:val="4"/>
          <w:sz w:val="31"/>
          <w:szCs w:val="31"/>
          <w:lang w:val="en-US" w:eastAsia="zh-CN"/>
        </w:rPr>
        <w:t>975.88</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w:t>
      </w:r>
    </w:p>
    <w:p w14:paraId="21EBF55E">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48" w:line="353" w:lineRule="auto"/>
        <w:ind w:left="0" w:leftChars="0" w:firstLine="0" w:firstLineChars="0"/>
        <w:textAlignment w:val="baseline"/>
        <w:rPr>
          <w:rFonts w:ascii="仿宋" w:hAnsi="仿宋" w:eastAsia="仿宋" w:cs="仿宋"/>
          <w:spacing w:val="9"/>
          <w:sz w:val="31"/>
          <w:szCs w:val="31"/>
        </w:rPr>
      </w:pPr>
      <w:r>
        <w:rPr>
          <w:rFonts w:ascii="仿宋" w:hAnsi="仿宋" w:eastAsia="仿宋" w:cs="仿宋"/>
          <w:spacing w:val="9"/>
          <w:sz w:val="31"/>
          <w:szCs w:val="31"/>
        </w:rPr>
        <w:t>国有资产占用情况说明</w:t>
      </w:r>
    </w:p>
    <w:p w14:paraId="2EF0212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line="353" w:lineRule="auto"/>
        <w:ind w:leftChars="0" w:firstLine="620" w:firstLineChars="200"/>
        <w:textAlignment w:val="baseline"/>
        <w:rPr>
          <w:rFonts w:hint="eastAsia" w:ascii="仿宋_GB2312" w:eastAsia="仿宋_GB2312" w:cs="仿宋_GB2312"/>
          <w:kern w:val="0"/>
          <w:sz w:val="32"/>
          <w:szCs w:val="32"/>
          <w:lang w:eastAsia="zh-CN"/>
        </w:rPr>
      </w:pPr>
      <w:r>
        <w:rPr>
          <w:rFonts w:ascii="仿宋" w:hAnsi="仿宋" w:eastAsia="仿宋" w:cs="仿宋"/>
          <w:sz w:val="31"/>
          <w:szCs w:val="31"/>
        </w:rPr>
        <w:t>截至</w:t>
      </w:r>
      <w:r>
        <w:rPr>
          <w:rFonts w:ascii="仿宋" w:hAnsi="仿宋" w:eastAsia="仿宋" w:cs="仿宋"/>
          <w:spacing w:val="-33"/>
          <w:sz w:val="31"/>
          <w:szCs w:val="31"/>
        </w:rPr>
        <w:t xml:space="preserve"> </w:t>
      </w:r>
      <w:r>
        <w:rPr>
          <w:rFonts w:ascii="宋体" w:hAnsi="宋体" w:eastAsia="宋体" w:cs="宋体"/>
          <w:sz w:val="31"/>
          <w:szCs w:val="31"/>
        </w:rPr>
        <w:t>2023</w:t>
      </w:r>
      <w:r>
        <w:rPr>
          <w:rFonts w:ascii="宋体" w:hAnsi="宋体" w:eastAsia="宋体" w:cs="宋体"/>
          <w:spacing w:val="-33"/>
          <w:sz w:val="31"/>
          <w:szCs w:val="31"/>
        </w:rPr>
        <w:t xml:space="preserve"> </w:t>
      </w:r>
      <w:r>
        <w:rPr>
          <w:rFonts w:ascii="仿宋" w:hAnsi="仿宋" w:eastAsia="仿宋" w:cs="仿宋"/>
          <w:sz w:val="31"/>
          <w:szCs w:val="31"/>
        </w:rPr>
        <w:t>年</w:t>
      </w:r>
      <w:r>
        <w:rPr>
          <w:rFonts w:ascii="宋体" w:hAnsi="宋体" w:eastAsia="宋体" w:cs="宋体"/>
          <w:sz w:val="31"/>
          <w:szCs w:val="31"/>
        </w:rPr>
        <w:t>12</w:t>
      </w:r>
      <w:r>
        <w:rPr>
          <w:rFonts w:ascii="仿宋" w:hAnsi="仿宋" w:eastAsia="仿宋" w:cs="仿宋"/>
          <w:sz w:val="31"/>
          <w:szCs w:val="31"/>
        </w:rPr>
        <w:t>月</w:t>
      </w:r>
      <w:r>
        <w:rPr>
          <w:rFonts w:ascii="宋体" w:hAnsi="宋体" w:eastAsia="宋体" w:cs="宋体"/>
          <w:sz w:val="31"/>
          <w:szCs w:val="31"/>
        </w:rPr>
        <w:t>31</w:t>
      </w:r>
      <w:r>
        <w:rPr>
          <w:rFonts w:ascii="仿宋" w:hAnsi="仿宋" w:eastAsia="仿宋" w:cs="仿宋"/>
          <w:sz w:val="31"/>
          <w:szCs w:val="31"/>
        </w:rPr>
        <w:t>日，</w:t>
      </w:r>
      <w:r>
        <w:rPr>
          <w:rFonts w:hint="eastAsia" w:ascii="仿宋" w:hAnsi="仿宋" w:eastAsia="仿宋" w:cs="仿宋"/>
          <w:sz w:val="31"/>
          <w:szCs w:val="31"/>
          <w:lang w:val="en-US" w:eastAsia="zh-CN"/>
        </w:rPr>
        <w:t>米沙子镇人民政府</w:t>
      </w:r>
      <w:r>
        <w:rPr>
          <w:rFonts w:ascii="仿宋" w:hAnsi="仿宋" w:eastAsia="仿宋" w:cs="仿宋"/>
          <w:spacing w:val="-1"/>
          <w:sz w:val="31"/>
          <w:szCs w:val="31"/>
        </w:rPr>
        <w:t>共有</w:t>
      </w:r>
      <w:r>
        <w:rPr>
          <w:rFonts w:ascii="仿宋" w:hAnsi="仿宋" w:eastAsia="仿宋" w:cs="仿宋"/>
          <w:spacing w:val="7"/>
          <w:sz w:val="31"/>
          <w:szCs w:val="31"/>
        </w:rPr>
        <w:t xml:space="preserve">车辆 </w:t>
      </w:r>
      <w:r>
        <w:rPr>
          <w:rFonts w:hint="eastAsia" w:ascii="仿宋" w:hAnsi="仿宋" w:eastAsia="仿宋" w:cs="仿宋"/>
          <w:spacing w:val="7"/>
          <w:sz w:val="31"/>
          <w:szCs w:val="31"/>
          <w:lang w:val="en-US" w:eastAsia="zh-CN"/>
        </w:rPr>
        <w:t>5</w:t>
      </w:r>
      <w:r>
        <w:rPr>
          <w:rFonts w:ascii="仿宋" w:hAnsi="仿宋" w:eastAsia="仿宋" w:cs="仿宋"/>
          <w:spacing w:val="7"/>
          <w:sz w:val="31"/>
          <w:szCs w:val="31"/>
        </w:rPr>
        <w:t>辆，其中，</w:t>
      </w:r>
      <w:r>
        <w:rPr>
          <w:rFonts w:hint="eastAsia" w:ascii="仿宋" w:hAnsi="仿宋" w:eastAsia="仿宋"/>
          <w:sz w:val="32"/>
          <w:szCs w:val="30"/>
        </w:rPr>
        <w:t>其中，</w:t>
      </w:r>
      <w:r>
        <w:rPr>
          <w:rFonts w:hint="eastAsia" w:ascii="仿宋" w:hAnsi="仿宋" w:eastAsia="仿宋"/>
          <w:sz w:val="32"/>
          <w:szCs w:val="30"/>
          <w:lang w:val="en-US" w:eastAsia="zh-CN"/>
        </w:rPr>
        <w:t>通信保障</w:t>
      </w:r>
      <w:r>
        <w:rPr>
          <w:rFonts w:hint="eastAsia" w:ascii="仿宋_GB2312" w:hAnsi="等线" w:eastAsia="仿宋_GB2312" w:cs="仿宋_GB2312"/>
          <w:kern w:val="0"/>
          <w:sz w:val="32"/>
          <w:szCs w:val="32"/>
        </w:rPr>
        <w:t>用车</w:t>
      </w:r>
      <w:r>
        <w:rPr>
          <w:rFonts w:hint="eastAsia" w:ascii="仿宋_GB2312" w:hAnsi="等线" w:eastAsia="仿宋_GB2312" w:cs="仿宋_GB2312"/>
          <w:kern w:val="0"/>
          <w:sz w:val="32"/>
          <w:szCs w:val="32"/>
          <w:lang w:val="en-US" w:eastAsia="zh-CN"/>
        </w:rPr>
        <w:t>1</w:t>
      </w:r>
      <w:r>
        <w:rPr>
          <w:rFonts w:hint="eastAsia" w:ascii="仿宋_GB2312" w:hAnsi="等线" w:eastAsia="仿宋_GB2312" w:cs="仿宋_GB2312"/>
          <w:kern w:val="0"/>
          <w:sz w:val="32"/>
          <w:szCs w:val="32"/>
        </w:rPr>
        <w:t>辆、应急保障用车</w:t>
      </w:r>
      <w:r>
        <w:rPr>
          <w:rFonts w:hint="eastAsia" w:ascii="仿宋_GB2312" w:hAnsi="等线" w:eastAsia="仿宋_GB2312" w:cs="仿宋_GB2312"/>
          <w:kern w:val="0"/>
          <w:sz w:val="32"/>
          <w:szCs w:val="32"/>
          <w:lang w:val="en-US" w:eastAsia="zh-CN"/>
        </w:rPr>
        <w:t>2</w:t>
      </w:r>
      <w:r>
        <w:rPr>
          <w:rFonts w:hint="eastAsia" w:ascii="仿宋_GB2312" w:hAnsi="等线" w:eastAsia="仿宋_GB2312" w:cs="仿宋_GB2312"/>
          <w:kern w:val="0"/>
          <w:sz w:val="32"/>
          <w:szCs w:val="32"/>
        </w:rPr>
        <w:t>辆、执法执勤用车</w:t>
      </w:r>
      <w:r>
        <w:rPr>
          <w:rFonts w:hint="eastAsia" w:ascii="仿宋_GB2312" w:hAnsi="等线" w:eastAsia="仿宋_GB2312" w:cs="仿宋_GB2312"/>
          <w:kern w:val="0"/>
          <w:sz w:val="32"/>
          <w:szCs w:val="32"/>
          <w:lang w:val="en-US" w:eastAsia="zh-CN"/>
        </w:rPr>
        <w:t>2</w:t>
      </w:r>
      <w:r>
        <w:rPr>
          <w:rFonts w:hint="eastAsia" w:ascii="仿宋_GB2312" w:hAnsi="等线" w:eastAsia="仿宋_GB2312" w:cs="仿宋_GB2312"/>
          <w:kern w:val="0"/>
          <w:sz w:val="32"/>
          <w:szCs w:val="32"/>
        </w:rPr>
        <w:t>辆</w:t>
      </w:r>
      <w:r>
        <w:rPr>
          <w:rFonts w:hint="eastAsia" w:ascii="仿宋_GB2312" w:hAnsi="等线" w:eastAsia="仿宋_GB2312" w:cs="仿宋_GB2312"/>
          <w:kern w:val="0"/>
          <w:sz w:val="32"/>
          <w:szCs w:val="32"/>
          <w:lang w:eastAsia="zh-CN"/>
        </w:rPr>
        <w:t>。</w:t>
      </w:r>
    </w:p>
    <w:p w14:paraId="7B5BFAE1">
      <w:pPr>
        <w:spacing w:before="225" w:line="443" w:lineRule="exact"/>
        <w:ind w:left="2186"/>
        <w:outlineLvl w:val="0"/>
        <w:rPr>
          <w:rFonts w:ascii="微软雅黑" w:hAnsi="微软雅黑" w:eastAsia="微软雅黑" w:cs="微软雅黑"/>
          <w:spacing w:val="-4"/>
          <w:position w:val="-2"/>
          <w:sz w:val="44"/>
          <w:szCs w:val="44"/>
        </w:rPr>
      </w:pPr>
    </w:p>
    <w:p w14:paraId="0619DDA4">
      <w:pPr>
        <w:spacing w:before="225" w:line="443" w:lineRule="exact"/>
        <w:ind w:left="2186"/>
        <w:outlineLvl w:val="0"/>
        <w:rPr>
          <w:rFonts w:ascii="微软雅黑" w:hAnsi="微软雅黑" w:eastAsia="微软雅黑" w:cs="微软雅黑"/>
          <w:spacing w:val="-4"/>
          <w:position w:val="-2"/>
          <w:sz w:val="44"/>
          <w:szCs w:val="44"/>
        </w:rPr>
      </w:pPr>
    </w:p>
    <w:p w14:paraId="6F463689">
      <w:pPr>
        <w:spacing w:before="225" w:line="443" w:lineRule="exact"/>
        <w:ind w:left="2186"/>
        <w:outlineLvl w:val="0"/>
        <w:rPr>
          <w:rFonts w:ascii="微软雅黑" w:hAnsi="微软雅黑" w:eastAsia="微软雅黑" w:cs="微软雅黑"/>
          <w:spacing w:val="-4"/>
          <w:position w:val="-2"/>
          <w:sz w:val="44"/>
          <w:szCs w:val="44"/>
        </w:rPr>
      </w:pPr>
    </w:p>
    <w:p w14:paraId="36B439A7">
      <w:pPr>
        <w:spacing w:before="225" w:line="443" w:lineRule="exact"/>
        <w:ind w:left="2186"/>
        <w:outlineLvl w:val="0"/>
        <w:rPr>
          <w:rFonts w:ascii="微软雅黑" w:hAnsi="微软雅黑" w:eastAsia="微软雅黑" w:cs="微软雅黑"/>
          <w:sz w:val="44"/>
          <w:szCs w:val="44"/>
        </w:rPr>
      </w:pPr>
      <w:r>
        <w:rPr>
          <w:rFonts w:ascii="微软雅黑" w:hAnsi="微软雅黑" w:eastAsia="微软雅黑" w:cs="微软雅黑"/>
          <w:spacing w:val="-4"/>
          <w:position w:val="-2"/>
          <w:sz w:val="44"/>
          <w:szCs w:val="44"/>
        </w:rPr>
        <w:t>第四部分</w:t>
      </w:r>
      <w:r>
        <w:rPr>
          <w:rFonts w:ascii="微软雅黑" w:hAnsi="微软雅黑" w:eastAsia="微软雅黑" w:cs="微软雅黑"/>
          <w:spacing w:val="24"/>
          <w:position w:val="-2"/>
          <w:sz w:val="44"/>
          <w:szCs w:val="44"/>
        </w:rPr>
        <w:t xml:space="preserve">   </w:t>
      </w:r>
      <w:r>
        <w:rPr>
          <w:rFonts w:ascii="微软雅黑" w:hAnsi="微软雅黑" w:eastAsia="微软雅黑" w:cs="微软雅黑"/>
          <w:spacing w:val="-4"/>
          <w:position w:val="-2"/>
          <w:sz w:val="44"/>
          <w:szCs w:val="44"/>
        </w:rPr>
        <w:t>名词解释</w:t>
      </w:r>
    </w:p>
    <w:p w14:paraId="74D5A632">
      <w:pPr>
        <w:pStyle w:val="2"/>
        <w:spacing w:line="315" w:lineRule="auto"/>
      </w:pPr>
    </w:p>
    <w:p w14:paraId="69434BB3">
      <w:pPr>
        <w:pStyle w:val="2"/>
        <w:spacing w:line="315" w:lineRule="auto"/>
      </w:pPr>
    </w:p>
    <w:p w14:paraId="794C68FC">
      <w:pPr>
        <w:pStyle w:val="2"/>
        <w:spacing w:line="315" w:lineRule="auto"/>
      </w:pPr>
    </w:p>
    <w:p w14:paraId="2B855442">
      <w:pPr>
        <w:spacing w:before="100" w:line="297" w:lineRule="auto"/>
        <w:ind w:left="39" w:right="13" w:firstLine="650"/>
        <w:rPr>
          <w:rFonts w:ascii="仿宋" w:hAnsi="仿宋" w:eastAsia="仿宋" w:cs="仿宋"/>
          <w:sz w:val="31"/>
          <w:szCs w:val="31"/>
        </w:rPr>
      </w:pPr>
      <w:r>
        <w:rPr>
          <w:rFonts w:ascii="仿宋" w:hAnsi="仿宋" w:eastAsia="仿宋" w:cs="仿宋"/>
          <w:b/>
          <w:bCs/>
          <w:spacing w:val="6"/>
          <w:sz w:val="31"/>
          <w:szCs w:val="31"/>
        </w:rPr>
        <w:t>一、财政拨款收入：</w:t>
      </w:r>
      <w:r>
        <w:rPr>
          <w:rFonts w:ascii="仿宋" w:hAnsi="仿宋" w:eastAsia="仿宋" w:cs="仿宋"/>
          <w:spacing w:val="6"/>
          <w:sz w:val="31"/>
          <w:szCs w:val="31"/>
        </w:rPr>
        <w:t>指单位从同级财政部门取得的财政</w:t>
      </w:r>
      <w:r>
        <w:rPr>
          <w:rFonts w:ascii="仿宋" w:hAnsi="仿宋" w:eastAsia="仿宋" w:cs="仿宋"/>
          <w:spacing w:val="2"/>
          <w:sz w:val="31"/>
          <w:szCs w:val="31"/>
        </w:rPr>
        <w:t>预算资金。</w:t>
      </w:r>
    </w:p>
    <w:p w14:paraId="02D0C250">
      <w:pPr>
        <w:spacing w:before="250" w:line="297" w:lineRule="auto"/>
        <w:ind w:left="30" w:right="13" w:firstLine="656"/>
        <w:rPr>
          <w:rFonts w:ascii="仿宋" w:hAnsi="仿宋" w:eastAsia="仿宋" w:cs="仿宋"/>
          <w:sz w:val="31"/>
          <w:szCs w:val="31"/>
        </w:rPr>
      </w:pPr>
      <w:r>
        <w:rPr>
          <w:rFonts w:ascii="仿宋" w:hAnsi="仿宋" w:eastAsia="仿宋" w:cs="仿宋"/>
          <w:b/>
          <w:bCs/>
          <w:spacing w:val="6"/>
          <w:sz w:val="31"/>
          <w:szCs w:val="31"/>
        </w:rPr>
        <w:t>二、上级补助收入：</w:t>
      </w:r>
      <w:r>
        <w:rPr>
          <w:rFonts w:ascii="仿宋" w:hAnsi="仿宋" w:eastAsia="仿宋" w:cs="仿宋"/>
          <w:spacing w:val="6"/>
          <w:sz w:val="31"/>
          <w:szCs w:val="31"/>
        </w:rPr>
        <w:t>指从主管部门和上级单位取得的非</w:t>
      </w:r>
      <w:r>
        <w:rPr>
          <w:rFonts w:ascii="仿宋" w:hAnsi="仿宋" w:eastAsia="仿宋" w:cs="仿宋"/>
          <w:spacing w:val="-1"/>
          <w:sz w:val="31"/>
          <w:szCs w:val="31"/>
        </w:rPr>
        <w:t>财政补助收入。</w:t>
      </w:r>
    </w:p>
    <w:p w14:paraId="5179D848">
      <w:pPr>
        <w:spacing w:before="249" w:line="298" w:lineRule="auto"/>
        <w:ind w:left="44" w:right="18" w:firstLine="649"/>
        <w:outlineLvl w:val="3"/>
        <w:rPr>
          <w:rFonts w:ascii="仿宋" w:hAnsi="仿宋" w:eastAsia="仿宋" w:cs="仿宋"/>
          <w:sz w:val="31"/>
          <w:szCs w:val="31"/>
        </w:rPr>
      </w:pPr>
      <w:r>
        <w:rPr>
          <w:rFonts w:ascii="仿宋" w:hAnsi="仿宋" w:eastAsia="仿宋" w:cs="仿宋"/>
          <w:b/>
          <w:bCs/>
          <w:spacing w:val="4"/>
          <w:sz w:val="31"/>
          <w:szCs w:val="31"/>
        </w:rPr>
        <w:t>三、事业收入：指事业单位开展专业业务活动及辅助活</w:t>
      </w:r>
      <w:r>
        <w:rPr>
          <w:rFonts w:ascii="仿宋" w:hAnsi="仿宋" w:eastAsia="仿宋" w:cs="仿宋"/>
          <w:b/>
          <w:bCs/>
          <w:spacing w:val="-6"/>
          <w:sz w:val="31"/>
          <w:szCs w:val="31"/>
        </w:rPr>
        <w:t>动取得的收入。</w:t>
      </w:r>
    </w:p>
    <w:p w14:paraId="62A6DEA6">
      <w:pPr>
        <w:spacing w:before="249" w:line="297" w:lineRule="auto"/>
        <w:ind w:left="44" w:right="16" w:firstLine="662"/>
        <w:rPr>
          <w:rFonts w:ascii="仿宋" w:hAnsi="仿宋" w:eastAsia="仿宋" w:cs="仿宋"/>
          <w:sz w:val="31"/>
          <w:szCs w:val="31"/>
        </w:rPr>
      </w:pPr>
      <w:r>
        <w:rPr>
          <w:rFonts w:ascii="仿宋" w:hAnsi="仿宋" w:eastAsia="仿宋" w:cs="仿宋"/>
          <w:b/>
          <w:bCs/>
          <w:spacing w:val="6"/>
          <w:sz w:val="31"/>
          <w:szCs w:val="31"/>
        </w:rPr>
        <w:t>四、经营收入：</w:t>
      </w:r>
      <w:r>
        <w:rPr>
          <w:rFonts w:ascii="仿宋" w:hAnsi="仿宋" w:eastAsia="仿宋" w:cs="仿宋"/>
          <w:spacing w:val="6"/>
          <w:sz w:val="31"/>
          <w:szCs w:val="31"/>
        </w:rPr>
        <w:t>指事业单位在专业业务活动及其辅助活动之外开展非独立核算经营活动取得的收入。</w:t>
      </w:r>
    </w:p>
    <w:p w14:paraId="27F06F68">
      <w:pPr>
        <w:spacing w:before="249" w:line="298" w:lineRule="auto"/>
        <w:ind w:left="28" w:right="13" w:firstLine="653"/>
        <w:rPr>
          <w:rFonts w:ascii="仿宋" w:hAnsi="仿宋" w:eastAsia="仿宋" w:cs="仿宋"/>
          <w:sz w:val="31"/>
          <w:szCs w:val="31"/>
        </w:rPr>
      </w:pPr>
      <w:r>
        <w:rPr>
          <w:rFonts w:ascii="仿宋" w:hAnsi="仿宋" w:eastAsia="仿宋" w:cs="仿宋"/>
          <w:b/>
          <w:bCs/>
          <w:spacing w:val="6"/>
          <w:sz w:val="31"/>
          <w:szCs w:val="31"/>
        </w:rPr>
        <w:t>五、附属单位上缴收入：</w:t>
      </w:r>
      <w:r>
        <w:rPr>
          <w:rFonts w:ascii="仿宋" w:hAnsi="仿宋" w:eastAsia="仿宋" w:cs="仿宋"/>
          <w:spacing w:val="6"/>
          <w:sz w:val="31"/>
          <w:szCs w:val="31"/>
        </w:rPr>
        <w:t>指事业单位附属独立核算单位</w:t>
      </w:r>
      <w:r>
        <w:rPr>
          <w:rFonts w:ascii="仿宋" w:hAnsi="仿宋" w:eastAsia="仿宋" w:cs="仿宋"/>
          <w:spacing w:val="7"/>
          <w:sz w:val="31"/>
          <w:szCs w:val="31"/>
        </w:rPr>
        <w:t>按照有关规定上缴的收入。</w:t>
      </w:r>
    </w:p>
    <w:p w14:paraId="5CE51683">
      <w:pPr>
        <w:spacing w:before="246" w:line="347" w:lineRule="auto"/>
        <w:ind w:left="29" w:right="14" w:firstLine="654"/>
        <w:rPr>
          <w:rFonts w:ascii="仿宋" w:hAnsi="仿宋" w:eastAsia="仿宋" w:cs="仿宋"/>
          <w:sz w:val="31"/>
          <w:szCs w:val="31"/>
        </w:rPr>
      </w:pPr>
      <w:r>
        <w:rPr>
          <w:rFonts w:ascii="仿宋" w:hAnsi="仿宋" w:eastAsia="仿宋" w:cs="仿宋"/>
          <w:b/>
          <w:bCs/>
          <w:spacing w:val="7"/>
          <w:sz w:val="31"/>
          <w:szCs w:val="31"/>
        </w:rPr>
        <w:t>六、其他收入：</w:t>
      </w:r>
      <w:r>
        <w:rPr>
          <w:rFonts w:ascii="仿宋" w:hAnsi="仿宋" w:eastAsia="仿宋" w:cs="仿宋"/>
          <w:spacing w:val="7"/>
          <w:sz w:val="31"/>
          <w:szCs w:val="31"/>
        </w:rPr>
        <w:t>指除上述收入以外的各项收入。包括未</w:t>
      </w:r>
      <w:r>
        <w:rPr>
          <w:rFonts w:ascii="仿宋" w:hAnsi="仿宋" w:eastAsia="仿宋" w:cs="仿宋"/>
          <w:spacing w:val="9"/>
          <w:sz w:val="31"/>
          <w:szCs w:val="31"/>
        </w:rPr>
        <w:t>纳入财政预算或财政专户管理的投资收益、银</w:t>
      </w:r>
      <w:r>
        <w:rPr>
          <w:rFonts w:ascii="仿宋" w:hAnsi="仿宋" w:eastAsia="仿宋" w:cs="仿宋"/>
          <w:spacing w:val="8"/>
          <w:sz w:val="31"/>
          <w:szCs w:val="31"/>
        </w:rPr>
        <w:t>行存款利息收</w:t>
      </w:r>
      <w:r>
        <w:rPr>
          <w:rFonts w:ascii="仿宋" w:hAnsi="仿宋" w:eastAsia="仿宋" w:cs="仿宋"/>
          <w:spacing w:val="9"/>
          <w:sz w:val="31"/>
          <w:szCs w:val="31"/>
        </w:rPr>
        <w:t>入、租金收入、捐赠收入，现金盘盈收入、存货</w:t>
      </w:r>
      <w:r>
        <w:rPr>
          <w:rFonts w:ascii="仿宋" w:hAnsi="仿宋" w:eastAsia="仿宋" w:cs="仿宋"/>
          <w:spacing w:val="8"/>
          <w:sz w:val="31"/>
          <w:szCs w:val="31"/>
        </w:rPr>
        <w:t>盘盈收入、</w:t>
      </w:r>
      <w:r>
        <w:rPr>
          <w:rFonts w:ascii="仿宋" w:hAnsi="仿宋" w:eastAsia="仿宋" w:cs="仿宋"/>
          <w:spacing w:val="9"/>
          <w:sz w:val="31"/>
          <w:szCs w:val="31"/>
        </w:rPr>
        <w:t>收回已核销应收及预付款项、无法偿付的应付及</w:t>
      </w:r>
      <w:r>
        <w:rPr>
          <w:rFonts w:ascii="仿宋" w:hAnsi="仿宋" w:eastAsia="仿宋" w:cs="仿宋"/>
          <w:spacing w:val="8"/>
          <w:sz w:val="31"/>
          <w:szCs w:val="31"/>
        </w:rPr>
        <w:t>预收款项，</w:t>
      </w:r>
      <w:r>
        <w:rPr>
          <w:rFonts w:ascii="仿宋" w:hAnsi="仿宋" w:eastAsia="仿宋" w:cs="仿宋"/>
          <w:sz w:val="31"/>
          <w:szCs w:val="31"/>
        </w:rPr>
        <w:t xml:space="preserve"> </w:t>
      </w:r>
      <w:r>
        <w:rPr>
          <w:rFonts w:ascii="仿宋" w:hAnsi="仿宋" w:eastAsia="仿宋" w:cs="仿宋"/>
          <w:spacing w:val="9"/>
          <w:sz w:val="31"/>
          <w:szCs w:val="31"/>
        </w:rPr>
        <w:t>从省财政以外的同级单位取得的经费、从非省</w:t>
      </w:r>
      <w:r>
        <w:rPr>
          <w:rFonts w:ascii="仿宋" w:hAnsi="仿宋" w:eastAsia="仿宋" w:cs="仿宋"/>
          <w:spacing w:val="8"/>
          <w:sz w:val="31"/>
          <w:szCs w:val="31"/>
        </w:rPr>
        <w:t>财政取得的经</w:t>
      </w:r>
      <w:r>
        <w:rPr>
          <w:rFonts w:ascii="仿宋" w:hAnsi="仿宋" w:eastAsia="仿宋" w:cs="仿宋"/>
          <w:sz w:val="31"/>
          <w:szCs w:val="31"/>
        </w:rPr>
        <w:t xml:space="preserve"> </w:t>
      </w:r>
      <w:r>
        <w:rPr>
          <w:rFonts w:ascii="仿宋" w:hAnsi="仿宋" w:eastAsia="仿宋" w:cs="仿宋"/>
          <w:spacing w:val="6"/>
          <w:sz w:val="31"/>
          <w:szCs w:val="31"/>
        </w:rPr>
        <w:t>费，以及行政单位收到的财政专户管理资金等。</w:t>
      </w:r>
    </w:p>
    <w:p w14:paraId="2B753CB3">
      <w:pPr>
        <w:spacing w:before="252" w:line="322" w:lineRule="auto"/>
        <w:ind w:left="28" w:right="10" w:firstLine="649"/>
        <w:rPr>
          <w:rFonts w:ascii="仿宋" w:hAnsi="仿宋" w:eastAsia="仿宋" w:cs="仿宋"/>
          <w:sz w:val="31"/>
          <w:szCs w:val="31"/>
        </w:rPr>
      </w:pPr>
      <w:r>
        <w:rPr>
          <w:rFonts w:ascii="仿宋" w:hAnsi="仿宋" w:eastAsia="仿宋" w:cs="仿宋"/>
          <w:b/>
          <w:bCs/>
          <w:spacing w:val="5"/>
          <w:sz w:val="31"/>
          <w:szCs w:val="31"/>
        </w:rPr>
        <w:t>七、使用非财政拨款结余（含专用结余</w:t>
      </w:r>
      <w:r>
        <w:rPr>
          <w:rFonts w:ascii="仿宋" w:hAnsi="仿宋" w:eastAsia="仿宋" w:cs="仿宋"/>
          <w:b/>
          <w:bCs/>
          <w:spacing w:val="16"/>
          <w:sz w:val="31"/>
          <w:szCs w:val="31"/>
        </w:rPr>
        <w:t>）：</w:t>
      </w:r>
      <w:r>
        <w:rPr>
          <w:rFonts w:ascii="仿宋" w:hAnsi="仿宋" w:eastAsia="仿宋" w:cs="仿宋"/>
          <w:spacing w:val="5"/>
          <w:sz w:val="31"/>
          <w:szCs w:val="31"/>
        </w:rPr>
        <w:t>指事业单位</w:t>
      </w:r>
      <w:r>
        <w:rPr>
          <w:rFonts w:ascii="仿宋" w:hAnsi="仿宋" w:eastAsia="仿宋" w:cs="仿宋"/>
          <w:spacing w:val="21"/>
          <w:sz w:val="31"/>
          <w:szCs w:val="31"/>
        </w:rPr>
        <w:t>按照预算管理要求使用非财政拨款结余弥补收支差额的金</w:t>
      </w:r>
      <w:r>
        <w:rPr>
          <w:rFonts w:ascii="仿宋" w:hAnsi="仿宋" w:eastAsia="仿宋" w:cs="仿宋"/>
          <w:spacing w:val="15"/>
          <w:sz w:val="31"/>
          <w:szCs w:val="31"/>
        </w:rPr>
        <w:t xml:space="preserve"> </w:t>
      </w:r>
      <w:r>
        <w:rPr>
          <w:rFonts w:ascii="仿宋" w:hAnsi="仿宋" w:eastAsia="仿宋" w:cs="仿宋"/>
          <w:spacing w:val="5"/>
          <w:sz w:val="31"/>
          <w:szCs w:val="31"/>
        </w:rPr>
        <w:t>额，以及使用专用结余安排支出的金额。</w:t>
      </w:r>
    </w:p>
    <w:p w14:paraId="32700FB5">
      <w:pPr>
        <w:spacing w:before="249" w:line="220" w:lineRule="auto"/>
        <w:ind w:right="13"/>
        <w:jc w:val="right"/>
        <w:rPr>
          <w:rFonts w:ascii="仿宋" w:hAnsi="仿宋" w:eastAsia="仿宋" w:cs="仿宋"/>
          <w:sz w:val="31"/>
          <w:szCs w:val="31"/>
        </w:rPr>
      </w:pPr>
      <w:r>
        <w:rPr>
          <w:rFonts w:ascii="仿宋" w:hAnsi="仿宋" w:eastAsia="仿宋" w:cs="仿宋"/>
          <w:b/>
          <w:bCs/>
          <w:spacing w:val="7"/>
          <w:sz w:val="31"/>
          <w:szCs w:val="31"/>
        </w:rPr>
        <w:t>八、年初结转和结余：</w:t>
      </w:r>
      <w:r>
        <w:rPr>
          <w:rFonts w:ascii="仿宋" w:hAnsi="仿宋" w:eastAsia="仿宋" w:cs="仿宋"/>
          <w:spacing w:val="7"/>
          <w:sz w:val="31"/>
          <w:szCs w:val="31"/>
        </w:rPr>
        <w:t>指单位以前年度尚未完成、结转</w:t>
      </w:r>
    </w:p>
    <w:p w14:paraId="2A679CE4">
      <w:pPr>
        <w:spacing w:before="48" w:line="355" w:lineRule="auto"/>
        <w:ind w:right="155"/>
        <w:rPr>
          <w:rFonts w:ascii="仿宋" w:hAnsi="仿宋" w:eastAsia="仿宋" w:cs="仿宋"/>
          <w:spacing w:val="-3"/>
          <w:sz w:val="31"/>
          <w:szCs w:val="31"/>
        </w:rPr>
      </w:pPr>
      <w:r>
        <w:rPr>
          <w:rFonts w:ascii="仿宋" w:hAnsi="仿宋" w:eastAsia="仿宋" w:cs="仿宋"/>
          <w:spacing w:val="7"/>
          <w:sz w:val="31"/>
          <w:szCs w:val="31"/>
        </w:rPr>
        <w:t>到本年按有关规定用途继续使用的资金，或项目已完成等产</w:t>
      </w:r>
      <w:r>
        <w:rPr>
          <w:rFonts w:ascii="仿宋" w:hAnsi="仿宋" w:eastAsia="仿宋" w:cs="仿宋"/>
          <w:spacing w:val="-3"/>
          <w:sz w:val="31"/>
          <w:szCs w:val="31"/>
        </w:rPr>
        <w:t>生的结余资金。</w:t>
      </w:r>
    </w:p>
    <w:p w14:paraId="20D01DD1">
      <w:pPr>
        <w:spacing w:before="48" w:line="355" w:lineRule="auto"/>
        <w:ind w:right="155" w:firstLine="650" w:firstLineChars="200"/>
        <w:rPr>
          <w:rFonts w:hint="eastAsia" w:ascii="仿宋" w:hAnsi="仿宋" w:eastAsia="仿宋" w:cs="仿宋"/>
          <w:sz w:val="31"/>
          <w:szCs w:val="31"/>
          <w:lang w:eastAsia="zh-CN"/>
        </w:rPr>
      </w:pPr>
      <w:r>
        <w:rPr>
          <w:rFonts w:ascii="仿宋" w:hAnsi="仿宋" w:eastAsia="仿宋" w:cs="仿宋"/>
          <w:b/>
          <w:bCs/>
          <w:spacing w:val="7"/>
          <w:sz w:val="31"/>
          <w:szCs w:val="31"/>
        </w:rPr>
        <w:t>九、结余分配：</w:t>
      </w:r>
      <w:r>
        <w:rPr>
          <w:rFonts w:ascii="仿宋" w:hAnsi="仿宋" w:eastAsia="仿宋" w:cs="仿宋"/>
          <w:spacing w:val="7"/>
          <w:sz w:val="31"/>
          <w:szCs w:val="31"/>
        </w:rPr>
        <w:t>指事业单位按照会计制度规定缴纳的所</w:t>
      </w:r>
      <w:r>
        <w:rPr>
          <w:rFonts w:ascii="仿宋" w:hAnsi="仿宋" w:eastAsia="仿宋" w:cs="仿宋"/>
          <w:spacing w:val="6"/>
          <w:sz w:val="31"/>
          <w:szCs w:val="31"/>
        </w:rPr>
        <w:t>得税、提取的专用结余以及转入非财政拨款结余的金额等</w:t>
      </w:r>
      <w:r>
        <w:rPr>
          <w:rFonts w:hint="eastAsia" w:ascii="仿宋" w:hAnsi="仿宋" w:eastAsia="仿宋" w:cs="仿宋"/>
          <w:spacing w:val="6"/>
          <w:sz w:val="31"/>
          <w:szCs w:val="31"/>
          <w:lang w:eastAsia="zh-CN"/>
        </w:rPr>
        <w:t>。</w:t>
      </w:r>
    </w:p>
    <w:p w14:paraId="5D17EC07">
      <w:pPr>
        <w:spacing w:before="54" w:line="364" w:lineRule="auto"/>
        <w:ind w:right="153" w:firstLine="650" w:firstLineChars="200"/>
        <w:rPr>
          <w:rFonts w:ascii="仿宋" w:hAnsi="仿宋" w:eastAsia="仿宋" w:cs="仿宋"/>
          <w:sz w:val="31"/>
          <w:szCs w:val="31"/>
        </w:rPr>
      </w:pPr>
      <w:r>
        <w:rPr>
          <w:rFonts w:ascii="仿宋" w:hAnsi="仿宋" w:eastAsia="仿宋" w:cs="仿宋"/>
          <w:b/>
          <w:bCs/>
          <w:spacing w:val="7"/>
          <w:sz w:val="31"/>
          <w:szCs w:val="31"/>
        </w:rPr>
        <w:t>十、年末结转和结余：</w:t>
      </w:r>
      <w:r>
        <w:rPr>
          <w:rFonts w:ascii="仿宋" w:hAnsi="仿宋" w:eastAsia="仿宋" w:cs="仿宋"/>
          <w:spacing w:val="7"/>
          <w:sz w:val="31"/>
          <w:szCs w:val="31"/>
        </w:rPr>
        <w:t>指单位按有关规定结</w:t>
      </w:r>
      <w:r>
        <w:rPr>
          <w:rFonts w:ascii="仿宋" w:hAnsi="仿宋" w:eastAsia="仿宋" w:cs="仿宋"/>
          <w:spacing w:val="6"/>
          <w:sz w:val="31"/>
          <w:szCs w:val="31"/>
        </w:rPr>
        <w:t>转到下年或</w:t>
      </w:r>
      <w:r>
        <w:rPr>
          <w:rFonts w:ascii="仿宋" w:hAnsi="仿宋" w:eastAsia="仿宋" w:cs="仿宋"/>
          <w:spacing w:val="21"/>
          <w:sz w:val="31"/>
          <w:szCs w:val="31"/>
        </w:rPr>
        <w:t>以后年度继续使用的资金，或项目已完成等产生的结余资</w:t>
      </w:r>
      <w:r>
        <w:rPr>
          <w:rFonts w:ascii="仿宋" w:hAnsi="仿宋" w:eastAsia="仿宋" w:cs="仿宋"/>
          <w:spacing w:val="-16"/>
          <w:sz w:val="31"/>
          <w:szCs w:val="31"/>
        </w:rPr>
        <w:t>金。</w:t>
      </w:r>
    </w:p>
    <w:p w14:paraId="2A704427">
      <w:pPr>
        <w:spacing w:before="39" w:line="297" w:lineRule="auto"/>
        <w:ind w:right="153" w:firstLine="650" w:firstLineChars="200"/>
        <w:rPr>
          <w:rFonts w:ascii="仿宋" w:hAnsi="仿宋" w:eastAsia="仿宋" w:cs="仿宋"/>
          <w:sz w:val="31"/>
          <w:szCs w:val="31"/>
        </w:rPr>
      </w:pPr>
      <w:r>
        <w:rPr>
          <w:rFonts w:ascii="仿宋" w:hAnsi="仿宋" w:eastAsia="仿宋" w:cs="仿宋"/>
          <w:b/>
          <w:bCs/>
          <w:spacing w:val="7"/>
          <w:sz w:val="31"/>
          <w:szCs w:val="31"/>
        </w:rPr>
        <w:t>十一、基本支出：</w:t>
      </w:r>
      <w:r>
        <w:rPr>
          <w:rFonts w:ascii="仿宋" w:hAnsi="仿宋" w:eastAsia="仿宋" w:cs="仿宋"/>
          <w:spacing w:val="7"/>
          <w:sz w:val="31"/>
          <w:szCs w:val="31"/>
        </w:rPr>
        <w:t>指为保障机构正常运转、完成日常工</w:t>
      </w:r>
      <w:r>
        <w:rPr>
          <w:rFonts w:ascii="仿宋" w:hAnsi="仿宋" w:eastAsia="仿宋" w:cs="仿宋"/>
          <w:spacing w:val="6"/>
          <w:sz w:val="31"/>
          <w:szCs w:val="31"/>
        </w:rPr>
        <w:t>作任务而发生的人员支出和公用支出。</w:t>
      </w:r>
    </w:p>
    <w:p w14:paraId="6C9FEB43">
      <w:pPr>
        <w:spacing w:before="250" w:line="298" w:lineRule="auto"/>
        <w:ind w:left="33" w:right="154" w:firstLine="650"/>
        <w:rPr>
          <w:rFonts w:ascii="仿宋" w:hAnsi="仿宋" w:eastAsia="仿宋" w:cs="仿宋"/>
          <w:sz w:val="31"/>
          <w:szCs w:val="31"/>
        </w:rPr>
      </w:pPr>
      <w:r>
        <w:rPr>
          <w:rFonts w:ascii="仿宋" w:hAnsi="仿宋" w:eastAsia="仿宋" w:cs="仿宋"/>
          <w:b/>
          <w:bCs/>
          <w:spacing w:val="7"/>
          <w:sz w:val="31"/>
          <w:szCs w:val="31"/>
        </w:rPr>
        <w:t>十二、项目支出：</w:t>
      </w:r>
      <w:r>
        <w:rPr>
          <w:rFonts w:ascii="仿宋" w:hAnsi="仿宋" w:eastAsia="仿宋" w:cs="仿宋"/>
          <w:spacing w:val="7"/>
          <w:sz w:val="31"/>
          <w:szCs w:val="31"/>
        </w:rPr>
        <w:t>指在基本支出之外为完成特定行政任</w:t>
      </w:r>
      <w:r>
        <w:rPr>
          <w:rFonts w:ascii="仿宋" w:hAnsi="仿宋" w:eastAsia="仿宋" w:cs="仿宋"/>
          <w:spacing w:val="4"/>
          <w:sz w:val="31"/>
          <w:szCs w:val="31"/>
        </w:rPr>
        <w:t>务或事业发展目标所发生的支出。</w:t>
      </w:r>
    </w:p>
    <w:p w14:paraId="72D66EA9">
      <w:pPr>
        <w:spacing w:before="249" w:line="297" w:lineRule="auto"/>
        <w:ind w:left="44" w:right="155" w:firstLine="639"/>
        <w:rPr>
          <w:rFonts w:ascii="仿宋" w:hAnsi="仿宋" w:eastAsia="仿宋" w:cs="仿宋"/>
          <w:sz w:val="31"/>
          <w:szCs w:val="31"/>
        </w:rPr>
      </w:pPr>
      <w:r>
        <w:rPr>
          <w:rFonts w:ascii="仿宋" w:hAnsi="仿宋" w:eastAsia="仿宋" w:cs="仿宋"/>
          <w:b/>
          <w:bCs/>
          <w:spacing w:val="7"/>
          <w:sz w:val="31"/>
          <w:szCs w:val="31"/>
        </w:rPr>
        <w:t>十三、经营支出：</w:t>
      </w:r>
      <w:r>
        <w:rPr>
          <w:rFonts w:ascii="仿宋" w:hAnsi="仿宋" w:eastAsia="仿宋" w:cs="仿宋"/>
          <w:spacing w:val="7"/>
          <w:sz w:val="31"/>
          <w:szCs w:val="31"/>
        </w:rPr>
        <w:t>指事业单位在专业业务活动及其辅助</w:t>
      </w:r>
      <w:r>
        <w:rPr>
          <w:rFonts w:ascii="仿宋" w:hAnsi="仿宋" w:eastAsia="仿宋" w:cs="仿宋"/>
          <w:spacing w:val="5"/>
          <w:sz w:val="31"/>
          <w:szCs w:val="31"/>
        </w:rPr>
        <w:t>活动之外开展非独立核算经营活动发生的支出。</w:t>
      </w:r>
    </w:p>
    <w:p w14:paraId="1636D9CE">
      <w:pPr>
        <w:spacing w:before="249" w:line="297" w:lineRule="auto"/>
        <w:ind w:left="40" w:right="153" w:firstLine="643"/>
        <w:rPr>
          <w:rFonts w:ascii="仿宋" w:hAnsi="仿宋" w:eastAsia="仿宋" w:cs="仿宋"/>
          <w:sz w:val="31"/>
          <w:szCs w:val="31"/>
        </w:rPr>
      </w:pPr>
      <w:r>
        <w:rPr>
          <w:rFonts w:ascii="仿宋" w:hAnsi="仿宋" w:eastAsia="仿宋" w:cs="仿宋"/>
          <w:b/>
          <w:bCs/>
          <w:spacing w:val="7"/>
          <w:sz w:val="31"/>
          <w:szCs w:val="31"/>
        </w:rPr>
        <w:t>十四、上缴上级支出：</w:t>
      </w:r>
      <w:r>
        <w:rPr>
          <w:rFonts w:ascii="仿宋" w:hAnsi="仿宋" w:eastAsia="仿宋" w:cs="仿宋"/>
          <w:spacing w:val="7"/>
          <w:sz w:val="31"/>
          <w:szCs w:val="31"/>
        </w:rPr>
        <w:t>指事业单位按照有关</w:t>
      </w:r>
      <w:r>
        <w:rPr>
          <w:rFonts w:ascii="仿宋" w:hAnsi="仿宋" w:eastAsia="仿宋" w:cs="仿宋"/>
          <w:spacing w:val="6"/>
          <w:sz w:val="31"/>
          <w:szCs w:val="31"/>
        </w:rPr>
        <w:t>规定上缴上</w:t>
      </w:r>
      <w:r>
        <w:rPr>
          <w:rFonts w:ascii="仿宋" w:hAnsi="仿宋" w:eastAsia="仿宋" w:cs="仿宋"/>
          <w:spacing w:val="-2"/>
          <w:sz w:val="31"/>
          <w:szCs w:val="31"/>
        </w:rPr>
        <w:t>级单位的支出。</w:t>
      </w:r>
    </w:p>
    <w:p w14:paraId="600CD1F3">
      <w:pPr>
        <w:spacing w:before="251" w:line="297" w:lineRule="auto"/>
        <w:ind w:left="29" w:right="152" w:firstLine="654"/>
        <w:rPr>
          <w:rFonts w:ascii="仿宋" w:hAnsi="仿宋" w:eastAsia="仿宋" w:cs="仿宋"/>
          <w:sz w:val="31"/>
          <w:szCs w:val="31"/>
        </w:rPr>
      </w:pPr>
      <w:r>
        <w:rPr>
          <w:rFonts w:ascii="仿宋" w:hAnsi="仿宋" w:eastAsia="仿宋" w:cs="仿宋"/>
          <w:b/>
          <w:bCs/>
          <w:spacing w:val="6"/>
          <w:sz w:val="31"/>
          <w:szCs w:val="31"/>
        </w:rPr>
        <w:t>十五、对附属单位补助支出：</w:t>
      </w:r>
      <w:r>
        <w:rPr>
          <w:rFonts w:ascii="仿宋" w:hAnsi="仿宋" w:eastAsia="仿宋" w:cs="仿宋"/>
          <w:spacing w:val="6"/>
          <w:sz w:val="31"/>
          <w:szCs w:val="31"/>
        </w:rPr>
        <w:t>指事业单位用财政补助收</w:t>
      </w:r>
      <w:r>
        <w:rPr>
          <w:rFonts w:ascii="仿宋" w:hAnsi="仿宋" w:eastAsia="仿宋" w:cs="仿宋"/>
          <w:spacing w:val="8"/>
          <w:sz w:val="31"/>
          <w:szCs w:val="31"/>
        </w:rPr>
        <w:t>入之外的收入对附属单位补助发生的支出。</w:t>
      </w:r>
    </w:p>
    <w:p w14:paraId="752DD8B8">
      <w:pPr>
        <w:spacing w:before="160" w:line="357" w:lineRule="auto"/>
        <w:ind w:left="46" w:right="189" w:hanging="6"/>
        <w:rPr>
          <w:rFonts w:ascii="仿宋" w:hAnsi="仿宋" w:eastAsia="仿宋" w:cs="仿宋"/>
          <w:sz w:val="31"/>
          <w:szCs w:val="31"/>
        </w:rPr>
        <w:sectPr>
          <w:footerReference r:id="rId12" w:type="default"/>
          <w:pgSz w:w="11907" w:h="16839"/>
          <w:pgMar w:top="1431" w:right="1785" w:bottom="1153" w:left="1785" w:header="0" w:footer="965" w:gutter="0"/>
          <w:cols w:space="720" w:num="1"/>
        </w:sectPr>
      </w:pPr>
    </w:p>
    <w:p w14:paraId="2FC01F15">
      <w:pPr>
        <w:spacing w:before="155" w:line="366" w:lineRule="auto"/>
        <w:ind w:firstLine="650" w:firstLineChars="200"/>
        <w:jc w:val="both"/>
        <w:rPr>
          <w:rFonts w:ascii="仿宋" w:hAnsi="仿宋" w:eastAsia="仿宋" w:cs="仿宋"/>
          <w:sz w:val="31"/>
          <w:szCs w:val="31"/>
        </w:rPr>
      </w:pPr>
      <w:r>
        <w:rPr>
          <w:rFonts w:ascii="仿宋" w:hAnsi="仿宋" w:eastAsia="仿宋" w:cs="仿宋"/>
          <w:b/>
          <w:bCs/>
          <w:spacing w:val="7"/>
          <w:sz w:val="31"/>
          <w:szCs w:val="31"/>
        </w:rPr>
        <w:t>十六、“三公”经费：</w:t>
      </w:r>
      <w:r>
        <w:rPr>
          <w:rFonts w:ascii="仿宋" w:hAnsi="仿宋" w:eastAsia="仿宋" w:cs="仿宋"/>
          <w:spacing w:val="7"/>
          <w:sz w:val="31"/>
          <w:szCs w:val="31"/>
        </w:rPr>
        <w:t>纳入省级财政预决算</w:t>
      </w:r>
      <w:r>
        <w:rPr>
          <w:rFonts w:ascii="仿宋" w:hAnsi="仿宋" w:eastAsia="仿宋" w:cs="仿宋"/>
          <w:spacing w:val="6"/>
          <w:sz w:val="31"/>
          <w:szCs w:val="31"/>
        </w:rPr>
        <w:t>管理的“三</w:t>
      </w:r>
      <w:r>
        <w:rPr>
          <w:rFonts w:ascii="仿宋" w:hAnsi="仿宋" w:eastAsia="仿宋" w:cs="仿宋"/>
          <w:spacing w:val="9"/>
          <w:sz w:val="31"/>
          <w:szCs w:val="31"/>
        </w:rPr>
        <w:t>公”经费，是指省级部门用财政拨款安排的因公出国（境）费、公务用车购置及运行维护费和公务接待费。是党</w:t>
      </w:r>
      <w:r>
        <w:rPr>
          <w:rFonts w:ascii="仿宋" w:hAnsi="仿宋" w:eastAsia="仿宋" w:cs="仿宋"/>
          <w:spacing w:val="8"/>
          <w:sz w:val="31"/>
          <w:szCs w:val="31"/>
        </w:rPr>
        <w:t>政机关</w:t>
      </w:r>
      <w:r>
        <w:rPr>
          <w:rFonts w:ascii="仿宋" w:hAnsi="仿宋" w:eastAsia="仿宋" w:cs="仿宋"/>
          <w:spacing w:val="9"/>
          <w:sz w:val="31"/>
          <w:szCs w:val="31"/>
        </w:rPr>
        <w:t>维持运转或完成特定工作任务所开支的相关支出，</w:t>
      </w:r>
      <w:r>
        <w:rPr>
          <w:rFonts w:ascii="仿宋" w:hAnsi="仿宋" w:eastAsia="仿宋" w:cs="仿宋"/>
          <w:spacing w:val="8"/>
          <w:sz w:val="31"/>
          <w:szCs w:val="31"/>
        </w:rPr>
        <w:t>是政府行</w:t>
      </w:r>
      <w:r>
        <w:rPr>
          <w:rFonts w:ascii="仿宋" w:hAnsi="仿宋" w:eastAsia="仿宋" w:cs="仿宋"/>
          <w:spacing w:val="-12"/>
          <w:sz w:val="31"/>
          <w:szCs w:val="31"/>
        </w:rPr>
        <w:t>政开支的一部分。其中，</w:t>
      </w:r>
      <w:r>
        <w:rPr>
          <w:rFonts w:ascii="仿宋" w:hAnsi="仿宋" w:eastAsia="仿宋" w:cs="仿宋"/>
          <w:spacing w:val="-46"/>
          <w:sz w:val="31"/>
          <w:szCs w:val="31"/>
        </w:rPr>
        <w:t xml:space="preserve"> </w:t>
      </w:r>
      <w:r>
        <w:rPr>
          <w:rFonts w:ascii="仿宋" w:hAnsi="仿宋" w:eastAsia="仿宋" w:cs="仿宋"/>
          <w:spacing w:val="-12"/>
          <w:sz w:val="31"/>
          <w:szCs w:val="31"/>
        </w:rPr>
        <w:t>因公出国（境）费反映公</w:t>
      </w:r>
      <w:r>
        <w:rPr>
          <w:rFonts w:ascii="仿宋" w:hAnsi="仿宋" w:eastAsia="仿宋" w:cs="仿宋"/>
          <w:spacing w:val="-13"/>
          <w:sz w:val="31"/>
          <w:szCs w:val="31"/>
        </w:rPr>
        <w:t>务出国（境）</w:t>
      </w:r>
      <w:r>
        <w:rPr>
          <w:rFonts w:ascii="仿宋" w:hAnsi="仿宋" w:eastAsia="仿宋" w:cs="仿宋"/>
          <w:spacing w:val="-1"/>
          <w:sz w:val="31"/>
          <w:szCs w:val="31"/>
        </w:rPr>
        <w:t>的国际旅费、国外城市间交通费、住宿费、伙食费、培训费、</w:t>
      </w:r>
      <w:r>
        <w:rPr>
          <w:rFonts w:ascii="仿宋" w:hAnsi="仿宋" w:eastAsia="仿宋" w:cs="仿宋"/>
          <w:spacing w:val="16"/>
          <w:sz w:val="31"/>
          <w:szCs w:val="31"/>
        </w:rPr>
        <w:t xml:space="preserve"> </w:t>
      </w:r>
      <w:r>
        <w:rPr>
          <w:rFonts w:ascii="仿宋" w:hAnsi="仿宋" w:eastAsia="仿宋" w:cs="仿宋"/>
          <w:spacing w:val="9"/>
          <w:sz w:val="31"/>
          <w:szCs w:val="31"/>
        </w:rPr>
        <w:t>公杂费等支出；公务用车购置及运行费反映单位公务用</w:t>
      </w:r>
      <w:r>
        <w:rPr>
          <w:rFonts w:ascii="仿宋" w:hAnsi="仿宋" w:eastAsia="仿宋" w:cs="仿宋"/>
          <w:spacing w:val="8"/>
          <w:sz w:val="31"/>
          <w:szCs w:val="31"/>
        </w:rPr>
        <w:t>车车</w:t>
      </w:r>
      <w:r>
        <w:rPr>
          <w:rFonts w:ascii="仿宋" w:hAnsi="仿宋" w:eastAsia="仿宋" w:cs="仿宋"/>
          <w:spacing w:val="9"/>
          <w:sz w:val="31"/>
          <w:szCs w:val="31"/>
        </w:rPr>
        <w:t>辆购置支出（含车辆购置税）及燃料费、维修费、过桥</w:t>
      </w:r>
      <w:r>
        <w:rPr>
          <w:rFonts w:ascii="仿宋" w:hAnsi="仿宋" w:eastAsia="仿宋" w:cs="仿宋"/>
          <w:spacing w:val="8"/>
          <w:sz w:val="31"/>
          <w:szCs w:val="31"/>
        </w:rPr>
        <w:t>过路</w:t>
      </w:r>
      <w:r>
        <w:rPr>
          <w:rFonts w:ascii="仿宋" w:hAnsi="仿宋" w:eastAsia="仿宋" w:cs="仿宋"/>
          <w:spacing w:val="9"/>
          <w:sz w:val="31"/>
          <w:szCs w:val="31"/>
        </w:rPr>
        <w:t>费、保险费、安全奖励费等支出；公务接待费反映单位</w:t>
      </w:r>
      <w:r>
        <w:rPr>
          <w:rFonts w:ascii="仿宋" w:hAnsi="仿宋" w:eastAsia="仿宋" w:cs="仿宋"/>
          <w:spacing w:val="8"/>
          <w:sz w:val="31"/>
          <w:szCs w:val="31"/>
        </w:rPr>
        <w:t>按规</w:t>
      </w:r>
      <w:r>
        <w:rPr>
          <w:rFonts w:ascii="仿宋" w:hAnsi="仿宋" w:eastAsia="仿宋" w:cs="仿宋"/>
          <w:spacing w:val="7"/>
          <w:sz w:val="31"/>
          <w:szCs w:val="31"/>
        </w:rPr>
        <w:t>定开支的各类公务接待（含外宾接待）支出。</w:t>
      </w:r>
    </w:p>
    <w:p w14:paraId="65E0B165">
      <w:pPr>
        <w:spacing w:before="48" w:line="347" w:lineRule="auto"/>
        <w:ind w:left="26" w:right="93" w:firstLine="656"/>
        <w:rPr>
          <w:rFonts w:hint="default" w:ascii="仿宋" w:hAnsi="仿宋" w:eastAsia="仿宋" w:cs="仿宋"/>
          <w:sz w:val="31"/>
          <w:szCs w:val="31"/>
          <w:lang w:val="en-US" w:eastAsia="zh-CN"/>
        </w:rPr>
      </w:pPr>
      <w:r>
        <w:rPr>
          <w:rFonts w:ascii="仿宋" w:hAnsi="仿宋" w:eastAsia="仿宋" w:cs="仿宋"/>
          <w:b/>
          <w:bCs/>
          <w:spacing w:val="7"/>
          <w:sz w:val="31"/>
          <w:szCs w:val="31"/>
        </w:rPr>
        <w:t>十七、机关运行经费：</w:t>
      </w:r>
      <w:r>
        <w:rPr>
          <w:rFonts w:ascii="仿宋" w:hAnsi="仿宋" w:eastAsia="仿宋" w:cs="仿宋"/>
          <w:spacing w:val="7"/>
          <w:sz w:val="31"/>
          <w:szCs w:val="31"/>
        </w:rPr>
        <w:t>指为保障行政单位（包</w:t>
      </w:r>
      <w:r>
        <w:rPr>
          <w:rFonts w:ascii="仿宋" w:hAnsi="仿宋" w:eastAsia="仿宋" w:cs="仿宋"/>
          <w:spacing w:val="6"/>
          <w:sz w:val="31"/>
          <w:szCs w:val="31"/>
        </w:rPr>
        <w:t>括参照公</w:t>
      </w:r>
      <w:r>
        <w:rPr>
          <w:rFonts w:ascii="仿宋" w:hAnsi="仿宋" w:eastAsia="仿宋" w:cs="仿宋"/>
          <w:spacing w:val="9"/>
          <w:sz w:val="31"/>
          <w:szCs w:val="31"/>
        </w:rPr>
        <w:t>务员法管理的事业单位）运行用于购买货物和服务的</w:t>
      </w:r>
      <w:r>
        <w:rPr>
          <w:rFonts w:ascii="仿宋" w:hAnsi="仿宋" w:eastAsia="仿宋" w:cs="仿宋"/>
          <w:spacing w:val="8"/>
          <w:sz w:val="31"/>
          <w:szCs w:val="31"/>
        </w:rPr>
        <w:t>各项资</w:t>
      </w:r>
      <w:r>
        <w:rPr>
          <w:rFonts w:ascii="仿宋" w:hAnsi="仿宋" w:eastAsia="仿宋" w:cs="仿宋"/>
          <w:spacing w:val="6"/>
          <w:sz w:val="31"/>
          <w:szCs w:val="31"/>
        </w:rPr>
        <w:t>金，包括办公费、</w:t>
      </w:r>
      <w:r>
        <w:rPr>
          <w:rFonts w:ascii="仿宋" w:hAnsi="仿宋" w:eastAsia="仿宋" w:cs="仿宋"/>
          <w:spacing w:val="-82"/>
          <w:sz w:val="31"/>
          <w:szCs w:val="31"/>
        </w:rPr>
        <w:t xml:space="preserve"> </w:t>
      </w:r>
      <w:r>
        <w:rPr>
          <w:rFonts w:ascii="仿宋" w:hAnsi="仿宋" w:eastAsia="仿宋" w:cs="仿宋"/>
          <w:spacing w:val="6"/>
          <w:sz w:val="31"/>
          <w:szCs w:val="31"/>
        </w:rPr>
        <w:t>印刷费、邮电费、差旅费、会议费、福利</w:t>
      </w:r>
      <w:r>
        <w:rPr>
          <w:rFonts w:ascii="仿宋" w:hAnsi="仿宋" w:eastAsia="仿宋" w:cs="仿宋"/>
          <w:spacing w:val="9"/>
          <w:sz w:val="31"/>
          <w:szCs w:val="31"/>
        </w:rPr>
        <w:t>费、日常维修费、专用材料及一般设备购置费、</w:t>
      </w:r>
      <w:r>
        <w:rPr>
          <w:rFonts w:ascii="仿宋" w:hAnsi="仿宋" w:eastAsia="仿宋" w:cs="仿宋"/>
          <w:spacing w:val="8"/>
          <w:sz w:val="31"/>
          <w:szCs w:val="31"/>
        </w:rPr>
        <w:t>办公用房水</w:t>
      </w:r>
      <w:r>
        <w:rPr>
          <w:rFonts w:ascii="仿宋" w:hAnsi="仿宋" w:eastAsia="仿宋" w:cs="仿宋"/>
          <w:spacing w:val="9"/>
          <w:sz w:val="31"/>
          <w:szCs w:val="31"/>
        </w:rPr>
        <w:t>电费、办公用房取暖费、办公用房物业管理费、</w:t>
      </w:r>
      <w:r>
        <w:rPr>
          <w:rFonts w:ascii="仿宋" w:hAnsi="仿宋" w:eastAsia="仿宋" w:cs="仿宋"/>
          <w:spacing w:val="8"/>
          <w:sz w:val="31"/>
          <w:szCs w:val="31"/>
        </w:rPr>
        <w:t>公务用车运</w:t>
      </w:r>
      <w:r>
        <w:rPr>
          <w:rFonts w:ascii="仿宋" w:hAnsi="仿宋" w:eastAsia="仿宋" w:cs="仿宋"/>
          <w:spacing w:val="3"/>
          <w:sz w:val="31"/>
          <w:szCs w:val="31"/>
        </w:rPr>
        <w:t>行维护费以及其他费用</w:t>
      </w:r>
      <w:r>
        <w:rPr>
          <w:rFonts w:hint="eastAsia" w:ascii="仿宋" w:hAnsi="仿宋" w:eastAsia="仿宋" w:cs="仿宋"/>
          <w:spacing w:val="3"/>
          <w:sz w:val="31"/>
          <w:szCs w:val="31"/>
          <w:lang w:eastAsia="zh-CN"/>
        </w:rPr>
        <w:t>。</w:t>
      </w:r>
    </w:p>
    <w:sectPr>
      <w:footerReference r:id="rId13" w:type="default"/>
      <w:pgSz w:w="11907" w:h="16839"/>
      <w:pgMar w:top="1431" w:right="1705" w:bottom="1153" w:left="1785" w:header="0" w:footer="9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44A3">
    <w:pPr>
      <w:spacing w:line="177" w:lineRule="auto"/>
      <w:ind w:left="413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6331">
    <w:pPr>
      <w:spacing w:line="177" w:lineRule="auto"/>
      <w:ind w:left="411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954A">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163B">
    <w:pPr>
      <w:spacing w:line="174" w:lineRule="auto"/>
      <w:ind w:left="4124"/>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A57C">
    <w:pPr>
      <w:spacing w:line="176" w:lineRule="auto"/>
      <w:ind w:left="4127"/>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B68C">
    <w:pPr>
      <w:spacing w:line="177"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0BA6">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A7F9">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701C">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932BB"/>
    <w:multiLevelType w:val="singleLevel"/>
    <w:tmpl w:val="A97932BB"/>
    <w:lvl w:ilvl="0" w:tentative="0">
      <w:start w:val="8"/>
      <w:numFmt w:val="chineseCounting"/>
      <w:suff w:val="nothing"/>
      <w:lvlText w:val="%1、"/>
      <w:lvlJc w:val="left"/>
      <w:pPr>
        <w:ind w:left="420"/>
      </w:pPr>
      <w:rPr>
        <w:rFonts w:hint="eastAsia"/>
      </w:rPr>
    </w:lvl>
  </w:abstractNum>
  <w:abstractNum w:abstractNumId="1">
    <w:nsid w:val="18D84773"/>
    <w:multiLevelType w:val="singleLevel"/>
    <w:tmpl w:val="18D84773"/>
    <w:lvl w:ilvl="0" w:tentative="0">
      <w:start w:val="4"/>
      <w:numFmt w:val="chineseCounting"/>
      <w:suff w:val="nothing"/>
      <w:lvlText w:val="%1、"/>
      <w:lvlJc w:val="left"/>
      <w:rPr>
        <w:rFonts w:hint="eastAsia"/>
      </w:rPr>
    </w:lvl>
  </w:abstractNum>
  <w:abstractNum w:abstractNumId="2">
    <w:nsid w:val="655A8965"/>
    <w:multiLevelType w:val="singleLevel"/>
    <w:tmpl w:val="655A8965"/>
    <w:lvl w:ilvl="0" w:tentative="0">
      <w:start w:val="1"/>
      <w:numFmt w:val="chineseCounting"/>
      <w:suff w:val="nothing"/>
      <w:lvlText w:val="%1、"/>
      <w:lvlJc w:val="left"/>
      <w:rPr>
        <w:rFonts w:hint="eastAsia"/>
      </w:rPr>
    </w:lvl>
  </w:abstractNum>
  <w:abstractNum w:abstractNumId="3">
    <w:nsid w:val="66084443"/>
    <w:multiLevelType w:val="singleLevel"/>
    <w:tmpl w:val="66084443"/>
    <w:lvl w:ilvl="0" w:tentative="0">
      <w:start w:val="2"/>
      <w:numFmt w:val="chineseCounting"/>
      <w:suff w:val="nothing"/>
      <w:lvlText w:val="（%1）"/>
      <w:lvlJc w:val="left"/>
      <w:pPr>
        <w:ind w:left="-659"/>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jZkYTQ2ZmM2NmVlMTZlZTdhM2ExMTAzNDdjYjY0NGMifQ=="/>
  </w:docVars>
  <w:rsids>
    <w:rsidRoot w:val="00172A27"/>
    <w:rsid w:val="00FD4BAF"/>
    <w:rsid w:val="01B24372"/>
    <w:rsid w:val="05624984"/>
    <w:rsid w:val="09640291"/>
    <w:rsid w:val="0AB846C4"/>
    <w:rsid w:val="0FFE255B"/>
    <w:rsid w:val="10085CCB"/>
    <w:rsid w:val="11473515"/>
    <w:rsid w:val="12084062"/>
    <w:rsid w:val="12280675"/>
    <w:rsid w:val="141C6857"/>
    <w:rsid w:val="14626D6D"/>
    <w:rsid w:val="181D494B"/>
    <w:rsid w:val="18E86321"/>
    <w:rsid w:val="1BCF41AF"/>
    <w:rsid w:val="1DFB526D"/>
    <w:rsid w:val="1E7B3C38"/>
    <w:rsid w:val="20E078BB"/>
    <w:rsid w:val="2425286B"/>
    <w:rsid w:val="243C1F96"/>
    <w:rsid w:val="262F2D3E"/>
    <w:rsid w:val="283D093C"/>
    <w:rsid w:val="29787C34"/>
    <w:rsid w:val="29C27101"/>
    <w:rsid w:val="2CAE3A0B"/>
    <w:rsid w:val="2DA7190A"/>
    <w:rsid w:val="2EB540E1"/>
    <w:rsid w:val="302218DD"/>
    <w:rsid w:val="31FE41DB"/>
    <w:rsid w:val="355359F9"/>
    <w:rsid w:val="37980099"/>
    <w:rsid w:val="410A65A2"/>
    <w:rsid w:val="42D81F2D"/>
    <w:rsid w:val="439B40A9"/>
    <w:rsid w:val="43CC4BEA"/>
    <w:rsid w:val="4B871B00"/>
    <w:rsid w:val="4DA91A07"/>
    <w:rsid w:val="4E420C9A"/>
    <w:rsid w:val="4E5823D1"/>
    <w:rsid w:val="54B723E7"/>
    <w:rsid w:val="5CAA564F"/>
    <w:rsid w:val="5E2F05D8"/>
    <w:rsid w:val="5FC11866"/>
    <w:rsid w:val="61582EEE"/>
    <w:rsid w:val="631D7691"/>
    <w:rsid w:val="63686739"/>
    <w:rsid w:val="63D96B42"/>
    <w:rsid w:val="67515B30"/>
    <w:rsid w:val="69CA0ECE"/>
    <w:rsid w:val="69E94DF8"/>
    <w:rsid w:val="6BFC3DEE"/>
    <w:rsid w:val="6F5C1B03"/>
    <w:rsid w:val="702366B7"/>
    <w:rsid w:val="770A6047"/>
    <w:rsid w:val="77433383"/>
    <w:rsid w:val="774E0755"/>
    <w:rsid w:val="78533257"/>
    <w:rsid w:val="7EFE2AA4"/>
    <w:rsid w:val="7F3801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7544</Words>
  <Characters>8279</Characters>
  <Lines>1</Lines>
  <Paragraphs>1</Paragraphs>
  <TotalTime>27</TotalTime>
  <ScaleCrop>false</ScaleCrop>
  <LinksUpToDate>false</LinksUpToDate>
  <CharactersWithSpaces>8353</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2024-08-20T12:29:00Z</dcterms:created>
  <dc:creator>王志强</dc:creator>
  <cp:lastModifiedBy>Lenovo</cp:lastModifiedBy>
  <dcterms:modified xsi:type="dcterms:W3CDTF">2024-09-18T05:49:23Z</dcterms:modified>
  <dc:title>2015年度部门决算公开模板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2024-08-20T12:29:24Z</vt:filetime>
  </property>
  <property fmtid="{D5CDD505-2E9C-101B-9397-08002B2CF9AE}" pid="4" name="KSOProductBuildVer">
    <vt:lpwstr>2052-12.1.0.17440</vt:lpwstr>
  </property>
  <property fmtid="{D5CDD505-2E9C-101B-9397-08002B2CF9AE}" pid="5" name="ICV">
    <vt:lpwstr>FBF1D15304C0408A931FD05E25098327_13</vt:lpwstr>
  </property>
</Properties>
</file>