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9FC14C">
      <w:pPr>
        <w:spacing w:before="180" w:line="219" w:lineRule="auto"/>
        <w:ind w:left="47"/>
        <w:rPr>
          <w:rFonts w:ascii="宋体" w:hAnsi="宋体" w:eastAsia="宋体" w:cs="宋体"/>
          <w:sz w:val="28"/>
          <w:szCs w:val="28"/>
        </w:rPr>
      </w:pPr>
      <w:r>
        <w:rPr>
          <w:rFonts w:ascii="宋体" w:hAnsi="宋体" w:eastAsia="宋体" w:cs="宋体"/>
          <w:spacing w:val="-16"/>
          <w:sz w:val="28"/>
          <w:szCs w:val="28"/>
        </w:rPr>
        <w:t>附件</w:t>
      </w:r>
      <w:r>
        <w:rPr>
          <w:rFonts w:ascii="宋体" w:hAnsi="宋体" w:eastAsia="宋体" w:cs="宋体"/>
          <w:spacing w:val="-39"/>
          <w:sz w:val="28"/>
          <w:szCs w:val="28"/>
        </w:rPr>
        <w:t xml:space="preserve"> </w:t>
      </w:r>
      <w:r>
        <w:rPr>
          <w:rFonts w:ascii="宋体" w:hAnsi="宋体" w:eastAsia="宋体" w:cs="宋体"/>
          <w:spacing w:val="-16"/>
          <w:sz w:val="28"/>
          <w:szCs w:val="28"/>
        </w:rPr>
        <w:t>1：</w:t>
      </w:r>
    </w:p>
    <w:p w14:paraId="00F6FCED">
      <w:pPr>
        <w:pStyle w:val="2"/>
        <w:spacing w:line="251" w:lineRule="auto"/>
      </w:pPr>
    </w:p>
    <w:p w14:paraId="20485FCE">
      <w:pPr>
        <w:pStyle w:val="2"/>
        <w:spacing w:line="251" w:lineRule="auto"/>
      </w:pPr>
    </w:p>
    <w:p w14:paraId="0A0F4011">
      <w:pPr>
        <w:pStyle w:val="2"/>
        <w:spacing w:line="252" w:lineRule="auto"/>
      </w:pPr>
    </w:p>
    <w:p w14:paraId="3A177AF3">
      <w:pPr>
        <w:pStyle w:val="2"/>
        <w:spacing w:line="252" w:lineRule="auto"/>
      </w:pPr>
    </w:p>
    <w:p w14:paraId="5150F9F4">
      <w:pPr>
        <w:pStyle w:val="2"/>
        <w:spacing w:line="252" w:lineRule="auto"/>
      </w:pPr>
    </w:p>
    <w:p w14:paraId="4990BE06">
      <w:pPr>
        <w:pStyle w:val="2"/>
        <w:spacing w:line="252" w:lineRule="auto"/>
      </w:pPr>
    </w:p>
    <w:p w14:paraId="7387012B">
      <w:pPr>
        <w:pStyle w:val="2"/>
        <w:spacing w:line="252" w:lineRule="auto"/>
      </w:pPr>
    </w:p>
    <w:p w14:paraId="0F04D95A">
      <w:pPr>
        <w:pStyle w:val="2"/>
        <w:spacing w:line="252" w:lineRule="auto"/>
      </w:pPr>
    </w:p>
    <w:p w14:paraId="12897043">
      <w:pPr>
        <w:pStyle w:val="2"/>
        <w:spacing w:line="252" w:lineRule="auto"/>
      </w:pPr>
    </w:p>
    <w:p w14:paraId="41884FA8">
      <w:pPr>
        <w:pStyle w:val="2"/>
        <w:spacing w:line="252" w:lineRule="auto"/>
      </w:pPr>
    </w:p>
    <w:p w14:paraId="7C7091B7">
      <w:pPr>
        <w:pStyle w:val="2"/>
        <w:spacing w:line="252" w:lineRule="auto"/>
      </w:pPr>
    </w:p>
    <w:p w14:paraId="0FB3C319">
      <w:pPr>
        <w:pStyle w:val="2"/>
        <w:spacing w:line="252" w:lineRule="auto"/>
      </w:pPr>
    </w:p>
    <w:p w14:paraId="4A4B4644">
      <w:pPr>
        <w:pStyle w:val="2"/>
        <w:spacing w:line="252" w:lineRule="auto"/>
      </w:pPr>
    </w:p>
    <w:p w14:paraId="58280A25">
      <w:pPr>
        <w:spacing w:before="180" w:line="187" w:lineRule="auto"/>
        <w:ind w:left="3255"/>
        <w:rPr>
          <w:rFonts w:ascii="微软雅黑" w:hAnsi="微软雅黑" w:eastAsia="微软雅黑" w:cs="微软雅黑"/>
          <w:b w:val="0"/>
          <w:bCs w:val="0"/>
          <w:sz w:val="42"/>
          <w:szCs w:val="42"/>
        </w:rPr>
      </w:pPr>
      <w:r>
        <w:rPr>
          <w:rFonts w:ascii="宋体" w:hAnsi="宋体" w:eastAsia="宋体" w:cs="宋体"/>
          <w:b w:val="0"/>
          <w:bCs w:val="0"/>
          <w:spacing w:val="4"/>
          <w:sz w:val="43"/>
          <w:szCs w:val="43"/>
        </w:rPr>
        <w:t>2023</w:t>
      </w:r>
      <w:r>
        <w:rPr>
          <w:rFonts w:ascii="宋体" w:hAnsi="宋体" w:eastAsia="宋体" w:cs="宋体"/>
          <w:b w:val="0"/>
          <w:bCs w:val="0"/>
          <w:spacing w:val="-103"/>
          <w:sz w:val="43"/>
          <w:szCs w:val="43"/>
        </w:rPr>
        <w:t xml:space="preserve"> </w:t>
      </w:r>
      <w:r>
        <w:rPr>
          <w:rFonts w:ascii="微软雅黑" w:hAnsi="微软雅黑" w:eastAsia="微软雅黑" w:cs="微软雅黑"/>
          <w:b w:val="0"/>
          <w:bCs w:val="0"/>
          <w:spacing w:val="4"/>
          <w:sz w:val="42"/>
          <w:szCs w:val="42"/>
        </w:rPr>
        <w:t>年度</w:t>
      </w:r>
    </w:p>
    <w:p w14:paraId="1EBE4867">
      <w:pPr>
        <w:pStyle w:val="2"/>
        <w:spacing w:line="477" w:lineRule="auto"/>
      </w:pPr>
    </w:p>
    <w:p w14:paraId="5DE005A7">
      <w:pPr>
        <w:spacing w:before="180" w:line="187" w:lineRule="auto"/>
        <w:ind w:firstLine="879" w:firstLineChars="200"/>
        <w:rPr>
          <w:rFonts w:ascii="宋体" w:hAnsi="宋体" w:eastAsia="宋体" w:cs="宋体"/>
          <w:spacing w:val="4"/>
          <w:sz w:val="43"/>
          <w:szCs w:val="43"/>
        </w:rPr>
      </w:pPr>
      <w:r>
        <w:rPr>
          <w:rFonts w:hint="eastAsia" w:ascii="宋体" w:hAnsi="宋体" w:eastAsia="宋体" w:cs="宋体"/>
          <w:b/>
          <w:bCs/>
          <w:spacing w:val="4"/>
          <w:sz w:val="43"/>
          <w:szCs w:val="43"/>
          <w:lang w:eastAsia="zh-CN"/>
        </w:rPr>
        <w:t>德惠市医疗保障局（本级）</w:t>
      </w:r>
      <w:r>
        <w:rPr>
          <w:rFonts w:ascii="宋体" w:hAnsi="宋体" w:eastAsia="宋体" w:cs="宋体"/>
          <w:b/>
          <w:bCs/>
          <w:spacing w:val="4"/>
          <w:sz w:val="43"/>
          <w:szCs w:val="43"/>
        </w:rPr>
        <w:t>部门决算</w:t>
      </w:r>
    </w:p>
    <w:p w14:paraId="51C71399">
      <w:pPr>
        <w:spacing w:before="180" w:line="187" w:lineRule="auto"/>
        <w:ind w:left="3255"/>
        <w:rPr>
          <w:rFonts w:ascii="宋体" w:hAnsi="宋体" w:eastAsia="宋体" w:cs="宋体"/>
          <w:spacing w:val="4"/>
          <w:sz w:val="43"/>
          <w:szCs w:val="43"/>
        </w:rPr>
      </w:pPr>
    </w:p>
    <w:p w14:paraId="7791EFA8">
      <w:pPr>
        <w:pStyle w:val="2"/>
        <w:spacing w:line="242" w:lineRule="auto"/>
      </w:pPr>
    </w:p>
    <w:p w14:paraId="32733296">
      <w:pPr>
        <w:pStyle w:val="2"/>
        <w:spacing w:line="242" w:lineRule="auto"/>
      </w:pPr>
    </w:p>
    <w:p w14:paraId="164B012E">
      <w:pPr>
        <w:pStyle w:val="2"/>
        <w:spacing w:line="242" w:lineRule="auto"/>
      </w:pPr>
    </w:p>
    <w:p w14:paraId="725BF888">
      <w:pPr>
        <w:pStyle w:val="2"/>
        <w:spacing w:line="242" w:lineRule="auto"/>
      </w:pPr>
    </w:p>
    <w:p w14:paraId="2435196E">
      <w:pPr>
        <w:pStyle w:val="2"/>
        <w:spacing w:line="242" w:lineRule="auto"/>
      </w:pPr>
    </w:p>
    <w:p w14:paraId="79F4483E">
      <w:pPr>
        <w:pStyle w:val="2"/>
        <w:spacing w:line="242" w:lineRule="auto"/>
      </w:pPr>
    </w:p>
    <w:p w14:paraId="69B5160C">
      <w:pPr>
        <w:pStyle w:val="2"/>
        <w:spacing w:line="242" w:lineRule="auto"/>
      </w:pPr>
    </w:p>
    <w:p w14:paraId="35C610D1">
      <w:pPr>
        <w:pStyle w:val="2"/>
        <w:spacing w:line="242" w:lineRule="auto"/>
      </w:pPr>
    </w:p>
    <w:p w14:paraId="3A4F1F72">
      <w:pPr>
        <w:pStyle w:val="2"/>
        <w:spacing w:line="242" w:lineRule="auto"/>
      </w:pPr>
    </w:p>
    <w:p w14:paraId="3591FD07">
      <w:pPr>
        <w:pStyle w:val="2"/>
        <w:spacing w:line="242" w:lineRule="auto"/>
      </w:pPr>
    </w:p>
    <w:p w14:paraId="30048492">
      <w:pPr>
        <w:pStyle w:val="2"/>
        <w:spacing w:line="243" w:lineRule="auto"/>
      </w:pPr>
    </w:p>
    <w:p w14:paraId="03DCE15D">
      <w:pPr>
        <w:pStyle w:val="2"/>
        <w:spacing w:line="243" w:lineRule="auto"/>
      </w:pPr>
    </w:p>
    <w:p w14:paraId="7DCDED6B">
      <w:pPr>
        <w:pStyle w:val="2"/>
        <w:spacing w:line="243" w:lineRule="auto"/>
      </w:pPr>
    </w:p>
    <w:p w14:paraId="4B801CB8">
      <w:pPr>
        <w:pStyle w:val="2"/>
        <w:spacing w:line="243" w:lineRule="auto"/>
      </w:pPr>
    </w:p>
    <w:p w14:paraId="554BBDDC">
      <w:pPr>
        <w:pStyle w:val="2"/>
        <w:spacing w:line="243" w:lineRule="auto"/>
      </w:pPr>
    </w:p>
    <w:p w14:paraId="316AD485">
      <w:pPr>
        <w:pStyle w:val="2"/>
        <w:spacing w:line="243" w:lineRule="auto"/>
      </w:pPr>
    </w:p>
    <w:p w14:paraId="25CE4DB8">
      <w:pPr>
        <w:pStyle w:val="2"/>
        <w:spacing w:line="243" w:lineRule="auto"/>
      </w:pPr>
    </w:p>
    <w:p w14:paraId="03E7A067">
      <w:pPr>
        <w:pStyle w:val="2"/>
        <w:spacing w:line="243" w:lineRule="auto"/>
      </w:pPr>
    </w:p>
    <w:p w14:paraId="4C12A4DB">
      <w:pPr>
        <w:pStyle w:val="2"/>
        <w:spacing w:line="243" w:lineRule="auto"/>
      </w:pPr>
    </w:p>
    <w:p w14:paraId="2DF1FC79">
      <w:pPr>
        <w:spacing w:before="101" w:line="224" w:lineRule="auto"/>
        <w:ind w:left="2944"/>
        <w:rPr>
          <w:rFonts w:ascii="仿宋" w:hAnsi="仿宋" w:eastAsia="仿宋" w:cs="仿宋"/>
          <w:sz w:val="31"/>
          <w:szCs w:val="31"/>
        </w:rPr>
      </w:pPr>
      <w:r>
        <w:rPr>
          <w:rFonts w:ascii="宋体" w:hAnsi="宋体" w:eastAsia="宋体" w:cs="宋体"/>
          <w:spacing w:val="-6"/>
          <w:sz w:val="31"/>
          <w:szCs w:val="31"/>
        </w:rPr>
        <w:t>2024</w:t>
      </w:r>
      <w:r>
        <w:rPr>
          <w:rFonts w:ascii="宋体" w:hAnsi="宋体" w:eastAsia="宋体" w:cs="宋体"/>
          <w:spacing w:val="-48"/>
          <w:sz w:val="31"/>
          <w:szCs w:val="31"/>
        </w:rPr>
        <w:t xml:space="preserve"> </w:t>
      </w:r>
      <w:r>
        <w:rPr>
          <w:rFonts w:ascii="仿宋" w:hAnsi="仿宋" w:eastAsia="仿宋" w:cs="仿宋"/>
          <w:spacing w:val="-6"/>
          <w:sz w:val="31"/>
          <w:szCs w:val="31"/>
        </w:rPr>
        <w:t>年</w:t>
      </w:r>
      <w:r>
        <w:rPr>
          <w:rFonts w:hint="eastAsia" w:ascii="仿宋" w:hAnsi="仿宋" w:eastAsia="仿宋" w:cs="仿宋"/>
          <w:spacing w:val="23"/>
          <w:sz w:val="31"/>
          <w:szCs w:val="31"/>
          <w:lang w:val="en-US" w:eastAsia="zh-CN"/>
        </w:rPr>
        <w:t>9</w:t>
      </w:r>
      <w:r>
        <w:rPr>
          <w:rFonts w:ascii="仿宋" w:hAnsi="仿宋" w:eastAsia="仿宋" w:cs="仿宋"/>
          <w:spacing w:val="-6"/>
          <w:sz w:val="31"/>
          <w:szCs w:val="31"/>
        </w:rPr>
        <w:t>月</w:t>
      </w:r>
      <w:r>
        <w:rPr>
          <w:rFonts w:hint="eastAsia" w:ascii="仿宋" w:hAnsi="仿宋" w:eastAsia="仿宋" w:cs="仿宋"/>
          <w:spacing w:val="35"/>
          <w:sz w:val="31"/>
          <w:szCs w:val="31"/>
          <w:lang w:val="en-US" w:eastAsia="zh-CN"/>
        </w:rPr>
        <w:t>2</w:t>
      </w:r>
      <w:r>
        <w:rPr>
          <w:rFonts w:ascii="仿宋" w:hAnsi="仿宋" w:eastAsia="仿宋" w:cs="仿宋"/>
          <w:spacing w:val="-6"/>
          <w:sz w:val="31"/>
          <w:szCs w:val="31"/>
        </w:rPr>
        <w:t>日</w:t>
      </w:r>
    </w:p>
    <w:p w14:paraId="55CE7D95">
      <w:pPr>
        <w:spacing w:line="224" w:lineRule="auto"/>
        <w:rPr>
          <w:rFonts w:ascii="仿宋" w:hAnsi="仿宋" w:eastAsia="仿宋" w:cs="仿宋"/>
          <w:sz w:val="31"/>
          <w:szCs w:val="31"/>
        </w:rPr>
        <w:sectPr>
          <w:headerReference r:id="rId5" w:type="default"/>
          <w:footerReference r:id="rId6" w:type="default"/>
          <w:pgSz w:w="11907" w:h="16839"/>
          <w:pgMar w:top="1431" w:right="1785" w:bottom="1153" w:left="1785" w:header="0" w:footer="965" w:gutter="0"/>
          <w:pgNumType w:fmt="decimal"/>
          <w:cols w:space="720" w:num="1"/>
        </w:sectPr>
      </w:pPr>
    </w:p>
    <w:p w14:paraId="72375D56">
      <w:pPr>
        <w:pStyle w:val="2"/>
        <w:spacing w:line="289" w:lineRule="auto"/>
      </w:pPr>
    </w:p>
    <w:p w14:paraId="5BE27D9A">
      <w:pPr>
        <w:pStyle w:val="2"/>
        <w:spacing w:line="290" w:lineRule="auto"/>
      </w:pPr>
    </w:p>
    <w:p w14:paraId="57210DD5">
      <w:pPr>
        <w:spacing w:before="140" w:line="223" w:lineRule="auto"/>
        <w:ind w:left="3502"/>
        <w:outlineLvl w:val="0"/>
        <w:rPr>
          <w:rFonts w:ascii="仿宋" w:hAnsi="仿宋" w:eastAsia="仿宋" w:cs="仿宋"/>
          <w:sz w:val="43"/>
          <w:szCs w:val="43"/>
        </w:rPr>
      </w:pPr>
      <w:r>
        <w:rPr>
          <w:rFonts w:ascii="仿宋" w:hAnsi="仿宋" w:eastAsia="仿宋" w:cs="仿宋"/>
          <w:spacing w:val="-49"/>
          <w:sz w:val="43"/>
          <w:szCs w:val="43"/>
        </w:rPr>
        <w:t>目</w:t>
      </w:r>
      <w:r>
        <w:rPr>
          <w:rFonts w:ascii="仿宋" w:hAnsi="仿宋" w:eastAsia="仿宋" w:cs="仿宋"/>
          <w:spacing w:val="20"/>
          <w:sz w:val="43"/>
          <w:szCs w:val="43"/>
        </w:rPr>
        <w:t xml:space="preserve">   </w:t>
      </w:r>
      <w:r>
        <w:rPr>
          <w:rFonts w:ascii="仿宋" w:hAnsi="仿宋" w:eastAsia="仿宋" w:cs="仿宋"/>
          <w:spacing w:val="-49"/>
          <w:sz w:val="43"/>
          <w:szCs w:val="43"/>
        </w:rPr>
        <w:t>录</w:t>
      </w:r>
    </w:p>
    <w:p w14:paraId="5870AEEF">
      <w:pPr>
        <w:pStyle w:val="2"/>
        <w:spacing w:line="341" w:lineRule="auto"/>
      </w:pPr>
    </w:p>
    <w:p w14:paraId="18196F48">
      <w:pPr>
        <w:pStyle w:val="2"/>
        <w:spacing w:line="342" w:lineRule="auto"/>
      </w:pPr>
    </w:p>
    <w:p w14:paraId="671FA1DE">
      <w:pPr>
        <w:spacing w:before="101" w:line="223" w:lineRule="auto"/>
        <w:ind w:left="49"/>
        <w:rPr>
          <w:rFonts w:ascii="仿宋" w:hAnsi="仿宋" w:eastAsia="仿宋" w:cs="仿宋"/>
          <w:sz w:val="31"/>
          <w:szCs w:val="31"/>
        </w:rPr>
      </w:pPr>
      <w:r>
        <w:rPr>
          <w:rFonts w:ascii="仿宋" w:hAnsi="仿宋" w:eastAsia="仿宋" w:cs="仿宋"/>
          <w:b/>
          <w:bCs/>
          <w:sz w:val="31"/>
          <w:szCs w:val="31"/>
        </w:rPr>
        <w:t>第一部分</w:t>
      </w:r>
      <w:r>
        <w:rPr>
          <w:rFonts w:ascii="仿宋" w:hAnsi="仿宋" w:eastAsia="仿宋" w:cs="仿宋"/>
          <w:spacing w:val="18"/>
          <w:sz w:val="31"/>
          <w:szCs w:val="31"/>
        </w:rPr>
        <w:t xml:space="preserve">  </w:t>
      </w:r>
      <w:r>
        <w:rPr>
          <w:rFonts w:ascii="仿宋" w:hAnsi="仿宋" w:eastAsia="仿宋" w:cs="仿宋"/>
          <w:b/>
          <w:bCs/>
          <w:sz w:val="31"/>
          <w:szCs w:val="31"/>
        </w:rPr>
        <w:t>部门概况</w:t>
      </w:r>
    </w:p>
    <w:p w14:paraId="5606A800">
      <w:pPr>
        <w:spacing w:before="249" w:line="223" w:lineRule="auto"/>
        <w:ind w:left="40"/>
        <w:rPr>
          <w:rFonts w:ascii="仿宋" w:hAnsi="仿宋" w:eastAsia="仿宋" w:cs="仿宋"/>
          <w:sz w:val="31"/>
          <w:szCs w:val="31"/>
        </w:rPr>
      </w:pPr>
      <w:r>
        <w:rPr>
          <w:rFonts w:ascii="仿宋" w:hAnsi="仿宋" w:eastAsia="仿宋" w:cs="仿宋"/>
          <w:sz w:val="31"/>
          <w:szCs w:val="31"/>
        </w:rPr>
        <w:t>一、部门职责</w:t>
      </w:r>
    </w:p>
    <w:p w14:paraId="23BE906E">
      <w:pPr>
        <w:spacing w:before="250" w:line="222" w:lineRule="auto"/>
        <w:ind w:left="45"/>
        <w:rPr>
          <w:rFonts w:ascii="仿宋" w:hAnsi="仿宋" w:eastAsia="仿宋" w:cs="仿宋"/>
          <w:sz w:val="31"/>
          <w:szCs w:val="31"/>
        </w:rPr>
      </w:pPr>
      <w:r>
        <w:rPr>
          <w:rFonts w:ascii="仿宋" w:hAnsi="仿宋" w:eastAsia="仿宋" w:cs="仿宋"/>
          <w:spacing w:val="7"/>
          <w:sz w:val="31"/>
          <w:szCs w:val="31"/>
        </w:rPr>
        <w:t>二、机构设置及部门决算单位构成</w:t>
      </w:r>
    </w:p>
    <w:p w14:paraId="7348E202">
      <w:pPr>
        <w:spacing w:before="250" w:line="223" w:lineRule="auto"/>
        <w:ind w:left="49"/>
        <w:outlineLvl w:val="1"/>
        <w:rPr>
          <w:rFonts w:ascii="仿宋" w:hAnsi="仿宋" w:eastAsia="仿宋" w:cs="仿宋"/>
          <w:sz w:val="31"/>
          <w:szCs w:val="31"/>
        </w:rPr>
      </w:pPr>
      <w:r>
        <w:rPr>
          <w:rFonts w:ascii="仿宋" w:hAnsi="仿宋" w:eastAsia="仿宋" w:cs="仿宋"/>
          <w:b/>
          <w:bCs/>
          <w:spacing w:val="2"/>
          <w:sz w:val="31"/>
          <w:szCs w:val="31"/>
        </w:rPr>
        <w:t>第二部分</w:t>
      </w:r>
      <w:r>
        <w:rPr>
          <w:rFonts w:ascii="仿宋" w:hAnsi="仿宋" w:eastAsia="仿宋" w:cs="仿宋"/>
          <w:spacing w:val="2"/>
          <w:sz w:val="31"/>
          <w:szCs w:val="31"/>
        </w:rPr>
        <w:t xml:space="preserve"> </w:t>
      </w:r>
      <w:r>
        <w:rPr>
          <w:rFonts w:ascii="宋体" w:hAnsi="宋体" w:eastAsia="宋体" w:cs="宋体"/>
          <w:b/>
          <w:bCs/>
          <w:spacing w:val="2"/>
          <w:sz w:val="31"/>
          <w:szCs w:val="31"/>
        </w:rPr>
        <w:t>2023</w:t>
      </w:r>
      <w:r>
        <w:rPr>
          <w:rFonts w:ascii="宋体" w:hAnsi="宋体" w:eastAsia="宋体" w:cs="宋体"/>
          <w:spacing w:val="-36"/>
          <w:sz w:val="31"/>
          <w:szCs w:val="31"/>
        </w:rPr>
        <w:t xml:space="preserve"> </w:t>
      </w:r>
      <w:r>
        <w:rPr>
          <w:rFonts w:ascii="仿宋" w:hAnsi="仿宋" w:eastAsia="仿宋" w:cs="仿宋"/>
          <w:b/>
          <w:bCs/>
          <w:spacing w:val="2"/>
          <w:sz w:val="31"/>
          <w:szCs w:val="31"/>
        </w:rPr>
        <w:t>年度部门决算表</w:t>
      </w:r>
    </w:p>
    <w:p w14:paraId="767529CA">
      <w:pPr>
        <w:spacing w:before="250" w:line="223" w:lineRule="auto"/>
        <w:ind w:left="40"/>
        <w:rPr>
          <w:rFonts w:ascii="仿宋" w:hAnsi="仿宋" w:eastAsia="仿宋" w:cs="仿宋"/>
          <w:sz w:val="31"/>
          <w:szCs w:val="31"/>
        </w:rPr>
      </w:pPr>
      <w:r>
        <w:rPr>
          <w:rFonts w:ascii="仿宋" w:hAnsi="仿宋" w:eastAsia="仿宋" w:cs="仿宋"/>
          <w:spacing w:val="4"/>
          <w:sz w:val="31"/>
          <w:szCs w:val="31"/>
        </w:rPr>
        <w:t>一、收入支出决算总表</w:t>
      </w:r>
    </w:p>
    <w:p w14:paraId="2AD8CCE6">
      <w:pPr>
        <w:spacing w:before="250" w:line="223" w:lineRule="auto"/>
        <w:ind w:left="45"/>
        <w:rPr>
          <w:rFonts w:ascii="仿宋" w:hAnsi="仿宋" w:eastAsia="仿宋" w:cs="仿宋"/>
          <w:sz w:val="31"/>
          <w:szCs w:val="31"/>
        </w:rPr>
      </w:pPr>
      <w:r>
        <w:rPr>
          <w:rFonts w:ascii="仿宋" w:hAnsi="仿宋" w:eastAsia="仿宋" w:cs="仿宋"/>
          <w:spacing w:val="5"/>
          <w:sz w:val="31"/>
          <w:szCs w:val="31"/>
        </w:rPr>
        <w:t>二、收入决算表</w:t>
      </w:r>
    </w:p>
    <w:p w14:paraId="49955E56">
      <w:pPr>
        <w:spacing w:before="249" w:line="223" w:lineRule="auto"/>
        <w:ind w:left="44"/>
        <w:rPr>
          <w:rFonts w:ascii="仿宋" w:hAnsi="仿宋" w:eastAsia="仿宋" w:cs="仿宋"/>
          <w:sz w:val="31"/>
          <w:szCs w:val="31"/>
        </w:rPr>
      </w:pPr>
      <w:r>
        <w:rPr>
          <w:rFonts w:ascii="仿宋" w:hAnsi="仿宋" w:eastAsia="仿宋" w:cs="仿宋"/>
          <w:spacing w:val="5"/>
          <w:sz w:val="31"/>
          <w:szCs w:val="31"/>
        </w:rPr>
        <w:t>三、支出决算表</w:t>
      </w:r>
    </w:p>
    <w:p w14:paraId="67361CC3">
      <w:pPr>
        <w:spacing w:before="250" w:line="223" w:lineRule="auto"/>
        <w:ind w:left="73"/>
        <w:rPr>
          <w:rFonts w:ascii="仿宋" w:hAnsi="仿宋" w:eastAsia="仿宋" w:cs="仿宋"/>
          <w:sz w:val="31"/>
          <w:szCs w:val="31"/>
        </w:rPr>
      </w:pPr>
      <w:r>
        <w:rPr>
          <w:rFonts w:ascii="仿宋" w:hAnsi="仿宋" w:eastAsia="仿宋" w:cs="仿宋"/>
          <w:spacing w:val="5"/>
          <w:sz w:val="31"/>
          <w:szCs w:val="31"/>
        </w:rPr>
        <w:t>四、财政拨款收入支出决算总表</w:t>
      </w:r>
    </w:p>
    <w:p w14:paraId="53FDAFEC">
      <w:pPr>
        <w:spacing w:before="249" w:line="223" w:lineRule="auto"/>
        <w:ind w:left="40"/>
        <w:rPr>
          <w:rFonts w:ascii="仿宋" w:hAnsi="仿宋" w:eastAsia="仿宋" w:cs="仿宋"/>
          <w:sz w:val="31"/>
          <w:szCs w:val="31"/>
        </w:rPr>
      </w:pPr>
      <w:r>
        <w:rPr>
          <w:rFonts w:ascii="仿宋" w:hAnsi="仿宋" w:eastAsia="仿宋" w:cs="仿宋"/>
          <w:spacing w:val="8"/>
          <w:sz w:val="31"/>
          <w:szCs w:val="31"/>
        </w:rPr>
        <w:t>五、一般公共预算财政拨款支出决算表</w:t>
      </w:r>
    </w:p>
    <w:p w14:paraId="25330E80">
      <w:pPr>
        <w:spacing w:before="250" w:line="223" w:lineRule="auto"/>
        <w:ind w:left="38"/>
        <w:rPr>
          <w:rFonts w:ascii="仿宋" w:hAnsi="仿宋" w:eastAsia="仿宋" w:cs="仿宋"/>
          <w:sz w:val="31"/>
          <w:szCs w:val="31"/>
        </w:rPr>
      </w:pPr>
      <w:r>
        <w:rPr>
          <w:rFonts w:ascii="仿宋" w:hAnsi="仿宋" w:eastAsia="仿宋" w:cs="仿宋"/>
          <w:spacing w:val="8"/>
          <w:sz w:val="31"/>
          <w:szCs w:val="31"/>
        </w:rPr>
        <w:t>六、一般公共预算财政拨款基本支出决算明细表</w:t>
      </w:r>
    </w:p>
    <w:p w14:paraId="6077E8AC">
      <w:pPr>
        <w:spacing w:before="251" w:line="221" w:lineRule="auto"/>
        <w:ind w:left="41"/>
        <w:rPr>
          <w:rFonts w:ascii="仿宋" w:hAnsi="仿宋" w:eastAsia="仿宋" w:cs="仿宋"/>
          <w:sz w:val="31"/>
          <w:szCs w:val="31"/>
        </w:rPr>
      </w:pPr>
      <w:r>
        <w:rPr>
          <w:rFonts w:ascii="仿宋" w:hAnsi="仿宋" w:eastAsia="仿宋" w:cs="仿宋"/>
          <w:spacing w:val="7"/>
          <w:sz w:val="31"/>
          <w:szCs w:val="31"/>
        </w:rPr>
        <w:t>七、政府性基金预算财政拨款收入支出决算表</w:t>
      </w:r>
    </w:p>
    <w:p w14:paraId="237DB45D">
      <w:pPr>
        <w:spacing w:before="252" w:line="223" w:lineRule="auto"/>
        <w:ind w:left="34"/>
        <w:rPr>
          <w:rFonts w:ascii="仿宋" w:hAnsi="仿宋" w:eastAsia="仿宋" w:cs="仿宋"/>
          <w:sz w:val="31"/>
          <w:szCs w:val="31"/>
        </w:rPr>
      </w:pPr>
      <w:r>
        <w:rPr>
          <w:rFonts w:ascii="仿宋" w:hAnsi="仿宋" w:eastAsia="仿宋" w:cs="仿宋"/>
          <w:spacing w:val="5"/>
          <w:sz w:val="31"/>
          <w:szCs w:val="31"/>
        </w:rPr>
        <w:t>八、</w:t>
      </w:r>
      <w:r>
        <w:rPr>
          <w:rFonts w:ascii="仿宋" w:hAnsi="仿宋" w:eastAsia="仿宋" w:cs="仿宋"/>
          <w:spacing w:val="-82"/>
          <w:sz w:val="31"/>
          <w:szCs w:val="31"/>
        </w:rPr>
        <w:t xml:space="preserve"> </w:t>
      </w:r>
      <w:r>
        <w:rPr>
          <w:rFonts w:ascii="仿宋" w:hAnsi="仿宋" w:eastAsia="仿宋" w:cs="仿宋"/>
          <w:spacing w:val="5"/>
          <w:sz w:val="31"/>
          <w:szCs w:val="31"/>
        </w:rPr>
        <w:t>国有资本经营预算财政拨款支出决算表</w:t>
      </w:r>
    </w:p>
    <w:p w14:paraId="1C1A8E7B">
      <w:pPr>
        <w:spacing w:before="249" w:line="223" w:lineRule="auto"/>
        <w:ind w:left="47"/>
        <w:rPr>
          <w:rFonts w:ascii="仿宋" w:hAnsi="仿宋" w:eastAsia="仿宋" w:cs="仿宋"/>
          <w:sz w:val="31"/>
          <w:szCs w:val="31"/>
        </w:rPr>
      </w:pPr>
      <w:r>
        <w:rPr>
          <w:rFonts w:ascii="仿宋" w:hAnsi="仿宋" w:eastAsia="仿宋" w:cs="仿宋"/>
          <w:spacing w:val="8"/>
          <w:sz w:val="31"/>
          <w:szCs w:val="31"/>
        </w:rPr>
        <w:t>九、财政拨款“三公”经费支出决算表</w:t>
      </w:r>
    </w:p>
    <w:p w14:paraId="7F7F7DF8">
      <w:pPr>
        <w:spacing w:before="250" w:line="223" w:lineRule="auto"/>
        <w:ind w:left="44"/>
        <w:rPr>
          <w:rFonts w:ascii="仿宋" w:hAnsi="仿宋" w:eastAsia="仿宋" w:cs="仿宋"/>
          <w:sz w:val="31"/>
          <w:szCs w:val="31"/>
        </w:rPr>
      </w:pPr>
      <w:r>
        <w:rPr>
          <w:rFonts w:ascii="仿宋" w:hAnsi="仿宋" w:eastAsia="仿宋" w:cs="仿宋"/>
          <w:spacing w:val="6"/>
          <w:sz w:val="31"/>
          <w:szCs w:val="31"/>
        </w:rPr>
        <w:t>十、部门预算项目支出绩效自评表</w:t>
      </w:r>
    </w:p>
    <w:p w14:paraId="0839B10E">
      <w:pPr>
        <w:spacing w:before="249" w:line="223" w:lineRule="auto"/>
        <w:ind w:left="49"/>
        <w:outlineLvl w:val="1"/>
        <w:rPr>
          <w:rFonts w:ascii="仿宋" w:hAnsi="仿宋" w:eastAsia="仿宋" w:cs="仿宋"/>
          <w:sz w:val="31"/>
          <w:szCs w:val="31"/>
        </w:rPr>
      </w:pPr>
      <w:r>
        <w:rPr>
          <w:rFonts w:ascii="仿宋" w:hAnsi="仿宋" w:eastAsia="仿宋" w:cs="仿宋"/>
          <w:b/>
          <w:bCs/>
          <w:spacing w:val="3"/>
          <w:sz w:val="31"/>
          <w:szCs w:val="31"/>
        </w:rPr>
        <w:t>第三部分</w:t>
      </w:r>
      <w:r>
        <w:rPr>
          <w:rFonts w:ascii="仿宋" w:hAnsi="仿宋" w:eastAsia="仿宋" w:cs="仿宋"/>
          <w:spacing w:val="3"/>
          <w:sz w:val="31"/>
          <w:szCs w:val="31"/>
        </w:rPr>
        <w:t xml:space="preserve">  </w:t>
      </w:r>
      <w:r>
        <w:rPr>
          <w:rFonts w:ascii="宋体" w:hAnsi="宋体" w:eastAsia="宋体" w:cs="宋体"/>
          <w:b/>
          <w:bCs/>
          <w:spacing w:val="3"/>
          <w:sz w:val="31"/>
          <w:szCs w:val="31"/>
        </w:rPr>
        <w:t>2023</w:t>
      </w:r>
      <w:r>
        <w:rPr>
          <w:rFonts w:ascii="宋体" w:hAnsi="宋体" w:eastAsia="宋体" w:cs="宋体"/>
          <w:spacing w:val="-37"/>
          <w:sz w:val="31"/>
          <w:szCs w:val="31"/>
        </w:rPr>
        <w:t xml:space="preserve"> </w:t>
      </w:r>
      <w:r>
        <w:rPr>
          <w:rFonts w:ascii="仿宋" w:hAnsi="仿宋" w:eastAsia="仿宋" w:cs="仿宋"/>
          <w:b/>
          <w:bCs/>
          <w:spacing w:val="3"/>
          <w:sz w:val="31"/>
          <w:szCs w:val="31"/>
        </w:rPr>
        <w:t>年度部门决算情况说明</w:t>
      </w:r>
    </w:p>
    <w:p w14:paraId="0AD03087">
      <w:pPr>
        <w:spacing w:before="250" w:line="223" w:lineRule="auto"/>
        <w:ind w:left="40"/>
        <w:rPr>
          <w:rFonts w:ascii="仿宋" w:hAnsi="仿宋" w:eastAsia="仿宋" w:cs="仿宋"/>
          <w:sz w:val="31"/>
          <w:szCs w:val="31"/>
        </w:rPr>
      </w:pPr>
      <w:r>
        <w:rPr>
          <w:rFonts w:ascii="仿宋" w:hAnsi="仿宋" w:eastAsia="仿宋" w:cs="仿宋"/>
          <w:spacing w:val="5"/>
          <w:sz w:val="31"/>
          <w:szCs w:val="31"/>
        </w:rPr>
        <w:t>一、收入支出决算总体情况说明</w:t>
      </w:r>
    </w:p>
    <w:p w14:paraId="684A2C3E">
      <w:pPr>
        <w:spacing w:before="250" w:line="223" w:lineRule="auto"/>
        <w:ind w:left="45"/>
        <w:rPr>
          <w:rFonts w:ascii="仿宋" w:hAnsi="仿宋" w:eastAsia="仿宋" w:cs="仿宋"/>
          <w:sz w:val="31"/>
          <w:szCs w:val="31"/>
        </w:rPr>
      </w:pPr>
      <w:r>
        <w:rPr>
          <w:rFonts w:ascii="仿宋" w:hAnsi="仿宋" w:eastAsia="仿宋" w:cs="仿宋"/>
          <w:spacing w:val="6"/>
          <w:sz w:val="31"/>
          <w:szCs w:val="31"/>
        </w:rPr>
        <w:t>二、收入决算情况说明</w:t>
      </w:r>
    </w:p>
    <w:p w14:paraId="6AB8B1CB">
      <w:pPr>
        <w:spacing w:before="250" w:line="223" w:lineRule="auto"/>
        <w:ind w:left="44"/>
        <w:rPr>
          <w:rFonts w:ascii="仿宋" w:hAnsi="仿宋" w:eastAsia="仿宋" w:cs="仿宋"/>
          <w:sz w:val="31"/>
          <w:szCs w:val="31"/>
        </w:rPr>
      </w:pPr>
      <w:r>
        <w:rPr>
          <w:rFonts w:ascii="仿宋" w:hAnsi="仿宋" w:eastAsia="仿宋" w:cs="仿宋"/>
          <w:spacing w:val="6"/>
          <w:sz w:val="31"/>
          <w:szCs w:val="31"/>
        </w:rPr>
        <w:t>三、支出决算情况说明</w:t>
      </w:r>
    </w:p>
    <w:p w14:paraId="189C9044">
      <w:pPr>
        <w:spacing w:before="249" w:line="223" w:lineRule="auto"/>
        <w:ind w:left="73"/>
        <w:rPr>
          <w:rFonts w:ascii="仿宋" w:hAnsi="仿宋" w:eastAsia="仿宋" w:cs="仿宋"/>
          <w:sz w:val="31"/>
          <w:szCs w:val="31"/>
        </w:rPr>
      </w:pPr>
      <w:r>
        <w:rPr>
          <w:rFonts w:ascii="仿宋" w:hAnsi="仿宋" w:eastAsia="仿宋" w:cs="仿宋"/>
          <w:spacing w:val="6"/>
          <w:sz w:val="31"/>
          <w:szCs w:val="31"/>
        </w:rPr>
        <w:t>四、财政拨款收入支出决算总体情况说明</w:t>
      </w:r>
    </w:p>
    <w:p w14:paraId="5C70ECAD">
      <w:pPr>
        <w:spacing w:line="223" w:lineRule="auto"/>
        <w:rPr>
          <w:rFonts w:ascii="仿宋" w:hAnsi="仿宋" w:eastAsia="仿宋" w:cs="仿宋"/>
          <w:sz w:val="31"/>
          <w:szCs w:val="31"/>
        </w:rPr>
        <w:sectPr>
          <w:footerReference r:id="rId7" w:type="default"/>
          <w:pgSz w:w="11907" w:h="16839"/>
          <w:pgMar w:top="1431" w:right="1785" w:bottom="1153" w:left="1785" w:header="0" w:footer="965" w:gutter="0"/>
          <w:pgNumType w:fmt="decimal"/>
          <w:cols w:space="720" w:num="1"/>
        </w:sectPr>
      </w:pPr>
    </w:p>
    <w:p w14:paraId="6ACA0EFF">
      <w:pPr>
        <w:spacing w:before="159" w:line="223" w:lineRule="auto"/>
        <w:ind w:left="40"/>
        <w:rPr>
          <w:rFonts w:ascii="仿宋" w:hAnsi="仿宋" w:eastAsia="仿宋" w:cs="仿宋"/>
          <w:sz w:val="31"/>
          <w:szCs w:val="31"/>
        </w:rPr>
      </w:pPr>
      <w:r>
        <w:rPr>
          <w:rFonts w:ascii="仿宋" w:hAnsi="仿宋" w:eastAsia="仿宋" w:cs="仿宋"/>
          <w:spacing w:val="8"/>
          <w:sz w:val="31"/>
          <w:szCs w:val="31"/>
        </w:rPr>
        <w:t>五、一般公共预算财政拨款支出决算情况说明</w:t>
      </w:r>
    </w:p>
    <w:p w14:paraId="2A18811E">
      <w:pPr>
        <w:spacing w:before="249" w:line="223" w:lineRule="auto"/>
        <w:ind w:left="38"/>
        <w:rPr>
          <w:rFonts w:ascii="仿宋" w:hAnsi="仿宋" w:eastAsia="仿宋" w:cs="仿宋"/>
          <w:sz w:val="31"/>
          <w:szCs w:val="31"/>
        </w:rPr>
      </w:pPr>
      <w:r>
        <w:rPr>
          <w:rFonts w:ascii="仿宋" w:hAnsi="仿宋" w:eastAsia="仿宋" w:cs="仿宋"/>
          <w:spacing w:val="8"/>
          <w:sz w:val="31"/>
          <w:szCs w:val="31"/>
        </w:rPr>
        <w:t>六、一般公共预算财政拨款基本支出决算情况说明</w:t>
      </w:r>
    </w:p>
    <w:p w14:paraId="56BF8FD1">
      <w:pPr>
        <w:spacing w:before="250" w:line="221" w:lineRule="auto"/>
        <w:ind w:left="41"/>
        <w:rPr>
          <w:rFonts w:ascii="仿宋" w:hAnsi="仿宋" w:eastAsia="仿宋" w:cs="仿宋"/>
          <w:sz w:val="31"/>
          <w:szCs w:val="31"/>
        </w:rPr>
      </w:pPr>
      <w:r>
        <w:rPr>
          <w:rFonts w:ascii="仿宋" w:hAnsi="仿宋" w:eastAsia="仿宋" w:cs="仿宋"/>
          <w:spacing w:val="8"/>
          <w:sz w:val="31"/>
          <w:szCs w:val="31"/>
        </w:rPr>
        <w:t>七、政府性基金预算财政拨款收入支出决算情况说明</w:t>
      </w:r>
    </w:p>
    <w:p w14:paraId="0B49D2E2">
      <w:pPr>
        <w:spacing w:before="251" w:line="223" w:lineRule="auto"/>
        <w:ind w:left="34"/>
        <w:rPr>
          <w:rFonts w:ascii="仿宋" w:hAnsi="仿宋" w:eastAsia="仿宋" w:cs="仿宋"/>
          <w:sz w:val="31"/>
          <w:szCs w:val="31"/>
        </w:rPr>
      </w:pPr>
      <w:r>
        <w:rPr>
          <w:rFonts w:ascii="仿宋" w:hAnsi="仿宋" w:eastAsia="仿宋" w:cs="仿宋"/>
          <w:spacing w:val="6"/>
          <w:sz w:val="31"/>
          <w:szCs w:val="31"/>
        </w:rPr>
        <w:t>八、</w:t>
      </w:r>
      <w:r>
        <w:rPr>
          <w:rFonts w:ascii="仿宋" w:hAnsi="仿宋" w:eastAsia="仿宋" w:cs="仿宋"/>
          <w:spacing w:val="-91"/>
          <w:sz w:val="31"/>
          <w:szCs w:val="31"/>
        </w:rPr>
        <w:t xml:space="preserve"> </w:t>
      </w:r>
      <w:r>
        <w:rPr>
          <w:rFonts w:ascii="仿宋" w:hAnsi="仿宋" w:eastAsia="仿宋" w:cs="仿宋"/>
          <w:spacing w:val="6"/>
          <w:sz w:val="31"/>
          <w:szCs w:val="31"/>
        </w:rPr>
        <w:t>国有资本经营预算财政拨款支出决算情况说明</w:t>
      </w:r>
    </w:p>
    <w:p w14:paraId="1EAC6CCB">
      <w:pPr>
        <w:spacing w:before="250" w:line="223" w:lineRule="auto"/>
        <w:ind w:left="47"/>
        <w:rPr>
          <w:rFonts w:ascii="仿宋" w:hAnsi="仿宋" w:eastAsia="仿宋" w:cs="仿宋"/>
          <w:sz w:val="31"/>
          <w:szCs w:val="31"/>
        </w:rPr>
      </w:pPr>
      <w:r>
        <w:rPr>
          <w:rFonts w:ascii="仿宋" w:hAnsi="仿宋" w:eastAsia="仿宋" w:cs="仿宋"/>
          <w:spacing w:val="8"/>
          <w:sz w:val="31"/>
          <w:szCs w:val="31"/>
        </w:rPr>
        <w:t>九、财政拨款“三公”经费支出决算情况说明</w:t>
      </w:r>
    </w:p>
    <w:p w14:paraId="7A4E86F7">
      <w:pPr>
        <w:spacing w:before="249" w:line="224" w:lineRule="auto"/>
        <w:ind w:left="44"/>
        <w:rPr>
          <w:rFonts w:ascii="仿宋" w:hAnsi="仿宋" w:eastAsia="仿宋" w:cs="仿宋"/>
          <w:sz w:val="31"/>
          <w:szCs w:val="31"/>
        </w:rPr>
      </w:pPr>
      <w:r>
        <w:rPr>
          <w:rFonts w:ascii="仿宋" w:hAnsi="仿宋" w:eastAsia="仿宋" w:cs="仿宋"/>
          <w:spacing w:val="6"/>
          <w:sz w:val="31"/>
          <w:szCs w:val="31"/>
        </w:rPr>
        <w:t>十、绩效评价情况说明</w:t>
      </w:r>
    </w:p>
    <w:p w14:paraId="149E6D94">
      <w:pPr>
        <w:spacing w:before="248" w:line="223" w:lineRule="auto"/>
        <w:ind w:left="44"/>
        <w:rPr>
          <w:rFonts w:ascii="仿宋" w:hAnsi="仿宋" w:eastAsia="仿宋" w:cs="仿宋"/>
          <w:sz w:val="31"/>
          <w:szCs w:val="31"/>
        </w:rPr>
      </w:pPr>
      <w:r>
        <w:rPr>
          <w:rFonts w:ascii="仿宋" w:hAnsi="仿宋" w:eastAsia="仿宋" w:cs="仿宋"/>
          <w:spacing w:val="7"/>
          <w:sz w:val="31"/>
          <w:szCs w:val="31"/>
        </w:rPr>
        <w:t>十一、其他重要事项情况说明</w:t>
      </w:r>
    </w:p>
    <w:p w14:paraId="37283820">
      <w:pPr>
        <w:spacing w:before="250" w:line="224" w:lineRule="auto"/>
        <w:ind w:left="49"/>
        <w:rPr>
          <w:rFonts w:ascii="仿宋" w:hAnsi="仿宋" w:eastAsia="仿宋" w:cs="仿宋"/>
          <w:sz w:val="31"/>
          <w:szCs w:val="31"/>
        </w:rPr>
      </w:pPr>
      <w:r>
        <w:rPr>
          <w:rFonts w:ascii="仿宋" w:hAnsi="仿宋" w:eastAsia="仿宋" w:cs="仿宋"/>
          <w:b/>
          <w:bCs/>
          <w:sz w:val="31"/>
          <w:szCs w:val="31"/>
        </w:rPr>
        <w:t>第四部分</w:t>
      </w:r>
      <w:r>
        <w:rPr>
          <w:rFonts w:ascii="仿宋" w:hAnsi="仿宋" w:eastAsia="仿宋" w:cs="仿宋"/>
          <w:spacing w:val="18"/>
          <w:sz w:val="31"/>
          <w:szCs w:val="31"/>
        </w:rPr>
        <w:t xml:space="preserve">  </w:t>
      </w:r>
      <w:r>
        <w:rPr>
          <w:rFonts w:ascii="仿宋" w:hAnsi="仿宋" w:eastAsia="仿宋" w:cs="仿宋"/>
          <w:b/>
          <w:bCs/>
          <w:sz w:val="31"/>
          <w:szCs w:val="31"/>
        </w:rPr>
        <w:t>名词解释</w:t>
      </w:r>
    </w:p>
    <w:p w14:paraId="5A596956">
      <w:pPr>
        <w:spacing w:line="224" w:lineRule="auto"/>
        <w:rPr>
          <w:rFonts w:ascii="仿宋" w:hAnsi="仿宋" w:eastAsia="仿宋" w:cs="仿宋"/>
          <w:sz w:val="31"/>
          <w:szCs w:val="31"/>
        </w:rPr>
        <w:sectPr>
          <w:footerReference r:id="rId8" w:type="default"/>
          <w:pgSz w:w="11907" w:h="16839"/>
          <w:pgMar w:top="1431" w:right="1785" w:bottom="1153" w:left="1785" w:header="0" w:footer="965" w:gutter="0"/>
          <w:pgNumType w:fmt="decimal"/>
          <w:cols w:space="720" w:num="1"/>
        </w:sectPr>
      </w:pPr>
    </w:p>
    <w:p w14:paraId="697B858D">
      <w:pPr>
        <w:pStyle w:val="2"/>
        <w:spacing w:line="328" w:lineRule="auto"/>
      </w:pPr>
    </w:p>
    <w:p w14:paraId="158BF96D">
      <w:pPr>
        <w:pStyle w:val="2"/>
        <w:spacing w:line="328" w:lineRule="auto"/>
      </w:pPr>
    </w:p>
    <w:p w14:paraId="1301F50C">
      <w:pPr>
        <w:spacing w:before="189" w:line="443" w:lineRule="exact"/>
        <w:ind w:left="2215"/>
        <w:outlineLvl w:val="0"/>
        <w:rPr>
          <w:rFonts w:ascii="微软雅黑" w:hAnsi="微软雅黑" w:eastAsia="微软雅黑" w:cs="微软雅黑"/>
          <w:sz w:val="44"/>
          <w:szCs w:val="44"/>
        </w:rPr>
      </w:pPr>
      <w:r>
        <w:rPr>
          <w:rFonts w:ascii="微软雅黑" w:hAnsi="微软雅黑" w:eastAsia="微软雅黑" w:cs="微软雅黑"/>
          <w:spacing w:val="1"/>
          <w:position w:val="-2"/>
          <w:sz w:val="44"/>
          <w:szCs w:val="44"/>
        </w:rPr>
        <w:t>第一部分</w:t>
      </w:r>
      <w:r>
        <w:rPr>
          <w:rFonts w:ascii="微软雅黑" w:hAnsi="微软雅黑" w:eastAsia="微软雅黑" w:cs="微软雅黑"/>
          <w:spacing w:val="14"/>
          <w:position w:val="-2"/>
          <w:sz w:val="44"/>
          <w:szCs w:val="44"/>
        </w:rPr>
        <w:t xml:space="preserve">   </w:t>
      </w:r>
      <w:r>
        <w:rPr>
          <w:rFonts w:ascii="微软雅黑" w:hAnsi="微软雅黑" w:eastAsia="微软雅黑" w:cs="微软雅黑"/>
          <w:spacing w:val="1"/>
          <w:position w:val="-2"/>
          <w:sz w:val="44"/>
          <w:szCs w:val="44"/>
        </w:rPr>
        <w:t>部门概况</w:t>
      </w:r>
    </w:p>
    <w:p w14:paraId="54A9D138">
      <w:pPr>
        <w:pStyle w:val="2"/>
        <w:spacing w:line="314" w:lineRule="auto"/>
      </w:pPr>
    </w:p>
    <w:p w14:paraId="4C1E7E1F">
      <w:pPr>
        <w:pStyle w:val="2"/>
        <w:spacing w:line="314" w:lineRule="auto"/>
      </w:pPr>
    </w:p>
    <w:p w14:paraId="3558D680">
      <w:pPr>
        <w:pStyle w:val="2"/>
        <w:spacing w:line="315" w:lineRule="auto"/>
      </w:pPr>
    </w:p>
    <w:p w14:paraId="67CFD3B6">
      <w:pPr>
        <w:spacing w:before="101" w:line="224" w:lineRule="auto"/>
        <w:ind w:left="751"/>
        <w:rPr>
          <w:rFonts w:ascii="黑体" w:hAnsi="黑体" w:eastAsia="黑体" w:cs="黑体"/>
          <w:sz w:val="31"/>
          <w:szCs w:val="31"/>
        </w:rPr>
      </w:pPr>
      <w:r>
        <w:rPr>
          <w:rFonts w:ascii="黑体" w:hAnsi="黑体" w:eastAsia="黑体" w:cs="黑体"/>
          <w:spacing w:val="7"/>
          <w:sz w:val="31"/>
          <w:szCs w:val="31"/>
        </w:rPr>
        <w:t>一、部门主要职责</w:t>
      </w:r>
    </w:p>
    <w:p w14:paraId="461F668F">
      <w:pPr>
        <w:pStyle w:val="2"/>
        <w:spacing w:line="347" w:lineRule="auto"/>
      </w:pPr>
    </w:p>
    <w:p w14:paraId="274B29A9">
      <w:pPr>
        <w:spacing w:before="247" w:line="356" w:lineRule="auto"/>
        <w:ind w:right="12" w:firstLine="652" w:firstLineChars="200"/>
        <w:rPr>
          <w:rFonts w:hint="eastAsia" w:ascii="仿宋" w:hAnsi="仿宋" w:eastAsia="仿宋" w:cs="仿宋"/>
          <w:spacing w:val="8"/>
          <w:sz w:val="31"/>
          <w:szCs w:val="31"/>
        </w:rPr>
      </w:pPr>
      <w:r>
        <w:rPr>
          <w:rFonts w:hint="eastAsia" w:ascii="仿宋" w:hAnsi="仿宋" w:eastAsia="仿宋" w:cs="仿宋"/>
          <w:spacing w:val="8"/>
          <w:sz w:val="31"/>
          <w:szCs w:val="31"/>
          <w:lang w:eastAsia="zh-CN"/>
        </w:rPr>
        <w:t>（一）</w:t>
      </w:r>
      <w:r>
        <w:rPr>
          <w:rFonts w:hint="eastAsia" w:ascii="仿宋" w:hAnsi="仿宋" w:eastAsia="仿宋" w:cs="仿宋"/>
          <w:spacing w:val="8"/>
          <w:sz w:val="31"/>
          <w:szCs w:val="31"/>
        </w:rPr>
        <w:t>贯彻执行国家、省和长春市有关医疗保险、生育保险、医疗救助等医疗保障制度的法律法规和政策规定。</w:t>
      </w:r>
    </w:p>
    <w:p w14:paraId="120AAD6F">
      <w:pPr>
        <w:spacing w:before="247" w:line="356" w:lineRule="auto"/>
        <w:ind w:left="54" w:right="12" w:firstLine="621"/>
        <w:rPr>
          <w:rFonts w:hint="eastAsia" w:ascii="仿宋" w:hAnsi="仿宋" w:eastAsia="仿宋" w:cs="仿宋"/>
          <w:spacing w:val="8"/>
          <w:sz w:val="31"/>
          <w:szCs w:val="31"/>
        </w:rPr>
      </w:pPr>
      <w:r>
        <w:rPr>
          <w:rFonts w:hint="eastAsia" w:ascii="仿宋" w:hAnsi="仿宋" w:eastAsia="仿宋" w:cs="仿宋"/>
          <w:spacing w:val="8"/>
          <w:sz w:val="31"/>
          <w:szCs w:val="31"/>
        </w:rPr>
        <w:t>（二）组织制定并实施医疗保障基金监管办法建立健全医疗保障基金安全防控机制，推进医疗保障基金支付方式改革。</w:t>
      </w:r>
    </w:p>
    <w:p w14:paraId="43068F58">
      <w:pPr>
        <w:spacing w:before="247" w:line="356" w:lineRule="auto"/>
        <w:ind w:left="54" w:right="12" w:firstLine="621"/>
        <w:rPr>
          <w:rFonts w:hint="eastAsia" w:ascii="仿宋" w:hAnsi="仿宋" w:eastAsia="仿宋" w:cs="仿宋"/>
          <w:spacing w:val="8"/>
          <w:sz w:val="31"/>
          <w:szCs w:val="31"/>
        </w:rPr>
      </w:pPr>
      <w:r>
        <w:rPr>
          <w:rFonts w:hint="eastAsia" w:ascii="仿宋" w:hAnsi="仿宋" w:eastAsia="仿宋" w:cs="仿宋"/>
          <w:spacing w:val="8"/>
          <w:sz w:val="31"/>
          <w:szCs w:val="31"/>
        </w:rPr>
        <w:t>(三）组织制定医疗保障筹资和待遇政策，完善动态调整和区域调剂平衡机制，统筹城乡医疗保障待遇标准，建立健全与筹资水平相适应的待遇调整机制。</w:t>
      </w:r>
    </w:p>
    <w:p w14:paraId="23C4AD46">
      <w:pPr>
        <w:spacing w:before="247" w:line="356" w:lineRule="auto"/>
        <w:ind w:left="54" w:right="12" w:firstLine="621"/>
        <w:rPr>
          <w:rFonts w:hint="eastAsia" w:ascii="仿宋" w:hAnsi="仿宋" w:eastAsia="仿宋" w:cs="仿宋"/>
          <w:spacing w:val="8"/>
          <w:sz w:val="31"/>
          <w:szCs w:val="31"/>
        </w:rPr>
      </w:pPr>
      <w:r>
        <w:rPr>
          <w:rFonts w:hint="eastAsia" w:ascii="仿宋" w:hAnsi="仿宋" w:eastAsia="仿宋" w:cs="仿宋"/>
          <w:spacing w:val="8"/>
          <w:sz w:val="31"/>
          <w:szCs w:val="31"/>
        </w:rPr>
        <w:t>（四）贯彻落实城乡统一的药品、医用耗材、医疗服务项目、医疗服务设施等医保目录和支付标准，建立动态调整机制。</w:t>
      </w:r>
    </w:p>
    <w:p w14:paraId="3770A2FD">
      <w:pPr>
        <w:spacing w:before="247" w:line="356" w:lineRule="auto"/>
        <w:ind w:left="54" w:right="12" w:firstLine="621"/>
        <w:rPr>
          <w:rFonts w:hint="eastAsia" w:ascii="仿宋" w:hAnsi="仿宋" w:eastAsia="仿宋" w:cs="仿宋"/>
          <w:spacing w:val="8"/>
          <w:sz w:val="31"/>
          <w:szCs w:val="31"/>
        </w:rPr>
      </w:pPr>
      <w:r>
        <w:rPr>
          <w:rFonts w:hint="eastAsia" w:ascii="仿宋" w:hAnsi="仿宋" w:eastAsia="仿宋" w:cs="仿宋"/>
          <w:spacing w:val="8"/>
          <w:sz w:val="31"/>
          <w:szCs w:val="31"/>
        </w:rPr>
        <w:t>（五）组织制订药品、医用耗材价格和医疗服务项目、医疗服务设施等政策，建立价格信息监测和信息发布制度。</w:t>
      </w:r>
    </w:p>
    <w:p w14:paraId="31E999F2">
      <w:pPr>
        <w:spacing w:before="247" w:line="356" w:lineRule="auto"/>
        <w:ind w:left="54" w:right="12" w:firstLine="621"/>
        <w:rPr>
          <w:rFonts w:hint="eastAsia" w:ascii="仿宋" w:hAnsi="仿宋" w:eastAsia="仿宋" w:cs="仿宋"/>
          <w:spacing w:val="8"/>
          <w:sz w:val="31"/>
          <w:szCs w:val="31"/>
        </w:rPr>
      </w:pPr>
      <w:r>
        <w:rPr>
          <w:rFonts w:hint="eastAsia" w:ascii="仿宋" w:hAnsi="仿宋" w:eastAsia="仿宋" w:cs="仿宋"/>
          <w:spacing w:val="8"/>
          <w:sz w:val="31"/>
          <w:szCs w:val="31"/>
        </w:rPr>
        <w:t>（六）制定药品、医用耗材的招标采购政策并监督实施，推进药品、医用耗材招标采购平台建设。</w:t>
      </w:r>
    </w:p>
    <w:p w14:paraId="00D60A25">
      <w:pPr>
        <w:spacing w:before="247" w:line="356" w:lineRule="auto"/>
        <w:ind w:left="54" w:right="12" w:firstLine="621"/>
        <w:rPr>
          <w:rFonts w:hint="eastAsia" w:ascii="仿宋" w:hAnsi="仿宋" w:eastAsia="仿宋" w:cs="仿宋"/>
          <w:spacing w:val="8"/>
          <w:sz w:val="31"/>
          <w:szCs w:val="31"/>
        </w:rPr>
      </w:pPr>
      <w:r>
        <w:rPr>
          <w:rFonts w:hint="eastAsia" w:ascii="仿宋" w:hAnsi="仿宋" w:eastAsia="仿宋" w:cs="仿宋"/>
          <w:spacing w:val="8"/>
          <w:sz w:val="31"/>
          <w:szCs w:val="31"/>
        </w:rPr>
        <w:t>（七）制定定点医药机构协议和支付管理办法并组织实施，建立健全医疗保障信用评价体系和信息披露制度，依法查处医疗保障领域违法违规行为。</w:t>
      </w:r>
    </w:p>
    <w:p w14:paraId="2B0D20CF">
      <w:pPr>
        <w:spacing w:before="247" w:line="356" w:lineRule="auto"/>
        <w:ind w:left="54" w:right="12" w:firstLine="621"/>
        <w:rPr>
          <w:rFonts w:hint="eastAsia" w:ascii="仿宋" w:hAnsi="仿宋" w:eastAsia="仿宋" w:cs="仿宋"/>
          <w:spacing w:val="8"/>
          <w:sz w:val="31"/>
          <w:szCs w:val="31"/>
        </w:rPr>
      </w:pPr>
      <w:r>
        <w:rPr>
          <w:rFonts w:hint="eastAsia" w:ascii="仿宋" w:hAnsi="仿宋" w:eastAsia="仿宋" w:cs="仿宋"/>
          <w:spacing w:val="8"/>
          <w:sz w:val="31"/>
          <w:szCs w:val="31"/>
        </w:rPr>
        <w:t>（八）负责医疗保障经办管理、公共服务体系和信息化建设。</w:t>
      </w:r>
    </w:p>
    <w:p w14:paraId="76FB619E">
      <w:pPr>
        <w:spacing w:before="247" w:line="356" w:lineRule="auto"/>
        <w:ind w:left="54" w:right="12" w:firstLine="621"/>
        <w:rPr>
          <w:rFonts w:hint="eastAsia" w:ascii="仿宋" w:hAnsi="仿宋" w:eastAsia="仿宋" w:cs="仿宋"/>
          <w:spacing w:val="8"/>
          <w:sz w:val="31"/>
          <w:szCs w:val="31"/>
        </w:rPr>
      </w:pPr>
      <w:r>
        <w:rPr>
          <w:rFonts w:hint="eastAsia" w:ascii="仿宋" w:hAnsi="仿宋" w:eastAsia="仿宋" w:cs="仿宋"/>
          <w:spacing w:val="8"/>
          <w:sz w:val="31"/>
          <w:szCs w:val="31"/>
        </w:rPr>
        <w:t>（九）完成市委、市政府交办的其他事项。</w:t>
      </w:r>
    </w:p>
    <w:p w14:paraId="3D486FD5">
      <w:pPr>
        <w:spacing w:before="247" w:line="356" w:lineRule="auto"/>
        <w:ind w:left="54" w:right="12" w:firstLine="621"/>
        <w:rPr>
          <w:rFonts w:hint="eastAsia" w:ascii="仿宋" w:hAnsi="仿宋" w:eastAsia="仿宋" w:cs="仿宋"/>
          <w:spacing w:val="8"/>
          <w:sz w:val="31"/>
          <w:szCs w:val="31"/>
        </w:rPr>
      </w:pPr>
      <w:r>
        <w:rPr>
          <w:rFonts w:hint="eastAsia" w:ascii="仿宋" w:hAnsi="仿宋" w:eastAsia="仿宋" w:cs="仿宋"/>
          <w:spacing w:val="8"/>
          <w:sz w:val="31"/>
          <w:szCs w:val="31"/>
        </w:rPr>
        <w:t>（十）职能转变。推进医疗、医保、医药“三医联动”改革，更好保障人民群众就医需要，减轻医药费用负担。</w:t>
      </w:r>
    </w:p>
    <w:p w14:paraId="33532C9A">
      <w:pPr>
        <w:spacing w:before="247" w:line="356" w:lineRule="auto"/>
        <w:ind w:left="54" w:right="12" w:firstLine="621"/>
        <w:rPr>
          <w:rFonts w:hint="eastAsia" w:ascii="仿宋" w:hAnsi="仿宋" w:eastAsia="仿宋" w:cs="仿宋"/>
          <w:spacing w:val="8"/>
          <w:sz w:val="31"/>
          <w:szCs w:val="31"/>
          <w:lang w:val="en-US" w:eastAsia="zh-CN"/>
        </w:rPr>
      </w:pPr>
      <w:r>
        <w:rPr>
          <w:rFonts w:hint="eastAsia" w:ascii="仿宋" w:hAnsi="仿宋" w:eastAsia="仿宋" w:cs="仿宋"/>
          <w:spacing w:val="8"/>
          <w:sz w:val="31"/>
          <w:szCs w:val="31"/>
        </w:rPr>
        <w:t>（十一）有关职责分工。与市卫生健康局的有关职责分工，建立沟通协商机制，协同推进改革，提高医疗资源使用效率和医疗保障水平。</w:t>
      </w:r>
    </w:p>
    <w:p w14:paraId="5465810D">
      <w:pPr>
        <w:spacing w:before="251" w:line="224" w:lineRule="auto"/>
        <w:ind w:left="672"/>
        <w:rPr>
          <w:rFonts w:ascii="黑体" w:hAnsi="黑体" w:eastAsia="黑体" w:cs="黑体"/>
          <w:sz w:val="31"/>
          <w:szCs w:val="31"/>
        </w:rPr>
      </w:pPr>
      <w:r>
        <w:rPr>
          <w:rFonts w:ascii="黑体" w:hAnsi="黑体" w:eastAsia="黑体" w:cs="黑体"/>
          <w:spacing w:val="8"/>
          <w:sz w:val="31"/>
          <w:szCs w:val="31"/>
        </w:rPr>
        <w:t>二、机构设置及部门决算单位构成</w:t>
      </w:r>
    </w:p>
    <w:p w14:paraId="0ED34EA7">
      <w:pPr>
        <w:spacing w:before="247" w:line="356" w:lineRule="auto"/>
        <w:ind w:left="54" w:right="12" w:firstLine="621"/>
        <w:rPr>
          <w:rFonts w:hint="eastAsia" w:ascii="宋体" w:hAnsi="宋体" w:eastAsia="宋体" w:cs="宋体"/>
          <w:spacing w:val="8"/>
          <w:sz w:val="31"/>
          <w:szCs w:val="31"/>
        </w:rPr>
      </w:pPr>
      <w:r>
        <w:rPr>
          <w:rFonts w:ascii="宋体" w:hAnsi="宋体" w:eastAsia="宋体" w:cs="宋体"/>
          <w:spacing w:val="8"/>
          <w:sz w:val="31"/>
          <w:szCs w:val="31"/>
        </w:rPr>
        <w:t>根据上述职责，</w:t>
      </w:r>
      <w:r>
        <w:rPr>
          <w:rFonts w:hint="eastAsia" w:ascii="宋体" w:hAnsi="宋体" w:eastAsia="宋体" w:cs="宋体"/>
          <w:spacing w:val="8"/>
          <w:sz w:val="31"/>
          <w:szCs w:val="31"/>
          <w:lang w:eastAsia="zh-CN"/>
        </w:rPr>
        <w:t>德惠市医疗保障局</w:t>
      </w:r>
      <w:r>
        <w:rPr>
          <w:rFonts w:hint="eastAsia" w:ascii="宋体" w:hAnsi="宋体" w:eastAsia="宋体" w:cs="宋体"/>
          <w:spacing w:val="8"/>
          <w:sz w:val="31"/>
          <w:szCs w:val="31"/>
        </w:rPr>
        <w:t>内设</w:t>
      </w:r>
      <w:r>
        <w:rPr>
          <w:rFonts w:hint="eastAsia" w:ascii="宋体" w:hAnsi="宋体" w:eastAsia="宋体" w:cs="宋体"/>
          <w:spacing w:val="8"/>
          <w:sz w:val="31"/>
          <w:szCs w:val="31"/>
          <w:lang w:val="en-US" w:eastAsia="zh-CN"/>
        </w:rPr>
        <w:t>3</w:t>
      </w:r>
      <w:r>
        <w:rPr>
          <w:rFonts w:hint="eastAsia" w:ascii="宋体" w:hAnsi="宋体" w:eastAsia="宋体" w:cs="宋体"/>
          <w:spacing w:val="8"/>
          <w:sz w:val="31"/>
          <w:szCs w:val="31"/>
        </w:rPr>
        <w:t>个机构，分别为办公室、待遇保障科、基金监管科。</w:t>
      </w:r>
    </w:p>
    <w:p w14:paraId="45C0712D">
      <w:pPr>
        <w:spacing w:before="247" w:line="356" w:lineRule="auto"/>
        <w:ind w:left="54" w:right="12" w:firstLine="621"/>
        <w:rPr>
          <w:rFonts w:ascii="仿宋" w:hAnsi="仿宋" w:eastAsia="仿宋" w:cs="仿宋"/>
          <w:sz w:val="31"/>
          <w:szCs w:val="31"/>
        </w:rPr>
      </w:pPr>
      <w:r>
        <w:rPr>
          <w:rFonts w:ascii="仿宋" w:hAnsi="仿宋" w:eastAsia="仿宋" w:cs="仿宋"/>
          <w:spacing w:val="8"/>
          <w:sz w:val="31"/>
          <w:szCs w:val="31"/>
        </w:rPr>
        <w:t>纳入</w:t>
      </w:r>
      <w:r>
        <w:rPr>
          <w:rFonts w:hint="eastAsia" w:ascii="仿宋" w:hAnsi="仿宋" w:eastAsia="仿宋" w:cs="仿宋"/>
          <w:spacing w:val="8"/>
          <w:sz w:val="31"/>
          <w:szCs w:val="31"/>
          <w:lang w:eastAsia="zh-CN"/>
        </w:rPr>
        <w:t>德惠市医疗保障局</w:t>
      </w:r>
      <w:r>
        <w:rPr>
          <w:rFonts w:ascii="宋体" w:hAnsi="宋体" w:eastAsia="宋体" w:cs="宋体"/>
          <w:spacing w:val="8"/>
          <w:sz w:val="31"/>
          <w:szCs w:val="31"/>
        </w:rPr>
        <w:t xml:space="preserve">2023 </w:t>
      </w:r>
      <w:r>
        <w:rPr>
          <w:rFonts w:ascii="仿宋" w:hAnsi="仿宋" w:eastAsia="仿宋" w:cs="仿宋"/>
          <w:spacing w:val="8"/>
          <w:sz w:val="31"/>
          <w:szCs w:val="31"/>
        </w:rPr>
        <w:t>年度部门决算编制范</w:t>
      </w:r>
      <w:r>
        <w:rPr>
          <w:rFonts w:ascii="仿宋" w:hAnsi="仿宋" w:eastAsia="仿宋" w:cs="仿宋"/>
          <w:spacing w:val="-6"/>
          <w:sz w:val="31"/>
          <w:szCs w:val="31"/>
        </w:rPr>
        <w:t>围的单位包括：</w:t>
      </w:r>
    </w:p>
    <w:p w14:paraId="4736C6E5">
      <w:pPr>
        <w:spacing w:before="53" w:line="222" w:lineRule="auto"/>
        <w:ind w:left="691"/>
        <w:rPr>
          <w:rFonts w:ascii="仿宋" w:hAnsi="仿宋" w:eastAsia="仿宋" w:cs="仿宋"/>
          <w:sz w:val="31"/>
          <w:szCs w:val="31"/>
        </w:rPr>
      </w:pPr>
      <w:r>
        <w:rPr>
          <w:rFonts w:ascii="宋体" w:hAnsi="宋体" w:eastAsia="宋体" w:cs="宋体"/>
          <w:spacing w:val="7"/>
          <w:sz w:val="31"/>
          <w:szCs w:val="31"/>
        </w:rPr>
        <w:t>1.</w:t>
      </w:r>
      <w:r>
        <w:rPr>
          <w:rFonts w:hint="eastAsia" w:ascii="仿宋" w:hAnsi="仿宋" w:eastAsia="仿宋" w:cs="仿宋"/>
          <w:spacing w:val="8"/>
          <w:sz w:val="31"/>
          <w:szCs w:val="31"/>
          <w:lang w:eastAsia="zh-CN"/>
        </w:rPr>
        <w:t>德惠市医疗保障局</w:t>
      </w:r>
      <w:r>
        <w:rPr>
          <w:rFonts w:ascii="仿宋" w:hAnsi="仿宋" w:eastAsia="仿宋" w:cs="仿宋"/>
          <w:spacing w:val="7"/>
          <w:sz w:val="31"/>
          <w:szCs w:val="31"/>
        </w:rPr>
        <w:t>本级</w:t>
      </w:r>
    </w:p>
    <w:p w14:paraId="285F2408">
      <w:pPr>
        <w:pStyle w:val="2"/>
        <w:spacing w:line="446" w:lineRule="auto"/>
      </w:pPr>
    </w:p>
    <w:p w14:paraId="69BDD6AE">
      <w:pPr>
        <w:pStyle w:val="2"/>
        <w:spacing w:line="328" w:lineRule="auto"/>
      </w:pPr>
    </w:p>
    <w:p w14:paraId="21964BE2">
      <w:pPr>
        <w:pStyle w:val="2"/>
        <w:spacing w:line="328" w:lineRule="auto"/>
      </w:pPr>
    </w:p>
    <w:p w14:paraId="3D5E881F">
      <w:pPr>
        <w:pStyle w:val="2"/>
        <w:spacing w:line="328" w:lineRule="auto"/>
      </w:pPr>
    </w:p>
    <w:p w14:paraId="744C9C0C">
      <w:pPr>
        <w:pStyle w:val="2"/>
        <w:spacing w:line="328" w:lineRule="auto"/>
      </w:pPr>
    </w:p>
    <w:p w14:paraId="04C02315">
      <w:pPr>
        <w:pStyle w:val="2"/>
        <w:spacing w:line="328" w:lineRule="auto"/>
      </w:pPr>
    </w:p>
    <w:p w14:paraId="5087030A">
      <w:pPr>
        <w:spacing w:before="189" w:line="186" w:lineRule="auto"/>
        <w:ind w:left="1142"/>
        <w:rPr>
          <w:rFonts w:ascii="微软雅黑" w:hAnsi="微软雅黑" w:eastAsia="微软雅黑" w:cs="微软雅黑"/>
          <w:sz w:val="44"/>
          <w:szCs w:val="44"/>
        </w:rPr>
      </w:pPr>
      <w:r>
        <w:rPr>
          <w:rFonts w:ascii="微软雅黑" w:hAnsi="微软雅黑" w:eastAsia="微软雅黑" w:cs="微软雅黑"/>
          <w:sz w:val="44"/>
          <w:szCs w:val="44"/>
        </w:rPr>
        <w:t>第二部分</w:t>
      </w:r>
      <w:r>
        <w:rPr>
          <w:rFonts w:ascii="微软雅黑" w:hAnsi="微软雅黑" w:eastAsia="微软雅黑" w:cs="微软雅黑"/>
          <w:spacing w:val="111"/>
          <w:sz w:val="44"/>
          <w:szCs w:val="44"/>
        </w:rPr>
        <w:t xml:space="preserve"> </w:t>
      </w:r>
      <w:r>
        <w:rPr>
          <w:rFonts w:ascii="宋体" w:hAnsi="宋体" w:eastAsia="宋体" w:cs="宋体"/>
          <w:sz w:val="43"/>
          <w:szCs w:val="43"/>
        </w:rPr>
        <w:t>2023</w:t>
      </w:r>
      <w:r>
        <w:rPr>
          <w:rFonts w:ascii="宋体" w:hAnsi="宋体" w:eastAsia="宋体" w:cs="宋体"/>
          <w:spacing w:val="-103"/>
          <w:sz w:val="43"/>
          <w:szCs w:val="43"/>
        </w:rPr>
        <w:t xml:space="preserve"> </w:t>
      </w:r>
      <w:r>
        <w:rPr>
          <w:rFonts w:ascii="微软雅黑" w:hAnsi="微软雅黑" w:eastAsia="微软雅黑" w:cs="微软雅黑"/>
          <w:sz w:val="44"/>
          <w:szCs w:val="44"/>
        </w:rPr>
        <w:t>年度部门决算表</w:t>
      </w:r>
    </w:p>
    <w:p w14:paraId="713F1BF3">
      <w:pPr>
        <w:pStyle w:val="2"/>
        <w:spacing w:line="268" w:lineRule="auto"/>
      </w:pPr>
    </w:p>
    <w:p w14:paraId="33EAFEB3">
      <w:pPr>
        <w:pStyle w:val="2"/>
        <w:spacing w:line="268" w:lineRule="auto"/>
      </w:pPr>
    </w:p>
    <w:tbl>
      <w:tblPr>
        <w:tblStyle w:val="5"/>
        <w:tblpPr w:leftFromText="180" w:rightFromText="180" w:vertAnchor="text" w:horzAnchor="page" w:tblpX="655" w:tblpY="523"/>
        <w:tblOverlap w:val="never"/>
        <w:tblW w:w="6404"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744"/>
        <w:gridCol w:w="638"/>
        <w:gridCol w:w="1152"/>
        <w:gridCol w:w="3545"/>
        <w:gridCol w:w="618"/>
        <w:gridCol w:w="1258"/>
      </w:tblGrid>
      <w:tr w14:paraId="1C2990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5" w:hRule="atLeast"/>
        </w:trPr>
        <w:tc>
          <w:tcPr>
            <w:tcW w:w="5000" w:type="pct"/>
            <w:gridSpan w:val="6"/>
            <w:tcBorders>
              <w:top w:val="nil"/>
              <w:left w:val="nil"/>
              <w:bottom w:val="nil"/>
              <w:right w:val="nil"/>
            </w:tcBorders>
            <w:noWrap/>
            <w:vAlign w:val="center"/>
          </w:tcPr>
          <w:p w14:paraId="62185739">
            <w:pPr>
              <w:keepNext w:val="0"/>
              <w:keepLines w:val="0"/>
              <w:widowControl/>
              <w:suppressLineNumbers w:val="0"/>
              <w:jc w:val="center"/>
              <w:textAlignment w:val="center"/>
              <w:rPr>
                <w:rFonts w:ascii="华文中宋" w:hAnsi="华文中宋" w:eastAsia="华文中宋" w:cs="华文中宋"/>
                <w:i w:val="0"/>
                <w:iCs w:val="0"/>
                <w:color w:val="000000"/>
                <w:sz w:val="32"/>
                <w:szCs w:val="32"/>
                <w:u w:val="none"/>
              </w:rPr>
            </w:pPr>
            <w:r>
              <w:rPr>
                <w:rFonts w:hint="eastAsia" w:ascii="华文中宋" w:hAnsi="华文中宋" w:eastAsia="华文中宋" w:cs="华文中宋"/>
                <w:i w:val="0"/>
                <w:iCs w:val="0"/>
                <w:color w:val="000000"/>
                <w:kern w:val="0"/>
                <w:sz w:val="32"/>
                <w:szCs w:val="32"/>
                <w:u w:val="none"/>
                <w:lang w:val="en-US" w:eastAsia="zh-CN" w:bidi="ar"/>
              </w:rPr>
              <w:t>收入支出决算总表</w:t>
            </w:r>
          </w:p>
        </w:tc>
      </w:tr>
      <w:tr w14:paraId="2F103E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5" w:hRule="atLeast"/>
        </w:trPr>
        <w:tc>
          <w:tcPr>
            <w:tcW w:w="1709" w:type="pct"/>
            <w:tcBorders>
              <w:top w:val="nil"/>
              <w:left w:val="nil"/>
              <w:bottom w:val="nil"/>
              <w:right w:val="nil"/>
            </w:tcBorders>
            <w:shd w:val="clear" w:color="auto" w:fill="FFFFFF"/>
            <w:noWrap/>
            <w:vAlign w:val="center"/>
          </w:tcPr>
          <w:p w14:paraId="125C9318">
            <w:pPr>
              <w:jc w:val="right"/>
              <w:rPr>
                <w:rFonts w:hint="eastAsia" w:ascii="宋体" w:hAnsi="宋体" w:eastAsia="宋体" w:cs="宋体"/>
                <w:i w:val="0"/>
                <w:iCs w:val="0"/>
                <w:color w:val="000000"/>
                <w:sz w:val="24"/>
                <w:szCs w:val="24"/>
                <w:u w:val="none"/>
              </w:rPr>
            </w:pPr>
          </w:p>
        </w:tc>
        <w:tc>
          <w:tcPr>
            <w:tcW w:w="291" w:type="pct"/>
            <w:tcBorders>
              <w:top w:val="nil"/>
              <w:left w:val="nil"/>
              <w:bottom w:val="nil"/>
              <w:right w:val="nil"/>
            </w:tcBorders>
            <w:shd w:val="clear" w:color="auto" w:fill="FFFFFF"/>
            <w:noWrap/>
            <w:vAlign w:val="center"/>
          </w:tcPr>
          <w:p w14:paraId="65E3AC47">
            <w:pPr>
              <w:jc w:val="right"/>
              <w:rPr>
                <w:rFonts w:hint="eastAsia" w:ascii="宋体" w:hAnsi="宋体" w:eastAsia="宋体" w:cs="宋体"/>
                <w:i w:val="0"/>
                <w:iCs w:val="0"/>
                <w:color w:val="000000"/>
                <w:sz w:val="24"/>
                <w:szCs w:val="24"/>
                <w:u w:val="none"/>
              </w:rPr>
            </w:pPr>
          </w:p>
        </w:tc>
        <w:tc>
          <w:tcPr>
            <w:tcW w:w="525" w:type="pct"/>
            <w:tcBorders>
              <w:top w:val="nil"/>
              <w:left w:val="nil"/>
              <w:bottom w:val="nil"/>
              <w:right w:val="nil"/>
            </w:tcBorders>
            <w:shd w:val="clear" w:color="auto" w:fill="FFFFFF"/>
            <w:noWrap/>
            <w:vAlign w:val="center"/>
          </w:tcPr>
          <w:p w14:paraId="1B83D874">
            <w:pPr>
              <w:jc w:val="right"/>
              <w:rPr>
                <w:rFonts w:hint="eastAsia" w:ascii="宋体" w:hAnsi="宋体" w:eastAsia="宋体" w:cs="宋体"/>
                <w:i w:val="0"/>
                <w:iCs w:val="0"/>
                <w:color w:val="000000"/>
                <w:sz w:val="24"/>
                <w:szCs w:val="24"/>
                <w:u w:val="none"/>
              </w:rPr>
            </w:pPr>
          </w:p>
        </w:tc>
        <w:tc>
          <w:tcPr>
            <w:tcW w:w="1618" w:type="pct"/>
            <w:tcBorders>
              <w:top w:val="nil"/>
              <w:left w:val="nil"/>
              <w:bottom w:val="nil"/>
              <w:right w:val="nil"/>
            </w:tcBorders>
            <w:shd w:val="clear" w:color="auto" w:fill="FFFFFF"/>
            <w:noWrap/>
            <w:vAlign w:val="center"/>
          </w:tcPr>
          <w:p w14:paraId="79B37700">
            <w:pPr>
              <w:jc w:val="right"/>
              <w:rPr>
                <w:rFonts w:hint="eastAsia" w:ascii="宋体" w:hAnsi="宋体" w:eastAsia="宋体" w:cs="宋体"/>
                <w:i w:val="0"/>
                <w:iCs w:val="0"/>
                <w:color w:val="000000"/>
                <w:sz w:val="24"/>
                <w:szCs w:val="24"/>
                <w:u w:val="none"/>
              </w:rPr>
            </w:pPr>
          </w:p>
        </w:tc>
        <w:tc>
          <w:tcPr>
            <w:tcW w:w="282" w:type="pct"/>
            <w:tcBorders>
              <w:top w:val="nil"/>
              <w:left w:val="nil"/>
              <w:bottom w:val="nil"/>
              <w:right w:val="nil"/>
            </w:tcBorders>
            <w:shd w:val="clear" w:color="auto" w:fill="FFFFFF"/>
            <w:noWrap/>
            <w:vAlign w:val="center"/>
          </w:tcPr>
          <w:p w14:paraId="17354698">
            <w:pPr>
              <w:jc w:val="right"/>
              <w:rPr>
                <w:rFonts w:hint="eastAsia" w:ascii="宋体" w:hAnsi="宋体" w:eastAsia="宋体" w:cs="宋体"/>
                <w:i w:val="0"/>
                <w:iCs w:val="0"/>
                <w:color w:val="000000"/>
                <w:sz w:val="24"/>
                <w:szCs w:val="24"/>
                <w:u w:val="none"/>
              </w:rPr>
            </w:pPr>
          </w:p>
        </w:tc>
        <w:tc>
          <w:tcPr>
            <w:tcW w:w="572" w:type="pct"/>
            <w:tcBorders>
              <w:top w:val="nil"/>
              <w:left w:val="nil"/>
              <w:bottom w:val="nil"/>
              <w:right w:val="nil"/>
            </w:tcBorders>
            <w:shd w:val="clear" w:color="auto" w:fill="FFFFFF"/>
            <w:noWrap/>
            <w:vAlign w:val="center"/>
          </w:tcPr>
          <w:p w14:paraId="63EA82C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公开01表</w:t>
            </w:r>
          </w:p>
        </w:tc>
      </w:tr>
      <w:tr w14:paraId="354B8E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5" w:hRule="atLeast"/>
        </w:trPr>
        <w:tc>
          <w:tcPr>
            <w:tcW w:w="1709" w:type="pct"/>
            <w:tcBorders>
              <w:top w:val="nil"/>
              <w:left w:val="nil"/>
              <w:bottom w:val="nil"/>
              <w:right w:val="nil"/>
            </w:tcBorders>
            <w:shd w:val="clear" w:color="auto" w:fill="FFFFFF"/>
            <w:noWrap/>
            <w:vAlign w:val="center"/>
          </w:tcPr>
          <w:p w14:paraId="7208B84E">
            <w:pPr>
              <w:keepNext w:val="0"/>
              <w:keepLines w:val="0"/>
              <w:widowControl/>
              <w:suppressLineNumbers w:val="0"/>
              <w:jc w:val="lef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部门：德惠市医疗保障局(本级)</w:t>
            </w:r>
          </w:p>
        </w:tc>
        <w:tc>
          <w:tcPr>
            <w:tcW w:w="291" w:type="pct"/>
            <w:tcBorders>
              <w:top w:val="nil"/>
              <w:left w:val="nil"/>
              <w:bottom w:val="nil"/>
              <w:right w:val="nil"/>
            </w:tcBorders>
            <w:shd w:val="clear" w:color="auto" w:fill="FFFFFF"/>
            <w:noWrap/>
            <w:vAlign w:val="center"/>
          </w:tcPr>
          <w:p w14:paraId="54F55773">
            <w:pPr>
              <w:jc w:val="right"/>
              <w:rPr>
                <w:rFonts w:hint="eastAsia" w:ascii="宋体" w:hAnsi="宋体" w:eastAsia="宋体" w:cs="宋体"/>
                <w:i w:val="0"/>
                <w:iCs w:val="0"/>
                <w:color w:val="000000"/>
                <w:sz w:val="24"/>
                <w:szCs w:val="24"/>
                <w:u w:val="none"/>
              </w:rPr>
            </w:pPr>
          </w:p>
        </w:tc>
        <w:tc>
          <w:tcPr>
            <w:tcW w:w="525" w:type="pct"/>
            <w:tcBorders>
              <w:top w:val="nil"/>
              <w:left w:val="nil"/>
              <w:bottom w:val="nil"/>
              <w:right w:val="nil"/>
            </w:tcBorders>
            <w:shd w:val="clear" w:color="auto" w:fill="FFFFFF"/>
            <w:noWrap/>
            <w:vAlign w:val="center"/>
          </w:tcPr>
          <w:p w14:paraId="2166913A">
            <w:pPr>
              <w:jc w:val="right"/>
              <w:rPr>
                <w:rFonts w:hint="eastAsia" w:ascii="宋体" w:hAnsi="宋体" w:eastAsia="宋体" w:cs="宋体"/>
                <w:i w:val="0"/>
                <w:iCs w:val="0"/>
                <w:color w:val="000000"/>
                <w:sz w:val="24"/>
                <w:szCs w:val="24"/>
                <w:u w:val="none"/>
              </w:rPr>
            </w:pPr>
          </w:p>
        </w:tc>
        <w:tc>
          <w:tcPr>
            <w:tcW w:w="1618" w:type="pct"/>
            <w:tcBorders>
              <w:top w:val="nil"/>
              <w:left w:val="nil"/>
              <w:bottom w:val="nil"/>
              <w:right w:val="nil"/>
            </w:tcBorders>
            <w:shd w:val="clear" w:color="auto" w:fill="FFFFFF"/>
            <w:noWrap/>
            <w:vAlign w:val="center"/>
          </w:tcPr>
          <w:p w14:paraId="09A6C851">
            <w:pPr>
              <w:jc w:val="right"/>
              <w:rPr>
                <w:rFonts w:hint="eastAsia" w:ascii="宋体" w:hAnsi="宋体" w:eastAsia="宋体" w:cs="宋体"/>
                <w:i w:val="0"/>
                <w:iCs w:val="0"/>
                <w:color w:val="000000"/>
                <w:sz w:val="24"/>
                <w:szCs w:val="24"/>
                <w:u w:val="none"/>
              </w:rPr>
            </w:pPr>
          </w:p>
        </w:tc>
        <w:tc>
          <w:tcPr>
            <w:tcW w:w="282" w:type="pct"/>
            <w:tcBorders>
              <w:top w:val="nil"/>
              <w:left w:val="nil"/>
              <w:bottom w:val="nil"/>
              <w:right w:val="nil"/>
            </w:tcBorders>
            <w:shd w:val="clear" w:color="auto" w:fill="FFFFFF"/>
            <w:noWrap/>
            <w:vAlign w:val="center"/>
          </w:tcPr>
          <w:p w14:paraId="6E6C194F">
            <w:pPr>
              <w:jc w:val="right"/>
              <w:rPr>
                <w:rFonts w:hint="eastAsia" w:ascii="宋体" w:hAnsi="宋体" w:eastAsia="宋体" w:cs="宋体"/>
                <w:i w:val="0"/>
                <w:iCs w:val="0"/>
                <w:color w:val="000000"/>
                <w:sz w:val="24"/>
                <w:szCs w:val="24"/>
                <w:u w:val="none"/>
              </w:rPr>
            </w:pPr>
          </w:p>
        </w:tc>
        <w:tc>
          <w:tcPr>
            <w:tcW w:w="572" w:type="pct"/>
            <w:tcBorders>
              <w:top w:val="nil"/>
              <w:left w:val="nil"/>
              <w:bottom w:val="nil"/>
              <w:right w:val="nil"/>
            </w:tcBorders>
            <w:shd w:val="clear" w:color="auto" w:fill="FFFFFF"/>
            <w:noWrap/>
            <w:vAlign w:val="center"/>
          </w:tcPr>
          <w:p w14:paraId="6967E5F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14:paraId="62E1B2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9" w:hRule="atLeast"/>
        </w:trPr>
        <w:tc>
          <w:tcPr>
            <w:tcW w:w="2526"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B8D36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收入</w:t>
            </w:r>
          </w:p>
        </w:tc>
        <w:tc>
          <w:tcPr>
            <w:tcW w:w="2473"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C822D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支出</w:t>
            </w:r>
          </w:p>
        </w:tc>
      </w:tr>
      <w:tr w14:paraId="4C8C9D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6" w:hRule="atLeast"/>
        </w:trPr>
        <w:tc>
          <w:tcPr>
            <w:tcW w:w="17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79241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    目</w:t>
            </w:r>
          </w:p>
        </w:tc>
        <w:tc>
          <w:tcPr>
            <w:tcW w:w="2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E05E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行次</w:t>
            </w:r>
          </w:p>
        </w:tc>
        <w:tc>
          <w:tcPr>
            <w:tcW w:w="5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1CDAA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决算数</w:t>
            </w:r>
          </w:p>
        </w:tc>
        <w:tc>
          <w:tcPr>
            <w:tcW w:w="161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C826D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    目</w:t>
            </w:r>
          </w:p>
        </w:tc>
        <w:tc>
          <w:tcPr>
            <w:tcW w:w="2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18A9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行次</w:t>
            </w:r>
          </w:p>
        </w:tc>
        <w:tc>
          <w:tcPr>
            <w:tcW w:w="57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024A9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决算数</w:t>
            </w:r>
          </w:p>
        </w:tc>
      </w:tr>
      <w:tr w14:paraId="0AAF85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9" w:hRule="atLeast"/>
        </w:trPr>
        <w:tc>
          <w:tcPr>
            <w:tcW w:w="17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7902A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栏    次</w:t>
            </w:r>
          </w:p>
        </w:tc>
        <w:tc>
          <w:tcPr>
            <w:tcW w:w="2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ABCA8C">
            <w:pPr>
              <w:jc w:val="center"/>
              <w:rPr>
                <w:rFonts w:hint="eastAsia" w:ascii="宋体" w:hAnsi="宋体" w:eastAsia="宋体" w:cs="宋体"/>
                <w:i w:val="0"/>
                <w:iCs w:val="0"/>
                <w:color w:val="000000"/>
                <w:sz w:val="24"/>
                <w:szCs w:val="24"/>
                <w:u w:val="none"/>
              </w:rPr>
            </w:pPr>
          </w:p>
        </w:tc>
        <w:tc>
          <w:tcPr>
            <w:tcW w:w="5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C0A29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61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ABF7B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栏    次</w:t>
            </w:r>
          </w:p>
        </w:tc>
        <w:tc>
          <w:tcPr>
            <w:tcW w:w="2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DEC146">
            <w:pPr>
              <w:jc w:val="center"/>
              <w:rPr>
                <w:rFonts w:hint="eastAsia" w:ascii="宋体" w:hAnsi="宋体" w:eastAsia="宋体" w:cs="宋体"/>
                <w:i w:val="0"/>
                <w:iCs w:val="0"/>
                <w:color w:val="000000"/>
                <w:sz w:val="24"/>
                <w:szCs w:val="24"/>
                <w:u w:val="none"/>
              </w:rPr>
            </w:pPr>
          </w:p>
        </w:tc>
        <w:tc>
          <w:tcPr>
            <w:tcW w:w="57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9E6AA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14:paraId="03131E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6" w:hRule="atLeast"/>
        </w:trPr>
        <w:tc>
          <w:tcPr>
            <w:tcW w:w="17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05EA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一、一般公共预算财政拨款收入</w:t>
            </w:r>
          </w:p>
        </w:tc>
        <w:tc>
          <w:tcPr>
            <w:tcW w:w="2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1F1B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3615A">
            <w:pPr>
              <w:jc w:val="right"/>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235.97</w:t>
            </w:r>
          </w:p>
        </w:tc>
        <w:tc>
          <w:tcPr>
            <w:tcW w:w="161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4F889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2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F5F7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572" w:type="pct"/>
            <w:tcBorders>
              <w:top w:val="single" w:color="000000" w:sz="4" w:space="0"/>
              <w:left w:val="single" w:color="000000" w:sz="4" w:space="0"/>
              <w:bottom w:val="single" w:color="000000" w:sz="4" w:space="0"/>
              <w:right w:val="single" w:color="000000" w:sz="4" w:space="0"/>
            </w:tcBorders>
            <w:noWrap/>
            <w:vAlign w:val="center"/>
          </w:tcPr>
          <w:p w14:paraId="7FBB6D61">
            <w:pPr>
              <w:jc w:val="right"/>
              <w:rPr>
                <w:rFonts w:hint="eastAsia" w:ascii="宋体" w:hAnsi="宋体" w:eastAsia="宋体" w:cs="宋体"/>
                <w:i w:val="0"/>
                <w:iCs w:val="0"/>
                <w:color w:val="000000"/>
                <w:sz w:val="22"/>
                <w:szCs w:val="22"/>
                <w:u w:val="none"/>
              </w:rPr>
            </w:pPr>
          </w:p>
        </w:tc>
      </w:tr>
      <w:tr w14:paraId="2C4A16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6" w:hRule="atLeast"/>
        </w:trPr>
        <w:tc>
          <w:tcPr>
            <w:tcW w:w="17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F123D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二、政府性基金预算财政拨款收入</w:t>
            </w:r>
          </w:p>
        </w:tc>
        <w:tc>
          <w:tcPr>
            <w:tcW w:w="2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5994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E76A4">
            <w:pPr>
              <w:jc w:val="right"/>
              <w:rPr>
                <w:rFonts w:hint="eastAsia" w:ascii="宋体" w:hAnsi="宋体" w:eastAsia="宋体" w:cs="宋体"/>
                <w:i w:val="0"/>
                <w:iCs w:val="0"/>
                <w:color w:val="000000"/>
                <w:sz w:val="22"/>
                <w:szCs w:val="22"/>
                <w:u w:val="none"/>
              </w:rPr>
            </w:pPr>
          </w:p>
        </w:tc>
        <w:tc>
          <w:tcPr>
            <w:tcW w:w="161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38F65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二、外交支出</w:t>
            </w:r>
          </w:p>
        </w:tc>
        <w:tc>
          <w:tcPr>
            <w:tcW w:w="2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DECE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572" w:type="pct"/>
            <w:tcBorders>
              <w:top w:val="single" w:color="000000" w:sz="4" w:space="0"/>
              <w:left w:val="single" w:color="000000" w:sz="4" w:space="0"/>
              <w:bottom w:val="single" w:color="000000" w:sz="4" w:space="0"/>
              <w:right w:val="single" w:color="000000" w:sz="4" w:space="0"/>
            </w:tcBorders>
            <w:noWrap/>
            <w:vAlign w:val="center"/>
          </w:tcPr>
          <w:p w14:paraId="10D098C4">
            <w:pPr>
              <w:jc w:val="right"/>
              <w:rPr>
                <w:rFonts w:hint="eastAsia" w:ascii="宋体" w:hAnsi="宋体" w:eastAsia="宋体" w:cs="宋体"/>
                <w:i w:val="0"/>
                <w:iCs w:val="0"/>
                <w:color w:val="000000"/>
                <w:sz w:val="22"/>
                <w:szCs w:val="22"/>
                <w:u w:val="none"/>
              </w:rPr>
            </w:pPr>
          </w:p>
        </w:tc>
      </w:tr>
      <w:tr w14:paraId="517F72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6" w:hRule="atLeast"/>
        </w:trPr>
        <w:tc>
          <w:tcPr>
            <w:tcW w:w="17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2202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三、国有资本经营预算财政拨款收入</w:t>
            </w:r>
          </w:p>
        </w:tc>
        <w:tc>
          <w:tcPr>
            <w:tcW w:w="2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2976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A4E84">
            <w:pPr>
              <w:jc w:val="right"/>
              <w:rPr>
                <w:rFonts w:hint="eastAsia" w:ascii="宋体" w:hAnsi="宋体" w:eastAsia="宋体" w:cs="宋体"/>
                <w:i w:val="0"/>
                <w:iCs w:val="0"/>
                <w:color w:val="000000"/>
                <w:sz w:val="22"/>
                <w:szCs w:val="22"/>
                <w:u w:val="none"/>
              </w:rPr>
            </w:pPr>
          </w:p>
        </w:tc>
        <w:tc>
          <w:tcPr>
            <w:tcW w:w="161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04B1A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三、国防支出</w:t>
            </w:r>
          </w:p>
        </w:tc>
        <w:tc>
          <w:tcPr>
            <w:tcW w:w="2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777E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572" w:type="pct"/>
            <w:tcBorders>
              <w:top w:val="single" w:color="000000" w:sz="4" w:space="0"/>
              <w:left w:val="single" w:color="000000" w:sz="4" w:space="0"/>
              <w:bottom w:val="single" w:color="000000" w:sz="4" w:space="0"/>
              <w:right w:val="single" w:color="000000" w:sz="4" w:space="0"/>
            </w:tcBorders>
            <w:noWrap/>
            <w:vAlign w:val="center"/>
          </w:tcPr>
          <w:p w14:paraId="36CC51BF">
            <w:pPr>
              <w:jc w:val="right"/>
              <w:rPr>
                <w:rFonts w:hint="eastAsia" w:ascii="宋体" w:hAnsi="宋体" w:eastAsia="宋体" w:cs="宋体"/>
                <w:i w:val="0"/>
                <w:iCs w:val="0"/>
                <w:color w:val="000000"/>
                <w:sz w:val="22"/>
                <w:szCs w:val="22"/>
                <w:u w:val="none"/>
              </w:rPr>
            </w:pPr>
          </w:p>
        </w:tc>
      </w:tr>
      <w:tr w14:paraId="6A892A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9" w:hRule="atLeast"/>
        </w:trPr>
        <w:tc>
          <w:tcPr>
            <w:tcW w:w="17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EE337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四、上级补助收入</w:t>
            </w:r>
          </w:p>
        </w:tc>
        <w:tc>
          <w:tcPr>
            <w:tcW w:w="2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F97E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12B02">
            <w:pPr>
              <w:jc w:val="right"/>
              <w:rPr>
                <w:rFonts w:hint="eastAsia" w:ascii="宋体" w:hAnsi="宋体" w:eastAsia="宋体" w:cs="宋体"/>
                <w:i w:val="0"/>
                <w:iCs w:val="0"/>
                <w:color w:val="000000"/>
                <w:sz w:val="22"/>
                <w:szCs w:val="22"/>
                <w:u w:val="none"/>
              </w:rPr>
            </w:pPr>
          </w:p>
        </w:tc>
        <w:tc>
          <w:tcPr>
            <w:tcW w:w="161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54A0D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四、公共安全支出</w:t>
            </w:r>
          </w:p>
        </w:tc>
        <w:tc>
          <w:tcPr>
            <w:tcW w:w="2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90E6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572" w:type="pct"/>
            <w:tcBorders>
              <w:top w:val="single" w:color="000000" w:sz="4" w:space="0"/>
              <w:left w:val="single" w:color="000000" w:sz="4" w:space="0"/>
              <w:bottom w:val="single" w:color="000000" w:sz="4" w:space="0"/>
              <w:right w:val="single" w:color="000000" w:sz="4" w:space="0"/>
            </w:tcBorders>
            <w:noWrap/>
            <w:vAlign w:val="center"/>
          </w:tcPr>
          <w:p w14:paraId="6C87DA8E">
            <w:pPr>
              <w:jc w:val="right"/>
              <w:rPr>
                <w:rFonts w:hint="eastAsia" w:ascii="宋体" w:hAnsi="宋体" w:eastAsia="宋体" w:cs="宋体"/>
                <w:i w:val="0"/>
                <w:iCs w:val="0"/>
                <w:color w:val="000000"/>
                <w:sz w:val="22"/>
                <w:szCs w:val="22"/>
                <w:u w:val="none"/>
              </w:rPr>
            </w:pPr>
          </w:p>
        </w:tc>
      </w:tr>
      <w:tr w14:paraId="72993B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9" w:hRule="atLeast"/>
        </w:trPr>
        <w:tc>
          <w:tcPr>
            <w:tcW w:w="17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AEBCD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五、事业收入</w:t>
            </w:r>
          </w:p>
        </w:tc>
        <w:tc>
          <w:tcPr>
            <w:tcW w:w="2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49F6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9616B">
            <w:pPr>
              <w:jc w:val="right"/>
              <w:rPr>
                <w:rFonts w:hint="eastAsia" w:ascii="宋体" w:hAnsi="宋体" w:eastAsia="宋体" w:cs="宋体"/>
                <w:i w:val="0"/>
                <w:iCs w:val="0"/>
                <w:color w:val="000000"/>
                <w:sz w:val="22"/>
                <w:szCs w:val="22"/>
                <w:u w:val="none"/>
              </w:rPr>
            </w:pPr>
          </w:p>
        </w:tc>
        <w:tc>
          <w:tcPr>
            <w:tcW w:w="161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3FF0C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五、教育支出</w:t>
            </w:r>
          </w:p>
        </w:tc>
        <w:tc>
          <w:tcPr>
            <w:tcW w:w="2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DD23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572" w:type="pct"/>
            <w:tcBorders>
              <w:top w:val="single" w:color="000000" w:sz="4" w:space="0"/>
              <w:left w:val="single" w:color="000000" w:sz="4" w:space="0"/>
              <w:bottom w:val="single" w:color="000000" w:sz="4" w:space="0"/>
              <w:right w:val="single" w:color="000000" w:sz="4" w:space="0"/>
            </w:tcBorders>
            <w:noWrap/>
            <w:vAlign w:val="center"/>
          </w:tcPr>
          <w:p w14:paraId="4A205981">
            <w:pPr>
              <w:jc w:val="right"/>
              <w:rPr>
                <w:rFonts w:hint="eastAsia" w:ascii="宋体" w:hAnsi="宋体" w:eastAsia="宋体" w:cs="宋体"/>
                <w:i w:val="0"/>
                <w:iCs w:val="0"/>
                <w:color w:val="000000"/>
                <w:sz w:val="22"/>
                <w:szCs w:val="22"/>
                <w:u w:val="none"/>
              </w:rPr>
            </w:pPr>
          </w:p>
        </w:tc>
      </w:tr>
      <w:tr w14:paraId="27D438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9" w:hRule="atLeast"/>
        </w:trPr>
        <w:tc>
          <w:tcPr>
            <w:tcW w:w="17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C7A0F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六、经营收入</w:t>
            </w:r>
          </w:p>
        </w:tc>
        <w:tc>
          <w:tcPr>
            <w:tcW w:w="2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E162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A984E">
            <w:pPr>
              <w:jc w:val="right"/>
              <w:rPr>
                <w:rFonts w:hint="eastAsia" w:ascii="宋体" w:hAnsi="宋体" w:eastAsia="宋体" w:cs="宋体"/>
                <w:i w:val="0"/>
                <w:iCs w:val="0"/>
                <w:color w:val="000000"/>
                <w:sz w:val="22"/>
                <w:szCs w:val="22"/>
                <w:u w:val="none"/>
              </w:rPr>
            </w:pPr>
          </w:p>
        </w:tc>
        <w:tc>
          <w:tcPr>
            <w:tcW w:w="161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345A5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六、科学技术支出</w:t>
            </w:r>
          </w:p>
        </w:tc>
        <w:tc>
          <w:tcPr>
            <w:tcW w:w="2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1383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572" w:type="pct"/>
            <w:tcBorders>
              <w:top w:val="single" w:color="000000" w:sz="4" w:space="0"/>
              <w:left w:val="single" w:color="000000" w:sz="4" w:space="0"/>
              <w:bottom w:val="single" w:color="000000" w:sz="4" w:space="0"/>
              <w:right w:val="single" w:color="000000" w:sz="4" w:space="0"/>
            </w:tcBorders>
            <w:noWrap/>
            <w:vAlign w:val="center"/>
          </w:tcPr>
          <w:p w14:paraId="46DB182E">
            <w:pPr>
              <w:jc w:val="right"/>
              <w:rPr>
                <w:rFonts w:hint="eastAsia" w:ascii="宋体" w:hAnsi="宋体" w:eastAsia="宋体" w:cs="宋体"/>
                <w:i w:val="0"/>
                <w:iCs w:val="0"/>
                <w:color w:val="000000"/>
                <w:sz w:val="22"/>
                <w:szCs w:val="22"/>
                <w:u w:val="none"/>
              </w:rPr>
            </w:pPr>
          </w:p>
        </w:tc>
      </w:tr>
      <w:tr w14:paraId="7FE96C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9" w:hRule="atLeast"/>
        </w:trPr>
        <w:tc>
          <w:tcPr>
            <w:tcW w:w="17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7E392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七、附属单位上缴收入</w:t>
            </w:r>
          </w:p>
        </w:tc>
        <w:tc>
          <w:tcPr>
            <w:tcW w:w="2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77E7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25F7C">
            <w:pPr>
              <w:jc w:val="right"/>
              <w:rPr>
                <w:rFonts w:hint="eastAsia" w:ascii="宋体" w:hAnsi="宋体" w:eastAsia="宋体" w:cs="宋体"/>
                <w:i w:val="0"/>
                <w:iCs w:val="0"/>
                <w:color w:val="000000"/>
                <w:sz w:val="22"/>
                <w:szCs w:val="22"/>
                <w:u w:val="none"/>
              </w:rPr>
            </w:pPr>
          </w:p>
        </w:tc>
        <w:tc>
          <w:tcPr>
            <w:tcW w:w="1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5918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七、社会保障和就业支出</w:t>
            </w:r>
          </w:p>
        </w:tc>
        <w:tc>
          <w:tcPr>
            <w:tcW w:w="2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1921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572" w:type="pct"/>
            <w:tcBorders>
              <w:top w:val="single" w:color="000000" w:sz="4" w:space="0"/>
              <w:left w:val="single" w:color="000000" w:sz="4" w:space="0"/>
              <w:bottom w:val="single" w:color="000000" w:sz="4" w:space="0"/>
              <w:right w:val="single" w:color="000000" w:sz="4" w:space="0"/>
            </w:tcBorders>
            <w:noWrap/>
            <w:vAlign w:val="center"/>
          </w:tcPr>
          <w:p w14:paraId="245D3BF0">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15.01</w:t>
            </w:r>
          </w:p>
        </w:tc>
      </w:tr>
      <w:tr w14:paraId="50569C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9" w:hRule="atLeast"/>
        </w:trPr>
        <w:tc>
          <w:tcPr>
            <w:tcW w:w="17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265EC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八、其他收入</w:t>
            </w:r>
          </w:p>
        </w:tc>
        <w:tc>
          <w:tcPr>
            <w:tcW w:w="2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741A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B00F2">
            <w:pPr>
              <w:jc w:val="left"/>
              <w:rPr>
                <w:rFonts w:hint="eastAsia" w:ascii="宋体" w:hAnsi="宋体" w:eastAsia="宋体" w:cs="宋体"/>
                <w:i w:val="0"/>
                <w:iCs w:val="0"/>
                <w:color w:val="000000"/>
                <w:sz w:val="22"/>
                <w:szCs w:val="22"/>
                <w:u w:val="none"/>
              </w:rPr>
            </w:pPr>
          </w:p>
        </w:tc>
        <w:tc>
          <w:tcPr>
            <w:tcW w:w="1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80D48">
            <w:pPr>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eastAsia="zh-CN"/>
              </w:rPr>
              <w:t>八、卫生健康支出</w:t>
            </w:r>
          </w:p>
        </w:tc>
        <w:tc>
          <w:tcPr>
            <w:tcW w:w="2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87EE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572" w:type="pct"/>
            <w:tcBorders>
              <w:top w:val="single" w:color="000000" w:sz="4" w:space="0"/>
              <w:left w:val="single" w:color="000000" w:sz="4" w:space="0"/>
              <w:bottom w:val="single" w:color="000000" w:sz="4" w:space="0"/>
              <w:right w:val="single" w:color="000000" w:sz="4" w:space="0"/>
            </w:tcBorders>
            <w:noWrap/>
            <w:vAlign w:val="center"/>
          </w:tcPr>
          <w:p w14:paraId="411FC215">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214.26</w:t>
            </w:r>
          </w:p>
        </w:tc>
      </w:tr>
      <w:tr w14:paraId="42CB0A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9" w:hRule="atLeast"/>
        </w:trPr>
        <w:tc>
          <w:tcPr>
            <w:tcW w:w="17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9515E">
            <w:pPr>
              <w:jc w:val="right"/>
              <w:rPr>
                <w:rFonts w:hint="eastAsia" w:ascii="宋体" w:hAnsi="宋体" w:eastAsia="宋体" w:cs="宋体"/>
                <w:i w:val="0"/>
                <w:iCs w:val="0"/>
                <w:color w:val="000000"/>
                <w:sz w:val="20"/>
                <w:szCs w:val="20"/>
                <w:u w:val="none"/>
              </w:rPr>
            </w:pPr>
          </w:p>
        </w:tc>
        <w:tc>
          <w:tcPr>
            <w:tcW w:w="2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602D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51F63">
            <w:pPr>
              <w:jc w:val="right"/>
              <w:rPr>
                <w:rFonts w:hint="eastAsia" w:ascii="宋体" w:hAnsi="宋体" w:eastAsia="宋体" w:cs="宋体"/>
                <w:i w:val="0"/>
                <w:iCs w:val="0"/>
                <w:color w:val="000000"/>
                <w:sz w:val="22"/>
                <w:szCs w:val="22"/>
                <w:u w:val="none"/>
              </w:rPr>
            </w:pPr>
          </w:p>
        </w:tc>
        <w:tc>
          <w:tcPr>
            <w:tcW w:w="1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B9E49">
            <w:pPr>
              <w:jc w:val="both"/>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2"/>
                <w:szCs w:val="22"/>
                <w:u w:val="none"/>
                <w:lang w:eastAsia="zh-CN"/>
              </w:rPr>
              <w:t>九、住房保障支出</w:t>
            </w:r>
          </w:p>
        </w:tc>
        <w:tc>
          <w:tcPr>
            <w:tcW w:w="2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BD6C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572" w:type="pct"/>
            <w:tcBorders>
              <w:top w:val="single" w:color="000000" w:sz="4" w:space="0"/>
              <w:left w:val="single" w:color="000000" w:sz="4" w:space="0"/>
              <w:bottom w:val="single" w:color="000000" w:sz="4" w:space="0"/>
              <w:right w:val="single" w:color="000000" w:sz="4" w:space="0"/>
            </w:tcBorders>
            <w:noWrap/>
            <w:vAlign w:val="center"/>
          </w:tcPr>
          <w:p w14:paraId="72531223">
            <w:pPr>
              <w:jc w:val="center"/>
              <w:rPr>
                <w:rFonts w:hint="default" w:ascii="宋体" w:hAnsi="宋体" w:eastAsia="宋体" w:cs="宋体"/>
                <w:b/>
                <w:bCs/>
                <w:i w:val="0"/>
                <w:iCs w:val="0"/>
                <w:color w:val="000000"/>
                <w:sz w:val="22"/>
                <w:szCs w:val="22"/>
                <w:u w:val="none"/>
                <w:lang w:val="en-US" w:eastAsia="zh-CN"/>
              </w:rPr>
            </w:pPr>
            <w:r>
              <w:rPr>
                <w:rFonts w:hint="eastAsia" w:ascii="宋体" w:hAnsi="宋体" w:eastAsia="宋体" w:cs="宋体"/>
                <w:b w:val="0"/>
                <w:bCs w:val="0"/>
                <w:i w:val="0"/>
                <w:iCs w:val="0"/>
                <w:color w:val="000000"/>
                <w:sz w:val="22"/>
                <w:szCs w:val="22"/>
                <w:u w:val="none"/>
                <w:lang w:val="en-US" w:eastAsia="zh-CN"/>
              </w:rPr>
              <w:t>6.70</w:t>
            </w:r>
          </w:p>
        </w:tc>
      </w:tr>
      <w:tr w14:paraId="1407CB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9" w:hRule="atLeast"/>
        </w:trPr>
        <w:tc>
          <w:tcPr>
            <w:tcW w:w="17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53FE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2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EABF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D5B1D">
            <w:pPr>
              <w:jc w:val="right"/>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235.97</w:t>
            </w:r>
          </w:p>
        </w:tc>
        <w:tc>
          <w:tcPr>
            <w:tcW w:w="1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704B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2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846F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572" w:type="pct"/>
            <w:tcBorders>
              <w:top w:val="single" w:color="000000" w:sz="4" w:space="0"/>
              <w:left w:val="single" w:color="000000" w:sz="4" w:space="0"/>
              <w:bottom w:val="single" w:color="000000" w:sz="4" w:space="0"/>
              <w:right w:val="single" w:color="000000" w:sz="4" w:space="0"/>
            </w:tcBorders>
            <w:noWrap/>
            <w:vAlign w:val="center"/>
          </w:tcPr>
          <w:p w14:paraId="243BF807">
            <w:pPr>
              <w:rPr>
                <w:rFonts w:hint="eastAsia" w:ascii="宋体" w:hAnsi="宋体" w:eastAsia="宋体" w:cs="宋体"/>
                <w:i w:val="0"/>
                <w:iCs w:val="0"/>
                <w:color w:val="000000"/>
                <w:sz w:val="22"/>
                <w:szCs w:val="22"/>
                <w:u w:val="none"/>
              </w:rPr>
            </w:pPr>
          </w:p>
        </w:tc>
      </w:tr>
      <w:tr w14:paraId="16413C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6" w:hRule="atLeast"/>
        </w:trPr>
        <w:tc>
          <w:tcPr>
            <w:tcW w:w="17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0BE6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使用非财政拨款结余</w:t>
            </w:r>
          </w:p>
        </w:tc>
        <w:tc>
          <w:tcPr>
            <w:tcW w:w="2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62B4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0BDDA">
            <w:pPr>
              <w:jc w:val="right"/>
              <w:rPr>
                <w:rFonts w:hint="eastAsia" w:ascii="宋体" w:hAnsi="宋体" w:eastAsia="宋体" w:cs="宋体"/>
                <w:i w:val="0"/>
                <w:iCs w:val="0"/>
                <w:color w:val="000000"/>
                <w:sz w:val="22"/>
                <w:szCs w:val="22"/>
                <w:u w:val="none"/>
              </w:rPr>
            </w:pPr>
          </w:p>
        </w:tc>
        <w:tc>
          <w:tcPr>
            <w:tcW w:w="1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2B0E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结余分配</w:t>
            </w:r>
          </w:p>
        </w:tc>
        <w:tc>
          <w:tcPr>
            <w:tcW w:w="2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B644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572" w:type="pct"/>
            <w:tcBorders>
              <w:top w:val="single" w:color="000000" w:sz="4" w:space="0"/>
              <w:left w:val="single" w:color="000000" w:sz="4" w:space="0"/>
              <w:bottom w:val="single" w:color="000000" w:sz="4" w:space="0"/>
              <w:right w:val="single" w:color="000000" w:sz="4" w:space="0"/>
            </w:tcBorders>
            <w:noWrap/>
            <w:vAlign w:val="center"/>
          </w:tcPr>
          <w:p w14:paraId="2A852016">
            <w:pPr>
              <w:rPr>
                <w:rFonts w:hint="eastAsia" w:ascii="宋体" w:hAnsi="宋体" w:eastAsia="宋体" w:cs="宋体"/>
                <w:i w:val="0"/>
                <w:iCs w:val="0"/>
                <w:color w:val="000000"/>
                <w:sz w:val="22"/>
                <w:szCs w:val="22"/>
                <w:u w:val="none"/>
              </w:rPr>
            </w:pPr>
          </w:p>
        </w:tc>
      </w:tr>
      <w:tr w14:paraId="34BE47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6" w:hRule="atLeast"/>
        </w:trPr>
        <w:tc>
          <w:tcPr>
            <w:tcW w:w="17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0B68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年初结转和结余</w:t>
            </w:r>
          </w:p>
        </w:tc>
        <w:tc>
          <w:tcPr>
            <w:tcW w:w="2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ED25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D135A">
            <w:pPr>
              <w:tabs>
                <w:tab w:val="left" w:pos="496"/>
              </w:tabs>
              <w:jc w:val="left"/>
              <w:rPr>
                <w:rFonts w:hint="default" w:ascii="宋体" w:hAnsi="宋体" w:eastAsia="宋体" w:cs="宋体"/>
                <w:i w:val="0"/>
                <w:iCs w:val="0"/>
                <w:color w:val="000000"/>
                <w:sz w:val="22"/>
                <w:szCs w:val="22"/>
                <w:u w:val="none"/>
                <w:lang w:val="en-US" w:eastAsia="zh-CN"/>
              </w:rPr>
            </w:pPr>
          </w:p>
        </w:tc>
        <w:tc>
          <w:tcPr>
            <w:tcW w:w="1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51EB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年末结转和结余</w:t>
            </w:r>
          </w:p>
        </w:tc>
        <w:tc>
          <w:tcPr>
            <w:tcW w:w="2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18D3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572" w:type="pct"/>
            <w:tcBorders>
              <w:top w:val="single" w:color="000000" w:sz="4" w:space="0"/>
              <w:left w:val="single" w:color="000000" w:sz="4" w:space="0"/>
              <w:bottom w:val="single" w:color="000000" w:sz="4" w:space="0"/>
              <w:right w:val="single" w:color="000000" w:sz="4" w:space="0"/>
            </w:tcBorders>
            <w:noWrap/>
            <w:vAlign w:val="center"/>
          </w:tcPr>
          <w:p w14:paraId="007FEE7E">
            <w:pPr>
              <w:rPr>
                <w:rFonts w:hint="eastAsia" w:ascii="宋体" w:hAnsi="宋体" w:eastAsia="宋体" w:cs="宋体"/>
                <w:i w:val="0"/>
                <w:iCs w:val="0"/>
                <w:color w:val="000000"/>
                <w:sz w:val="22"/>
                <w:szCs w:val="22"/>
                <w:u w:val="none"/>
              </w:rPr>
            </w:pPr>
          </w:p>
        </w:tc>
      </w:tr>
      <w:tr w14:paraId="12F0C3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9" w:hRule="atLeast"/>
        </w:trPr>
        <w:tc>
          <w:tcPr>
            <w:tcW w:w="17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EF046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2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9530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12A4D">
            <w:pPr>
              <w:jc w:val="right"/>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235.97</w:t>
            </w:r>
          </w:p>
        </w:tc>
        <w:tc>
          <w:tcPr>
            <w:tcW w:w="161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CFDE4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2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1A17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572" w:type="pct"/>
            <w:tcBorders>
              <w:top w:val="single" w:color="000000" w:sz="4" w:space="0"/>
              <w:left w:val="single" w:color="000000" w:sz="4" w:space="0"/>
              <w:bottom w:val="single" w:color="000000" w:sz="4" w:space="0"/>
              <w:right w:val="single" w:color="000000" w:sz="4" w:space="0"/>
            </w:tcBorders>
            <w:noWrap/>
            <w:vAlign w:val="center"/>
          </w:tcPr>
          <w:p w14:paraId="3285DFBC">
            <w:pPr>
              <w:rPr>
                <w:rFonts w:hint="default" w:ascii="宋体" w:hAnsi="宋体" w:eastAsia="宋体" w:cs="宋体"/>
                <w:b/>
                <w:bCs/>
                <w:i w:val="0"/>
                <w:iCs w:val="0"/>
                <w:color w:val="000000"/>
                <w:sz w:val="22"/>
                <w:szCs w:val="22"/>
                <w:u w:val="none"/>
                <w:lang w:val="en-US" w:eastAsia="zh-CN"/>
              </w:rPr>
            </w:pPr>
            <w:r>
              <w:rPr>
                <w:rFonts w:hint="eastAsia" w:ascii="宋体" w:hAnsi="宋体" w:eastAsia="宋体" w:cs="宋体"/>
                <w:b w:val="0"/>
                <w:bCs w:val="0"/>
                <w:i w:val="0"/>
                <w:iCs w:val="0"/>
                <w:color w:val="000000"/>
                <w:sz w:val="22"/>
                <w:szCs w:val="22"/>
                <w:u w:val="none"/>
                <w:lang w:val="en-US" w:eastAsia="zh-CN"/>
              </w:rPr>
              <w:t>235.97</w:t>
            </w:r>
          </w:p>
        </w:tc>
      </w:tr>
      <w:tr w14:paraId="626671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8" w:hRule="atLeast"/>
        </w:trPr>
        <w:tc>
          <w:tcPr>
            <w:tcW w:w="5000" w:type="pct"/>
            <w:gridSpan w:val="6"/>
            <w:tcBorders>
              <w:top w:val="nil"/>
              <w:left w:val="nil"/>
              <w:bottom w:val="nil"/>
              <w:right w:val="nil"/>
            </w:tcBorders>
            <w:noWrap w:val="0"/>
            <w:vAlign w:val="center"/>
          </w:tcPr>
          <w:p w14:paraId="18C70461">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注：1.本表反映部门本年度的总收支和年末结转结余情况。</w:t>
            </w:r>
          </w:p>
          <w:p w14:paraId="7D59D9C5">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p w14:paraId="19F9DC2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2.本套报表金额单位转换时可能存在尾数误差。</w:t>
            </w:r>
          </w:p>
        </w:tc>
      </w:tr>
    </w:tbl>
    <w:p w14:paraId="772ABA3A">
      <w:pPr>
        <w:spacing w:before="100" w:line="224" w:lineRule="auto"/>
        <w:jc w:val="left"/>
        <w:rPr>
          <w:rFonts w:ascii="仿宋" w:hAnsi="仿宋" w:eastAsia="仿宋" w:cs="仿宋"/>
          <w:sz w:val="31"/>
          <w:szCs w:val="31"/>
        </w:rPr>
        <w:sectPr>
          <w:footerReference r:id="rId9" w:type="default"/>
          <w:pgSz w:w="11907" w:h="16839"/>
          <w:pgMar w:top="1431" w:right="1785" w:bottom="1150" w:left="1785" w:header="0" w:footer="965" w:gutter="0"/>
          <w:pgNumType w:fmt="decimal"/>
          <w:cols w:space="720" w:num="1"/>
        </w:sectPr>
      </w:pPr>
      <w:r>
        <w:rPr>
          <w:rFonts w:ascii="黑体" w:hAnsi="黑体" w:eastAsia="黑体" w:cs="黑体"/>
          <w:spacing w:val="7"/>
          <w:sz w:val="31"/>
          <w:szCs w:val="31"/>
        </w:rPr>
        <w:t>一、收入支出决算总表</w:t>
      </w:r>
    </w:p>
    <w:p w14:paraId="544008F8">
      <w:pPr>
        <w:pStyle w:val="2"/>
        <w:spacing w:line="339" w:lineRule="auto"/>
      </w:pPr>
    </w:p>
    <w:p w14:paraId="0FBD3612">
      <w:pPr>
        <w:spacing w:before="101" w:line="224" w:lineRule="auto"/>
      </w:pPr>
      <w:r>
        <w:rPr>
          <w:rFonts w:ascii="黑体" w:hAnsi="黑体" w:eastAsia="黑体" w:cs="黑体"/>
          <w:spacing w:val="7"/>
          <w:sz w:val="31"/>
          <w:szCs w:val="31"/>
        </w:rPr>
        <w:t>二、收入决算表</w:t>
      </w:r>
    </w:p>
    <w:tbl>
      <w:tblPr>
        <w:tblStyle w:val="5"/>
        <w:tblpPr w:leftFromText="180" w:rightFromText="180" w:vertAnchor="text" w:horzAnchor="page" w:tblpX="1445" w:tblpY="419"/>
        <w:tblOverlap w:val="never"/>
        <w:tblW w:w="968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16"/>
        <w:gridCol w:w="222"/>
        <w:gridCol w:w="3736"/>
        <w:gridCol w:w="936"/>
        <w:gridCol w:w="936"/>
        <w:gridCol w:w="456"/>
        <w:gridCol w:w="456"/>
        <w:gridCol w:w="456"/>
        <w:gridCol w:w="456"/>
        <w:gridCol w:w="1216"/>
      </w:tblGrid>
      <w:tr w14:paraId="08BA43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0" w:hRule="atLeast"/>
        </w:trPr>
        <w:tc>
          <w:tcPr>
            <w:tcW w:w="9686" w:type="dxa"/>
            <w:gridSpan w:val="10"/>
            <w:tcBorders>
              <w:top w:val="nil"/>
              <w:left w:val="nil"/>
              <w:bottom w:val="nil"/>
              <w:right w:val="nil"/>
            </w:tcBorders>
            <w:noWrap/>
            <w:vAlign w:val="center"/>
          </w:tcPr>
          <w:p w14:paraId="7F0F9F4D">
            <w:pPr>
              <w:keepNext w:val="0"/>
              <w:keepLines w:val="0"/>
              <w:widowControl/>
              <w:suppressLineNumbers w:val="0"/>
              <w:jc w:val="center"/>
              <w:textAlignment w:val="center"/>
              <w:rPr>
                <w:rFonts w:ascii="华文中宋" w:hAnsi="华文中宋" w:eastAsia="华文中宋" w:cs="华文中宋"/>
                <w:i w:val="0"/>
                <w:iCs w:val="0"/>
                <w:color w:val="000000"/>
                <w:sz w:val="32"/>
                <w:szCs w:val="32"/>
                <w:u w:val="none"/>
              </w:rPr>
            </w:pPr>
            <w:r>
              <w:rPr>
                <w:rFonts w:hint="eastAsia" w:ascii="华文中宋" w:hAnsi="华文中宋" w:eastAsia="华文中宋" w:cs="华文中宋"/>
                <w:i w:val="0"/>
                <w:iCs w:val="0"/>
                <w:color w:val="000000"/>
                <w:kern w:val="0"/>
                <w:sz w:val="32"/>
                <w:szCs w:val="32"/>
                <w:u w:val="none"/>
                <w:lang w:val="en-US" w:eastAsia="zh-CN" w:bidi="ar"/>
              </w:rPr>
              <w:t>收入决算表</w:t>
            </w:r>
          </w:p>
        </w:tc>
      </w:tr>
      <w:tr w14:paraId="44F946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0" w:type="auto"/>
            <w:tcBorders>
              <w:top w:val="nil"/>
              <w:left w:val="nil"/>
              <w:bottom w:val="nil"/>
              <w:right w:val="nil"/>
            </w:tcBorders>
            <w:shd w:val="clear" w:color="auto" w:fill="FFFFFF"/>
            <w:noWrap/>
            <w:vAlign w:val="center"/>
          </w:tcPr>
          <w:p w14:paraId="67B398BA">
            <w:pPr>
              <w:jc w:val="righ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FFFFFF"/>
            <w:noWrap/>
            <w:vAlign w:val="center"/>
          </w:tcPr>
          <w:p w14:paraId="42F0E771">
            <w:pPr>
              <w:jc w:val="righ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FFFFFF"/>
            <w:noWrap/>
            <w:vAlign w:val="center"/>
          </w:tcPr>
          <w:p w14:paraId="362F0EF8">
            <w:pPr>
              <w:jc w:val="right"/>
              <w:rPr>
                <w:rFonts w:hint="eastAsia" w:ascii="宋体" w:hAnsi="宋体" w:eastAsia="宋体" w:cs="宋体"/>
                <w:i w:val="0"/>
                <w:iCs w:val="0"/>
                <w:color w:val="000000"/>
                <w:sz w:val="24"/>
                <w:szCs w:val="24"/>
                <w:u w:val="none"/>
              </w:rPr>
            </w:pPr>
          </w:p>
        </w:tc>
        <w:tc>
          <w:tcPr>
            <w:tcW w:w="936" w:type="dxa"/>
            <w:tcBorders>
              <w:top w:val="nil"/>
              <w:left w:val="nil"/>
              <w:bottom w:val="nil"/>
              <w:right w:val="nil"/>
            </w:tcBorders>
            <w:shd w:val="clear" w:color="auto" w:fill="FFFFFF"/>
            <w:noWrap/>
            <w:vAlign w:val="center"/>
          </w:tcPr>
          <w:p w14:paraId="04D10791">
            <w:pPr>
              <w:jc w:val="right"/>
              <w:rPr>
                <w:rFonts w:hint="eastAsia" w:ascii="宋体" w:hAnsi="宋体" w:eastAsia="宋体" w:cs="宋体"/>
                <w:i w:val="0"/>
                <w:iCs w:val="0"/>
                <w:color w:val="000000"/>
                <w:sz w:val="24"/>
                <w:szCs w:val="24"/>
                <w:u w:val="none"/>
              </w:rPr>
            </w:pPr>
          </w:p>
        </w:tc>
        <w:tc>
          <w:tcPr>
            <w:tcW w:w="936" w:type="dxa"/>
            <w:tcBorders>
              <w:top w:val="nil"/>
              <w:left w:val="nil"/>
              <w:bottom w:val="nil"/>
              <w:right w:val="nil"/>
            </w:tcBorders>
            <w:shd w:val="clear" w:color="auto" w:fill="FFFFFF"/>
            <w:noWrap/>
            <w:vAlign w:val="center"/>
          </w:tcPr>
          <w:p w14:paraId="13C0A360">
            <w:pPr>
              <w:jc w:val="righ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FFFFFF"/>
            <w:noWrap/>
            <w:vAlign w:val="center"/>
          </w:tcPr>
          <w:p w14:paraId="34A8C2F1">
            <w:pPr>
              <w:jc w:val="right"/>
              <w:rPr>
                <w:rFonts w:hint="eastAsia" w:ascii="宋体" w:hAnsi="宋体" w:eastAsia="宋体" w:cs="宋体"/>
                <w:i w:val="0"/>
                <w:iCs w:val="0"/>
                <w:color w:val="000000"/>
                <w:sz w:val="24"/>
                <w:szCs w:val="24"/>
                <w:u w:val="none"/>
              </w:rPr>
            </w:pPr>
          </w:p>
        </w:tc>
        <w:tc>
          <w:tcPr>
            <w:tcW w:w="456" w:type="dxa"/>
            <w:tcBorders>
              <w:top w:val="nil"/>
              <w:left w:val="nil"/>
              <w:bottom w:val="nil"/>
              <w:right w:val="nil"/>
            </w:tcBorders>
            <w:shd w:val="clear" w:color="auto" w:fill="FFFFFF"/>
            <w:noWrap/>
            <w:vAlign w:val="center"/>
          </w:tcPr>
          <w:p w14:paraId="250C02E0">
            <w:pPr>
              <w:jc w:val="right"/>
              <w:rPr>
                <w:rFonts w:hint="eastAsia" w:ascii="宋体" w:hAnsi="宋体" w:eastAsia="宋体" w:cs="宋体"/>
                <w:i w:val="0"/>
                <w:iCs w:val="0"/>
                <w:color w:val="000000"/>
                <w:sz w:val="24"/>
                <w:szCs w:val="24"/>
                <w:u w:val="none"/>
              </w:rPr>
            </w:pPr>
          </w:p>
        </w:tc>
        <w:tc>
          <w:tcPr>
            <w:tcW w:w="456" w:type="dxa"/>
            <w:tcBorders>
              <w:top w:val="nil"/>
              <w:left w:val="nil"/>
              <w:bottom w:val="nil"/>
              <w:right w:val="nil"/>
            </w:tcBorders>
            <w:shd w:val="clear" w:color="auto" w:fill="FFFFFF"/>
            <w:noWrap/>
            <w:vAlign w:val="center"/>
          </w:tcPr>
          <w:p w14:paraId="46B7B238">
            <w:pPr>
              <w:jc w:val="righ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FFFFFF"/>
            <w:noWrap/>
            <w:vAlign w:val="center"/>
          </w:tcPr>
          <w:p w14:paraId="222D9DAF">
            <w:pPr>
              <w:jc w:val="right"/>
              <w:rPr>
                <w:rFonts w:hint="eastAsia" w:ascii="宋体" w:hAnsi="宋体" w:eastAsia="宋体" w:cs="宋体"/>
                <w:i w:val="0"/>
                <w:iCs w:val="0"/>
                <w:color w:val="000000"/>
                <w:sz w:val="24"/>
                <w:szCs w:val="24"/>
                <w:u w:val="none"/>
              </w:rPr>
            </w:pPr>
          </w:p>
        </w:tc>
        <w:tc>
          <w:tcPr>
            <w:tcW w:w="1216" w:type="dxa"/>
            <w:tcBorders>
              <w:top w:val="nil"/>
              <w:left w:val="nil"/>
              <w:bottom w:val="nil"/>
              <w:right w:val="nil"/>
            </w:tcBorders>
            <w:shd w:val="clear" w:color="auto" w:fill="FFFFFF"/>
            <w:noWrap/>
            <w:vAlign w:val="center"/>
          </w:tcPr>
          <w:p w14:paraId="7A22345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公开02表</w:t>
            </w:r>
          </w:p>
        </w:tc>
      </w:tr>
      <w:tr w14:paraId="4D855C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0" w:type="auto"/>
            <w:tcBorders>
              <w:top w:val="nil"/>
              <w:left w:val="nil"/>
              <w:bottom w:val="nil"/>
              <w:right w:val="nil"/>
            </w:tcBorders>
            <w:shd w:val="clear" w:color="auto" w:fill="FFFFFF"/>
            <w:noWrap/>
            <w:vAlign w:val="center"/>
          </w:tcPr>
          <w:p w14:paraId="7E5BBD6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w:t>
            </w:r>
          </w:p>
        </w:tc>
        <w:tc>
          <w:tcPr>
            <w:tcW w:w="0" w:type="auto"/>
            <w:gridSpan w:val="4"/>
            <w:tcBorders>
              <w:top w:val="nil"/>
              <w:left w:val="nil"/>
              <w:bottom w:val="nil"/>
              <w:right w:val="nil"/>
            </w:tcBorders>
            <w:shd w:val="clear" w:color="auto" w:fill="FFFFFF"/>
            <w:noWrap/>
            <w:vAlign w:val="center"/>
          </w:tcPr>
          <w:p w14:paraId="29F02B28">
            <w:pPr>
              <w:jc w:val="both"/>
              <w:rPr>
                <w:rFonts w:hint="eastAsia" w:ascii="宋体" w:hAnsi="宋体" w:eastAsia="宋体" w:cs="宋体"/>
                <w:i w:val="0"/>
                <w:iCs w:val="0"/>
                <w:color w:val="000000"/>
                <w:sz w:val="24"/>
                <w:szCs w:val="24"/>
                <w:u w:val="none"/>
                <w:lang w:eastAsia="zh-CN"/>
              </w:rPr>
            </w:pPr>
            <w:r>
              <w:rPr>
                <w:rFonts w:hint="eastAsia" w:ascii="宋体" w:hAnsi="宋体" w:eastAsia="宋体" w:cs="宋体"/>
                <w:i w:val="0"/>
                <w:iCs w:val="0"/>
                <w:color w:val="000000"/>
                <w:sz w:val="24"/>
                <w:szCs w:val="24"/>
                <w:u w:val="none"/>
                <w:lang w:eastAsia="zh-CN"/>
              </w:rPr>
              <w:t>德惠市医疗保障局（本级）</w:t>
            </w:r>
          </w:p>
        </w:tc>
        <w:tc>
          <w:tcPr>
            <w:tcW w:w="0" w:type="auto"/>
            <w:tcBorders>
              <w:top w:val="nil"/>
              <w:left w:val="nil"/>
              <w:bottom w:val="nil"/>
              <w:right w:val="nil"/>
            </w:tcBorders>
            <w:shd w:val="clear" w:color="auto" w:fill="FFFFFF"/>
            <w:noWrap/>
            <w:vAlign w:val="center"/>
          </w:tcPr>
          <w:p w14:paraId="3E4D96B5">
            <w:pPr>
              <w:jc w:val="center"/>
              <w:rPr>
                <w:rFonts w:hint="eastAsia" w:ascii="宋体" w:hAnsi="宋体" w:eastAsia="宋体" w:cs="宋体"/>
                <w:i w:val="0"/>
                <w:iCs w:val="0"/>
                <w:color w:val="000000"/>
                <w:sz w:val="20"/>
                <w:szCs w:val="20"/>
                <w:u w:val="none"/>
              </w:rPr>
            </w:pPr>
          </w:p>
        </w:tc>
        <w:tc>
          <w:tcPr>
            <w:tcW w:w="456" w:type="dxa"/>
            <w:tcBorders>
              <w:top w:val="nil"/>
              <w:left w:val="nil"/>
              <w:bottom w:val="nil"/>
              <w:right w:val="nil"/>
            </w:tcBorders>
            <w:shd w:val="clear" w:color="auto" w:fill="FFFFFF"/>
            <w:noWrap/>
            <w:vAlign w:val="center"/>
          </w:tcPr>
          <w:p w14:paraId="2AA91E03">
            <w:pPr>
              <w:jc w:val="right"/>
              <w:rPr>
                <w:rFonts w:hint="eastAsia" w:ascii="宋体" w:hAnsi="宋体" w:eastAsia="宋体" w:cs="宋体"/>
                <w:i w:val="0"/>
                <w:iCs w:val="0"/>
                <w:color w:val="000000"/>
                <w:sz w:val="24"/>
                <w:szCs w:val="24"/>
                <w:u w:val="none"/>
              </w:rPr>
            </w:pPr>
          </w:p>
        </w:tc>
        <w:tc>
          <w:tcPr>
            <w:tcW w:w="456" w:type="dxa"/>
            <w:tcBorders>
              <w:top w:val="nil"/>
              <w:left w:val="nil"/>
              <w:bottom w:val="nil"/>
              <w:right w:val="nil"/>
            </w:tcBorders>
            <w:shd w:val="clear" w:color="auto" w:fill="FFFFFF"/>
            <w:noWrap/>
            <w:vAlign w:val="center"/>
          </w:tcPr>
          <w:p w14:paraId="662DCEED">
            <w:pPr>
              <w:jc w:val="righ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FFFFFF"/>
            <w:noWrap/>
            <w:vAlign w:val="center"/>
          </w:tcPr>
          <w:p w14:paraId="2B483ED0">
            <w:pPr>
              <w:jc w:val="right"/>
              <w:rPr>
                <w:rFonts w:hint="eastAsia" w:ascii="宋体" w:hAnsi="宋体" w:eastAsia="宋体" w:cs="宋体"/>
                <w:i w:val="0"/>
                <w:iCs w:val="0"/>
                <w:color w:val="000000"/>
                <w:sz w:val="24"/>
                <w:szCs w:val="24"/>
                <w:u w:val="none"/>
              </w:rPr>
            </w:pPr>
          </w:p>
        </w:tc>
        <w:tc>
          <w:tcPr>
            <w:tcW w:w="1216" w:type="dxa"/>
            <w:tcBorders>
              <w:top w:val="nil"/>
              <w:left w:val="nil"/>
              <w:bottom w:val="nil"/>
              <w:right w:val="nil"/>
            </w:tcBorders>
            <w:shd w:val="clear" w:color="auto" w:fill="FFFFFF"/>
            <w:noWrap/>
            <w:vAlign w:val="center"/>
          </w:tcPr>
          <w:p w14:paraId="05D1D19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14:paraId="314C80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76F80E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    目</w:t>
            </w:r>
          </w:p>
        </w:tc>
        <w:tc>
          <w:tcPr>
            <w:tcW w:w="93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725E21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本年收入合计</w:t>
            </w:r>
          </w:p>
        </w:tc>
        <w:tc>
          <w:tcPr>
            <w:tcW w:w="936"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A1015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财政拨款收入</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556265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上级补助收入</w:t>
            </w:r>
          </w:p>
        </w:tc>
        <w:tc>
          <w:tcPr>
            <w:tcW w:w="45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032BB1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事业收入</w:t>
            </w:r>
          </w:p>
        </w:tc>
        <w:tc>
          <w:tcPr>
            <w:tcW w:w="45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FECABC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经营收入</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9834E7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附属单位上缴收入</w:t>
            </w:r>
          </w:p>
        </w:tc>
        <w:tc>
          <w:tcPr>
            <w:tcW w:w="121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C8814B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其他收入</w:t>
            </w:r>
          </w:p>
        </w:tc>
      </w:tr>
      <w:tr w14:paraId="4CCDCE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1"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C6BEF1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功能分类科目编码</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BE4AFB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科目名称</w:t>
            </w:r>
          </w:p>
        </w:tc>
        <w:tc>
          <w:tcPr>
            <w:tcW w:w="93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10A6B14">
            <w:pPr>
              <w:jc w:val="center"/>
              <w:rPr>
                <w:rFonts w:hint="eastAsia" w:ascii="宋体" w:hAnsi="宋体" w:eastAsia="宋体" w:cs="宋体"/>
                <w:i w:val="0"/>
                <w:iCs w:val="0"/>
                <w:color w:val="000000"/>
                <w:sz w:val="24"/>
                <w:szCs w:val="24"/>
                <w:u w:val="none"/>
              </w:rPr>
            </w:pPr>
          </w:p>
        </w:tc>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FEE1F3">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7343C39">
            <w:pPr>
              <w:jc w:val="center"/>
              <w:rPr>
                <w:rFonts w:hint="eastAsia" w:ascii="宋体" w:hAnsi="宋体" w:eastAsia="宋体" w:cs="宋体"/>
                <w:i w:val="0"/>
                <w:iCs w:val="0"/>
                <w:color w:val="000000"/>
                <w:sz w:val="24"/>
                <w:szCs w:val="24"/>
                <w:u w:val="none"/>
              </w:rPr>
            </w:pPr>
          </w:p>
        </w:tc>
        <w:tc>
          <w:tcPr>
            <w:tcW w:w="4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9C8367F">
            <w:pPr>
              <w:jc w:val="center"/>
              <w:rPr>
                <w:rFonts w:hint="eastAsia" w:ascii="宋体" w:hAnsi="宋体" w:eastAsia="宋体" w:cs="宋体"/>
                <w:i w:val="0"/>
                <w:iCs w:val="0"/>
                <w:color w:val="000000"/>
                <w:sz w:val="24"/>
                <w:szCs w:val="24"/>
                <w:u w:val="none"/>
              </w:rPr>
            </w:pPr>
          </w:p>
        </w:tc>
        <w:tc>
          <w:tcPr>
            <w:tcW w:w="4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53AB46B">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BB645EA">
            <w:pPr>
              <w:jc w:val="center"/>
              <w:rPr>
                <w:rFonts w:hint="eastAsia" w:ascii="宋体" w:hAnsi="宋体" w:eastAsia="宋体" w:cs="宋体"/>
                <w:i w:val="0"/>
                <w:iCs w:val="0"/>
                <w:color w:val="000000"/>
                <w:sz w:val="24"/>
                <w:szCs w:val="24"/>
                <w:u w:val="none"/>
              </w:rPr>
            </w:pPr>
          </w:p>
        </w:tc>
        <w:tc>
          <w:tcPr>
            <w:tcW w:w="121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6376974">
            <w:pPr>
              <w:jc w:val="center"/>
              <w:rPr>
                <w:rFonts w:hint="eastAsia" w:ascii="宋体" w:hAnsi="宋体" w:eastAsia="宋体" w:cs="宋体"/>
                <w:i w:val="0"/>
                <w:iCs w:val="0"/>
                <w:color w:val="000000"/>
                <w:sz w:val="24"/>
                <w:szCs w:val="24"/>
                <w:u w:val="none"/>
              </w:rPr>
            </w:pPr>
          </w:p>
        </w:tc>
      </w:tr>
      <w:tr w14:paraId="2676E0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4"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5A4078D">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ABB7368">
            <w:pPr>
              <w:jc w:val="center"/>
              <w:rPr>
                <w:rFonts w:hint="eastAsia" w:ascii="宋体" w:hAnsi="宋体" w:eastAsia="宋体" w:cs="宋体"/>
                <w:i w:val="0"/>
                <w:iCs w:val="0"/>
                <w:color w:val="000000"/>
                <w:sz w:val="24"/>
                <w:szCs w:val="24"/>
                <w:u w:val="none"/>
              </w:rPr>
            </w:pPr>
          </w:p>
        </w:tc>
        <w:tc>
          <w:tcPr>
            <w:tcW w:w="93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4469437">
            <w:pPr>
              <w:jc w:val="center"/>
              <w:rPr>
                <w:rFonts w:hint="eastAsia" w:ascii="宋体" w:hAnsi="宋体" w:eastAsia="宋体" w:cs="宋体"/>
                <w:i w:val="0"/>
                <w:iCs w:val="0"/>
                <w:color w:val="000000"/>
                <w:sz w:val="24"/>
                <w:szCs w:val="24"/>
                <w:u w:val="none"/>
              </w:rPr>
            </w:pPr>
          </w:p>
        </w:tc>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EF4F67">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E4D75C1">
            <w:pPr>
              <w:jc w:val="center"/>
              <w:rPr>
                <w:rFonts w:hint="eastAsia" w:ascii="宋体" w:hAnsi="宋体" w:eastAsia="宋体" w:cs="宋体"/>
                <w:i w:val="0"/>
                <w:iCs w:val="0"/>
                <w:color w:val="000000"/>
                <w:sz w:val="24"/>
                <w:szCs w:val="24"/>
                <w:u w:val="none"/>
              </w:rPr>
            </w:pPr>
          </w:p>
        </w:tc>
        <w:tc>
          <w:tcPr>
            <w:tcW w:w="4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EF8B35C">
            <w:pPr>
              <w:jc w:val="center"/>
              <w:rPr>
                <w:rFonts w:hint="eastAsia" w:ascii="宋体" w:hAnsi="宋体" w:eastAsia="宋体" w:cs="宋体"/>
                <w:i w:val="0"/>
                <w:iCs w:val="0"/>
                <w:color w:val="000000"/>
                <w:sz w:val="24"/>
                <w:szCs w:val="24"/>
                <w:u w:val="none"/>
              </w:rPr>
            </w:pPr>
          </w:p>
        </w:tc>
        <w:tc>
          <w:tcPr>
            <w:tcW w:w="4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5AED02E">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FFEC437">
            <w:pPr>
              <w:jc w:val="center"/>
              <w:rPr>
                <w:rFonts w:hint="eastAsia" w:ascii="宋体" w:hAnsi="宋体" w:eastAsia="宋体" w:cs="宋体"/>
                <w:i w:val="0"/>
                <w:iCs w:val="0"/>
                <w:color w:val="000000"/>
                <w:sz w:val="24"/>
                <w:szCs w:val="24"/>
                <w:u w:val="none"/>
              </w:rPr>
            </w:pPr>
          </w:p>
        </w:tc>
        <w:tc>
          <w:tcPr>
            <w:tcW w:w="121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C7DD4FE">
            <w:pPr>
              <w:jc w:val="center"/>
              <w:rPr>
                <w:rFonts w:hint="eastAsia" w:ascii="宋体" w:hAnsi="宋体" w:eastAsia="宋体" w:cs="宋体"/>
                <w:i w:val="0"/>
                <w:iCs w:val="0"/>
                <w:color w:val="000000"/>
                <w:sz w:val="24"/>
                <w:szCs w:val="24"/>
                <w:u w:val="none"/>
              </w:rPr>
            </w:pPr>
          </w:p>
        </w:tc>
      </w:tr>
      <w:tr w14:paraId="204787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49DA9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栏次</w:t>
            </w:r>
          </w:p>
        </w:tc>
        <w:tc>
          <w:tcPr>
            <w:tcW w:w="9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277A9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36350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CBF8B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4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C269A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4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68819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7064E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2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F1BCD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r>
      <w:tr w14:paraId="103B79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18C87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合计</w:t>
            </w:r>
          </w:p>
        </w:tc>
        <w:tc>
          <w:tcPr>
            <w:tcW w:w="936" w:type="dxa"/>
            <w:tcBorders>
              <w:top w:val="single" w:color="000000" w:sz="4" w:space="0"/>
              <w:left w:val="single" w:color="000000" w:sz="4" w:space="0"/>
              <w:bottom w:val="single" w:color="000000" w:sz="4" w:space="0"/>
              <w:right w:val="single" w:color="000000" w:sz="4" w:space="0"/>
            </w:tcBorders>
            <w:noWrap/>
            <w:vAlign w:val="center"/>
          </w:tcPr>
          <w:p w14:paraId="34710D99">
            <w:pPr>
              <w:jc w:val="both"/>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235.97</w:t>
            </w:r>
          </w:p>
        </w:tc>
        <w:tc>
          <w:tcPr>
            <w:tcW w:w="936" w:type="dxa"/>
            <w:tcBorders>
              <w:top w:val="single" w:color="000000" w:sz="4" w:space="0"/>
              <w:left w:val="single" w:color="000000" w:sz="4" w:space="0"/>
              <w:bottom w:val="single" w:color="000000" w:sz="4" w:space="0"/>
              <w:right w:val="single" w:color="000000" w:sz="4" w:space="0"/>
            </w:tcBorders>
            <w:noWrap/>
            <w:vAlign w:val="center"/>
          </w:tcPr>
          <w:p w14:paraId="3A688B75">
            <w:pPr>
              <w:jc w:val="both"/>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235.97</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95ED022">
            <w:pPr>
              <w:jc w:val="right"/>
              <w:rPr>
                <w:rFonts w:hint="eastAsia" w:ascii="宋体" w:hAnsi="宋体" w:eastAsia="宋体" w:cs="宋体"/>
                <w:i w:val="0"/>
                <w:iCs w:val="0"/>
                <w:color w:val="000000"/>
                <w:sz w:val="24"/>
                <w:szCs w:val="24"/>
                <w:u w:val="none"/>
              </w:rPr>
            </w:pPr>
          </w:p>
        </w:tc>
        <w:tc>
          <w:tcPr>
            <w:tcW w:w="456" w:type="dxa"/>
            <w:tcBorders>
              <w:top w:val="single" w:color="000000" w:sz="4" w:space="0"/>
              <w:left w:val="single" w:color="000000" w:sz="4" w:space="0"/>
              <w:bottom w:val="single" w:color="000000" w:sz="4" w:space="0"/>
              <w:right w:val="single" w:color="000000" w:sz="4" w:space="0"/>
            </w:tcBorders>
            <w:noWrap/>
            <w:vAlign w:val="center"/>
          </w:tcPr>
          <w:p w14:paraId="55F110E0">
            <w:pPr>
              <w:jc w:val="right"/>
              <w:rPr>
                <w:rFonts w:hint="eastAsia" w:ascii="宋体" w:hAnsi="宋体" w:eastAsia="宋体" w:cs="宋体"/>
                <w:i w:val="0"/>
                <w:iCs w:val="0"/>
                <w:color w:val="000000"/>
                <w:sz w:val="24"/>
                <w:szCs w:val="24"/>
                <w:u w:val="none"/>
              </w:rPr>
            </w:pPr>
          </w:p>
        </w:tc>
        <w:tc>
          <w:tcPr>
            <w:tcW w:w="456" w:type="dxa"/>
            <w:tcBorders>
              <w:top w:val="single" w:color="000000" w:sz="4" w:space="0"/>
              <w:left w:val="single" w:color="000000" w:sz="4" w:space="0"/>
              <w:bottom w:val="single" w:color="000000" w:sz="4" w:space="0"/>
              <w:right w:val="single" w:color="000000" w:sz="4" w:space="0"/>
            </w:tcBorders>
            <w:noWrap/>
            <w:vAlign w:val="center"/>
          </w:tcPr>
          <w:p w14:paraId="07F63123">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FD275A1">
            <w:pPr>
              <w:jc w:val="right"/>
              <w:rPr>
                <w:rFonts w:hint="eastAsia" w:ascii="宋体" w:hAnsi="宋体" w:eastAsia="宋体" w:cs="宋体"/>
                <w:i w:val="0"/>
                <w:iCs w:val="0"/>
                <w:color w:val="000000"/>
                <w:sz w:val="24"/>
                <w:szCs w:val="24"/>
                <w:u w:val="none"/>
              </w:rPr>
            </w:pPr>
          </w:p>
        </w:tc>
        <w:tc>
          <w:tcPr>
            <w:tcW w:w="1216" w:type="dxa"/>
            <w:tcBorders>
              <w:top w:val="single" w:color="000000" w:sz="4" w:space="0"/>
              <w:left w:val="single" w:color="000000" w:sz="4" w:space="0"/>
              <w:bottom w:val="single" w:color="000000" w:sz="4" w:space="0"/>
              <w:right w:val="single" w:color="000000" w:sz="4" w:space="0"/>
            </w:tcBorders>
            <w:noWrap/>
            <w:vAlign w:val="center"/>
          </w:tcPr>
          <w:p w14:paraId="1F70737B">
            <w:pPr>
              <w:jc w:val="right"/>
              <w:rPr>
                <w:rFonts w:hint="eastAsia" w:ascii="宋体" w:hAnsi="宋体" w:eastAsia="宋体" w:cs="宋体"/>
                <w:i w:val="0"/>
                <w:iCs w:val="0"/>
                <w:color w:val="000000"/>
                <w:sz w:val="24"/>
                <w:szCs w:val="24"/>
                <w:u w:val="none"/>
              </w:rPr>
            </w:pPr>
          </w:p>
        </w:tc>
      </w:tr>
      <w:tr w14:paraId="152536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042E94">
            <w:pPr>
              <w:jc w:val="left"/>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208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66DD7E">
            <w:pPr>
              <w:jc w:val="left"/>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eastAsia="zh-CN"/>
              </w:rPr>
              <w:t>社会保障和就业支出</w:t>
            </w:r>
          </w:p>
        </w:tc>
        <w:tc>
          <w:tcPr>
            <w:tcW w:w="936" w:type="dxa"/>
            <w:tcBorders>
              <w:top w:val="single" w:color="000000" w:sz="4" w:space="0"/>
              <w:left w:val="single" w:color="000000" w:sz="4" w:space="0"/>
              <w:bottom w:val="single" w:color="000000" w:sz="4" w:space="0"/>
              <w:right w:val="single" w:color="000000" w:sz="4" w:space="0"/>
            </w:tcBorders>
            <w:noWrap/>
            <w:vAlign w:val="center"/>
          </w:tcPr>
          <w:p w14:paraId="0B9E9EC0">
            <w:pPr>
              <w:jc w:val="both"/>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15.01</w:t>
            </w:r>
          </w:p>
        </w:tc>
        <w:tc>
          <w:tcPr>
            <w:tcW w:w="936" w:type="dxa"/>
            <w:tcBorders>
              <w:top w:val="single" w:color="000000" w:sz="4" w:space="0"/>
              <w:left w:val="single" w:color="000000" w:sz="4" w:space="0"/>
              <w:bottom w:val="single" w:color="000000" w:sz="4" w:space="0"/>
              <w:right w:val="single" w:color="000000" w:sz="4" w:space="0"/>
            </w:tcBorders>
            <w:noWrap/>
            <w:vAlign w:val="center"/>
          </w:tcPr>
          <w:p w14:paraId="39F9D320">
            <w:pPr>
              <w:jc w:val="both"/>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15.01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C233DA0">
            <w:pPr>
              <w:jc w:val="right"/>
              <w:rPr>
                <w:rFonts w:hint="eastAsia" w:ascii="宋体" w:hAnsi="宋体" w:eastAsia="宋体" w:cs="宋体"/>
                <w:i w:val="0"/>
                <w:iCs w:val="0"/>
                <w:color w:val="000000"/>
                <w:sz w:val="24"/>
                <w:szCs w:val="24"/>
                <w:u w:val="none"/>
              </w:rPr>
            </w:pPr>
          </w:p>
        </w:tc>
        <w:tc>
          <w:tcPr>
            <w:tcW w:w="456" w:type="dxa"/>
            <w:tcBorders>
              <w:top w:val="single" w:color="000000" w:sz="4" w:space="0"/>
              <w:left w:val="single" w:color="000000" w:sz="4" w:space="0"/>
              <w:bottom w:val="single" w:color="000000" w:sz="4" w:space="0"/>
              <w:right w:val="single" w:color="000000" w:sz="4" w:space="0"/>
            </w:tcBorders>
            <w:noWrap/>
            <w:vAlign w:val="center"/>
          </w:tcPr>
          <w:p w14:paraId="1F7D28E6">
            <w:pPr>
              <w:jc w:val="right"/>
              <w:rPr>
                <w:rFonts w:hint="eastAsia" w:ascii="宋体" w:hAnsi="宋体" w:eastAsia="宋体" w:cs="宋体"/>
                <w:i w:val="0"/>
                <w:iCs w:val="0"/>
                <w:color w:val="000000"/>
                <w:sz w:val="24"/>
                <w:szCs w:val="24"/>
                <w:u w:val="none"/>
              </w:rPr>
            </w:pPr>
          </w:p>
        </w:tc>
        <w:tc>
          <w:tcPr>
            <w:tcW w:w="456" w:type="dxa"/>
            <w:tcBorders>
              <w:top w:val="single" w:color="000000" w:sz="4" w:space="0"/>
              <w:left w:val="single" w:color="000000" w:sz="4" w:space="0"/>
              <w:bottom w:val="single" w:color="000000" w:sz="4" w:space="0"/>
              <w:right w:val="single" w:color="000000" w:sz="4" w:space="0"/>
            </w:tcBorders>
            <w:noWrap/>
            <w:vAlign w:val="center"/>
          </w:tcPr>
          <w:p w14:paraId="57B51C0E">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3C6C3F5">
            <w:pPr>
              <w:jc w:val="right"/>
              <w:rPr>
                <w:rFonts w:hint="eastAsia" w:ascii="宋体" w:hAnsi="宋体" w:eastAsia="宋体" w:cs="宋体"/>
                <w:i w:val="0"/>
                <w:iCs w:val="0"/>
                <w:color w:val="000000"/>
                <w:sz w:val="24"/>
                <w:szCs w:val="24"/>
                <w:u w:val="none"/>
              </w:rPr>
            </w:pPr>
          </w:p>
        </w:tc>
        <w:tc>
          <w:tcPr>
            <w:tcW w:w="1216" w:type="dxa"/>
            <w:tcBorders>
              <w:top w:val="single" w:color="000000" w:sz="4" w:space="0"/>
              <w:left w:val="single" w:color="000000" w:sz="4" w:space="0"/>
              <w:bottom w:val="single" w:color="000000" w:sz="4" w:space="0"/>
              <w:right w:val="single" w:color="000000" w:sz="4" w:space="0"/>
            </w:tcBorders>
            <w:noWrap/>
            <w:vAlign w:val="center"/>
          </w:tcPr>
          <w:p w14:paraId="09653630">
            <w:pPr>
              <w:jc w:val="right"/>
              <w:rPr>
                <w:rFonts w:hint="eastAsia" w:ascii="宋体" w:hAnsi="宋体" w:eastAsia="宋体" w:cs="宋体"/>
                <w:i w:val="0"/>
                <w:iCs w:val="0"/>
                <w:color w:val="000000"/>
                <w:sz w:val="24"/>
                <w:szCs w:val="24"/>
                <w:u w:val="none"/>
              </w:rPr>
            </w:pPr>
          </w:p>
        </w:tc>
      </w:tr>
      <w:tr w14:paraId="083FB0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F017A8">
            <w:pPr>
              <w:jc w:val="left"/>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20805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C3C072">
            <w:pPr>
              <w:jc w:val="left"/>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eastAsia="zh-CN"/>
              </w:rPr>
              <w:t>行政事业单位养老支出</w:t>
            </w:r>
          </w:p>
        </w:tc>
        <w:tc>
          <w:tcPr>
            <w:tcW w:w="936" w:type="dxa"/>
            <w:tcBorders>
              <w:top w:val="single" w:color="000000" w:sz="4" w:space="0"/>
              <w:left w:val="single" w:color="000000" w:sz="4" w:space="0"/>
              <w:bottom w:val="single" w:color="000000" w:sz="4" w:space="0"/>
              <w:right w:val="single" w:color="000000" w:sz="4" w:space="0"/>
            </w:tcBorders>
            <w:noWrap/>
            <w:vAlign w:val="center"/>
          </w:tcPr>
          <w:p w14:paraId="6A027BC4">
            <w:pPr>
              <w:jc w:val="both"/>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15.01</w:t>
            </w:r>
          </w:p>
        </w:tc>
        <w:tc>
          <w:tcPr>
            <w:tcW w:w="936" w:type="dxa"/>
            <w:tcBorders>
              <w:top w:val="single" w:color="000000" w:sz="4" w:space="0"/>
              <w:left w:val="single" w:color="000000" w:sz="4" w:space="0"/>
              <w:bottom w:val="single" w:color="000000" w:sz="4" w:space="0"/>
              <w:right w:val="single" w:color="000000" w:sz="4" w:space="0"/>
            </w:tcBorders>
            <w:noWrap/>
            <w:vAlign w:val="center"/>
          </w:tcPr>
          <w:p w14:paraId="6E8A690E">
            <w:pPr>
              <w:jc w:val="both"/>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15.01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54FAEE6">
            <w:pPr>
              <w:jc w:val="right"/>
              <w:rPr>
                <w:rFonts w:hint="eastAsia" w:ascii="宋体" w:hAnsi="宋体" w:eastAsia="宋体" w:cs="宋体"/>
                <w:i w:val="0"/>
                <w:iCs w:val="0"/>
                <w:color w:val="000000"/>
                <w:sz w:val="24"/>
                <w:szCs w:val="24"/>
                <w:u w:val="none"/>
              </w:rPr>
            </w:pPr>
          </w:p>
        </w:tc>
        <w:tc>
          <w:tcPr>
            <w:tcW w:w="456" w:type="dxa"/>
            <w:tcBorders>
              <w:top w:val="single" w:color="000000" w:sz="4" w:space="0"/>
              <w:left w:val="single" w:color="000000" w:sz="4" w:space="0"/>
              <w:bottom w:val="single" w:color="000000" w:sz="4" w:space="0"/>
              <w:right w:val="single" w:color="000000" w:sz="4" w:space="0"/>
            </w:tcBorders>
            <w:noWrap/>
            <w:vAlign w:val="center"/>
          </w:tcPr>
          <w:p w14:paraId="197EF2B6">
            <w:pPr>
              <w:jc w:val="right"/>
              <w:rPr>
                <w:rFonts w:hint="eastAsia" w:ascii="宋体" w:hAnsi="宋体" w:eastAsia="宋体" w:cs="宋体"/>
                <w:i w:val="0"/>
                <w:iCs w:val="0"/>
                <w:color w:val="000000"/>
                <w:sz w:val="24"/>
                <w:szCs w:val="24"/>
                <w:u w:val="none"/>
              </w:rPr>
            </w:pPr>
          </w:p>
        </w:tc>
        <w:tc>
          <w:tcPr>
            <w:tcW w:w="456" w:type="dxa"/>
            <w:tcBorders>
              <w:top w:val="single" w:color="000000" w:sz="4" w:space="0"/>
              <w:left w:val="single" w:color="000000" w:sz="4" w:space="0"/>
              <w:bottom w:val="single" w:color="000000" w:sz="4" w:space="0"/>
              <w:right w:val="single" w:color="000000" w:sz="4" w:space="0"/>
            </w:tcBorders>
            <w:noWrap/>
            <w:vAlign w:val="center"/>
          </w:tcPr>
          <w:p w14:paraId="631E9946">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7434E6A">
            <w:pPr>
              <w:jc w:val="right"/>
              <w:rPr>
                <w:rFonts w:hint="eastAsia" w:ascii="宋体" w:hAnsi="宋体" w:eastAsia="宋体" w:cs="宋体"/>
                <w:i w:val="0"/>
                <w:iCs w:val="0"/>
                <w:color w:val="000000"/>
                <w:sz w:val="24"/>
                <w:szCs w:val="24"/>
                <w:u w:val="none"/>
              </w:rPr>
            </w:pPr>
          </w:p>
        </w:tc>
        <w:tc>
          <w:tcPr>
            <w:tcW w:w="1216" w:type="dxa"/>
            <w:tcBorders>
              <w:top w:val="single" w:color="000000" w:sz="4" w:space="0"/>
              <w:left w:val="single" w:color="000000" w:sz="4" w:space="0"/>
              <w:bottom w:val="single" w:color="000000" w:sz="4" w:space="0"/>
              <w:right w:val="single" w:color="000000" w:sz="4" w:space="0"/>
            </w:tcBorders>
            <w:noWrap/>
            <w:vAlign w:val="center"/>
          </w:tcPr>
          <w:p w14:paraId="06333BEA">
            <w:pPr>
              <w:jc w:val="right"/>
              <w:rPr>
                <w:rFonts w:hint="eastAsia" w:ascii="宋体" w:hAnsi="宋体" w:eastAsia="宋体" w:cs="宋体"/>
                <w:i w:val="0"/>
                <w:iCs w:val="0"/>
                <w:color w:val="000000"/>
                <w:sz w:val="24"/>
                <w:szCs w:val="24"/>
                <w:u w:val="none"/>
              </w:rPr>
            </w:pPr>
          </w:p>
        </w:tc>
      </w:tr>
      <w:tr w14:paraId="1DC37F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8"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9A60E3">
            <w:pPr>
              <w:jc w:val="left"/>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2080505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8C2323">
            <w:pPr>
              <w:jc w:val="left"/>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eastAsia="zh-CN"/>
              </w:rPr>
              <w:t>机关事业单位基本养老保险缴费支出</w:t>
            </w:r>
          </w:p>
        </w:tc>
        <w:tc>
          <w:tcPr>
            <w:tcW w:w="936" w:type="dxa"/>
            <w:tcBorders>
              <w:top w:val="single" w:color="000000" w:sz="4" w:space="0"/>
              <w:left w:val="single" w:color="000000" w:sz="4" w:space="0"/>
              <w:bottom w:val="single" w:color="000000" w:sz="4" w:space="0"/>
              <w:right w:val="single" w:color="000000" w:sz="4" w:space="0"/>
            </w:tcBorders>
            <w:noWrap/>
            <w:vAlign w:val="center"/>
          </w:tcPr>
          <w:p w14:paraId="07A5F23A">
            <w:pPr>
              <w:jc w:val="both"/>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9.97</w:t>
            </w:r>
          </w:p>
        </w:tc>
        <w:tc>
          <w:tcPr>
            <w:tcW w:w="936" w:type="dxa"/>
            <w:tcBorders>
              <w:top w:val="single" w:color="000000" w:sz="4" w:space="0"/>
              <w:left w:val="single" w:color="000000" w:sz="4" w:space="0"/>
              <w:bottom w:val="single" w:color="000000" w:sz="4" w:space="0"/>
              <w:right w:val="single" w:color="000000" w:sz="4" w:space="0"/>
            </w:tcBorders>
            <w:noWrap/>
            <w:vAlign w:val="center"/>
          </w:tcPr>
          <w:p w14:paraId="0D447430">
            <w:pPr>
              <w:jc w:val="both"/>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9.97</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7DE0054">
            <w:pPr>
              <w:jc w:val="right"/>
              <w:rPr>
                <w:rFonts w:hint="eastAsia" w:ascii="宋体" w:hAnsi="宋体" w:eastAsia="宋体" w:cs="宋体"/>
                <w:i w:val="0"/>
                <w:iCs w:val="0"/>
                <w:color w:val="000000"/>
                <w:sz w:val="24"/>
                <w:szCs w:val="24"/>
                <w:u w:val="none"/>
              </w:rPr>
            </w:pPr>
          </w:p>
        </w:tc>
        <w:tc>
          <w:tcPr>
            <w:tcW w:w="456" w:type="dxa"/>
            <w:tcBorders>
              <w:top w:val="single" w:color="000000" w:sz="4" w:space="0"/>
              <w:left w:val="single" w:color="000000" w:sz="4" w:space="0"/>
              <w:bottom w:val="single" w:color="000000" w:sz="4" w:space="0"/>
              <w:right w:val="single" w:color="000000" w:sz="4" w:space="0"/>
            </w:tcBorders>
            <w:noWrap/>
            <w:vAlign w:val="center"/>
          </w:tcPr>
          <w:p w14:paraId="523720AE">
            <w:pPr>
              <w:jc w:val="right"/>
              <w:rPr>
                <w:rFonts w:hint="eastAsia" w:ascii="宋体" w:hAnsi="宋体" w:eastAsia="宋体" w:cs="宋体"/>
                <w:i w:val="0"/>
                <w:iCs w:val="0"/>
                <w:color w:val="000000"/>
                <w:sz w:val="24"/>
                <w:szCs w:val="24"/>
                <w:u w:val="none"/>
              </w:rPr>
            </w:pPr>
          </w:p>
        </w:tc>
        <w:tc>
          <w:tcPr>
            <w:tcW w:w="456" w:type="dxa"/>
            <w:tcBorders>
              <w:top w:val="single" w:color="000000" w:sz="4" w:space="0"/>
              <w:left w:val="single" w:color="000000" w:sz="4" w:space="0"/>
              <w:bottom w:val="single" w:color="000000" w:sz="4" w:space="0"/>
              <w:right w:val="single" w:color="000000" w:sz="4" w:space="0"/>
            </w:tcBorders>
            <w:noWrap/>
            <w:vAlign w:val="center"/>
          </w:tcPr>
          <w:p w14:paraId="197D30E8">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66FE2F3">
            <w:pPr>
              <w:jc w:val="right"/>
              <w:rPr>
                <w:rFonts w:hint="eastAsia" w:ascii="宋体" w:hAnsi="宋体" w:eastAsia="宋体" w:cs="宋体"/>
                <w:i w:val="0"/>
                <w:iCs w:val="0"/>
                <w:color w:val="000000"/>
                <w:sz w:val="24"/>
                <w:szCs w:val="24"/>
                <w:u w:val="none"/>
              </w:rPr>
            </w:pPr>
          </w:p>
        </w:tc>
        <w:tc>
          <w:tcPr>
            <w:tcW w:w="1216" w:type="dxa"/>
            <w:tcBorders>
              <w:top w:val="single" w:color="000000" w:sz="4" w:space="0"/>
              <w:left w:val="single" w:color="000000" w:sz="4" w:space="0"/>
              <w:bottom w:val="single" w:color="000000" w:sz="4" w:space="0"/>
              <w:right w:val="single" w:color="000000" w:sz="4" w:space="0"/>
            </w:tcBorders>
            <w:noWrap/>
            <w:vAlign w:val="center"/>
          </w:tcPr>
          <w:p w14:paraId="03D20409">
            <w:pPr>
              <w:jc w:val="right"/>
              <w:rPr>
                <w:rFonts w:hint="eastAsia" w:ascii="宋体" w:hAnsi="宋体" w:eastAsia="宋体" w:cs="宋体"/>
                <w:i w:val="0"/>
                <w:iCs w:val="0"/>
                <w:color w:val="000000"/>
                <w:sz w:val="24"/>
                <w:szCs w:val="24"/>
                <w:u w:val="none"/>
              </w:rPr>
            </w:pPr>
          </w:p>
        </w:tc>
      </w:tr>
      <w:tr w14:paraId="1FE702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B7E2BC">
            <w:pPr>
              <w:jc w:val="left"/>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2080506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555BF4">
            <w:pPr>
              <w:jc w:val="left"/>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lang w:eastAsia="zh-CN"/>
              </w:rPr>
              <w:t>机关事业单位职业年金缴费支出</w:t>
            </w:r>
          </w:p>
        </w:tc>
        <w:tc>
          <w:tcPr>
            <w:tcW w:w="936" w:type="dxa"/>
            <w:tcBorders>
              <w:top w:val="single" w:color="000000" w:sz="4" w:space="0"/>
              <w:left w:val="single" w:color="000000" w:sz="4" w:space="0"/>
              <w:bottom w:val="single" w:color="000000" w:sz="4" w:space="0"/>
              <w:right w:val="single" w:color="000000" w:sz="4" w:space="0"/>
            </w:tcBorders>
            <w:noWrap/>
            <w:vAlign w:val="center"/>
          </w:tcPr>
          <w:p w14:paraId="71EB9746">
            <w:pPr>
              <w:jc w:val="both"/>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5.04</w:t>
            </w:r>
          </w:p>
        </w:tc>
        <w:tc>
          <w:tcPr>
            <w:tcW w:w="936" w:type="dxa"/>
            <w:tcBorders>
              <w:top w:val="single" w:color="000000" w:sz="4" w:space="0"/>
              <w:left w:val="single" w:color="000000" w:sz="4" w:space="0"/>
              <w:bottom w:val="single" w:color="000000" w:sz="4" w:space="0"/>
              <w:right w:val="single" w:color="000000" w:sz="4" w:space="0"/>
            </w:tcBorders>
            <w:noWrap/>
            <w:vAlign w:val="center"/>
          </w:tcPr>
          <w:p w14:paraId="6B5271D8">
            <w:pPr>
              <w:jc w:val="both"/>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5.04</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887CC65">
            <w:pPr>
              <w:jc w:val="right"/>
              <w:rPr>
                <w:rFonts w:hint="eastAsia" w:ascii="宋体" w:hAnsi="宋体" w:eastAsia="宋体" w:cs="宋体"/>
                <w:i w:val="0"/>
                <w:iCs w:val="0"/>
                <w:color w:val="000000"/>
                <w:sz w:val="24"/>
                <w:szCs w:val="24"/>
                <w:u w:val="none"/>
              </w:rPr>
            </w:pPr>
          </w:p>
        </w:tc>
        <w:tc>
          <w:tcPr>
            <w:tcW w:w="456" w:type="dxa"/>
            <w:tcBorders>
              <w:top w:val="single" w:color="000000" w:sz="4" w:space="0"/>
              <w:left w:val="single" w:color="000000" w:sz="4" w:space="0"/>
              <w:bottom w:val="single" w:color="000000" w:sz="4" w:space="0"/>
              <w:right w:val="single" w:color="000000" w:sz="4" w:space="0"/>
            </w:tcBorders>
            <w:noWrap/>
            <w:vAlign w:val="center"/>
          </w:tcPr>
          <w:p w14:paraId="1944EE1B">
            <w:pPr>
              <w:jc w:val="right"/>
              <w:rPr>
                <w:rFonts w:hint="eastAsia" w:ascii="宋体" w:hAnsi="宋体" w:eastAsia="宋体" w:cs="宋体"/>
                <w:i w:val="0"/>
                <w:iCs w:val="0"/>
                <w:color w:val="000000"/>
                <w:sz w:val="24"/>
                <w:szCs w:val="24"/>
                <w:u w:val="none"/>
              </w:rPr>
            </w:pPr>
          </w:p>
        </w:tc>
        <w:tc>
          <w:tcPr>
            <w:tcW w:w="456" w:type="dxa"/>
            <w:tcBorders>
              <w:top w:val="single" w:color="000000" w:sz="4" w:space="0"/>
              <w:left w:val="single" w:color="000000" w:sz="4" w:space="0"/>
              <w:bottom w:val="single" w:color="000000" w:sz="4" w:space="0"/>
              <w:right w:val="single" w:color="000000" w:sz="4" w:space="0"/>
            </w:tcBorders>
            <w:noWrap/>
            <w:vAlign w:val="center"/>
          </w:tcPr>
          <w:p w14:paraId="4236FFB4">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BBFF3EE">
            <w:pPr>
              <w:jc w:val="right"/>
              <w:rPr>
                <w:rFonts w:hint="eastAsia" w:ascii="宋体" w:hAnsi="宋体" w:eastAsia="宋体" w:cs="宋体"/>
                <w:i w:val="0"/>
                <w:iCs w:val="0"/>
                <w:color w:val="000000"/>
                <w:sz w:val="24"/>
                <w:szCs w:val="24"/>
                <w:u w:val="none"/>
              </w:rPr>
            </w:pPr>
          </w:p>
        </w:tc>
        <w:tc>
          <w:tcPr>
            <w:tcW w:w="1216" w:type="dxa"/>
            <w:tcBorders>
              <w:top w:val="single" w:color="000000" w:sz="4" w:space="0"/>
              <w:left w:val="single" w:color="000000" w:sz="4" w:space="0"/>
              <w:bottom w:val="single" w:color="000000" w:sz="4" w:space="0"/>
              <w:right w:val="single" w:color="000000" w:sz="4" w:space="0"/>
            </w:tcBorders>
            <w:noWrap/>
            <w:vAlign w:val="center"/>
          </w:tcPr>
          <w:p w14:paraId="2856C70C">
            <w:pPr>
              <w:jc w:val="right"/>
              <w:rPr>
                <w:rFonts w:hint="eastAsia" w:ascii="宋体" w:hAnsi="宋体" w:eastAsia="宋体" w:cs="宋体"/>
                <w:i w:val="0"/>
                <w:iCs w:val="0"/>
                <w:color w:val="000000"/>
                <w:sz w:val="24"/>
                <w:szCs w:val="24"/>
                <w:u w:val="none"/>
              </w:rPr>
            </w:pPr>
          </w:p>
        </w:tc>
      </w:tr>
      <w:tr w14:paraId="76A61B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BA709A">
            <w:pPr>
              <w:jc w:val="left"/>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210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854D97">
            <w:pPr>
              <w:jc w:val="left"/>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eastAsia="zh-CN"/>
              </w:rPr>
              <w:t>卫生健康支出</w:t>
            </w:r>
          </w:p>
        </w:tc>
        <w:tc>
          <w:tcPr>
            <w:tcW w:w="936" w:type="dxa"/>
            <w:tcBorders>
              <w:top w:val="single" w:color="000000" w:sz="4" w:space="0"/>
              <w:left w:val="single" w:color="000000" w:sz="4" w:space="0"/>
              <w:bottom w:val="single" w:color="000000" w:sz="4" w:space="0"/>
              <w:right w:val="single" w:color="000000" w:sz="4" w:space="0"/>
            </w:tcBorders>
            <w:noWrap/>
            <w:vAlign w:val="center"/>
          </w:tcPr>
          <w:p w14:paraId="22EB3C8B">
            <w:pPr>
              <w:jc w:val="both"/>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214.26</w:t>
            </w:r>
          </w:p>
        </w:tc>
        <w:tc>
          <w:tcPr>
            <w:tcW w:w="936" w:type="dxa"/>
            <w:tcBorders>
              <w:top w:val="single" w:color="000000" w:sz="4" w:space="0"/>
              <w:left w:val="single" w:color="000000" w:sz="4" w:space="0"/>
              <w:bottom w:val="single" w:color="000000" w:sz="4" w:space="0"/>
              <w:right w:val="single" w:color="000000" w:sz="4" w:space="0"/>
            </w:tcBorders>
            <w:noWrap/>
            <w:vAlign w:val="center"/>
          </w:tcPr>
          <w:p w14:paraId="34E89B78">
            <w:pPr>
              <w:jc w:val="both"/>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214.26</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153FF6A">
            <w:pPr>
              <w:jc w:val="right"/>
              <w:rPr>
                <w:rFonts w:hint="eastAsia" w:ascii="宋体" w:hAnsi="宋体" w:eastAsia="宋体" w:cs="宋体"/>
                <w:i w:val="0"/>
                <w:iCs w:val="0"/>
                <w:color w:val="000000"/>
                <w:sz w:val="24"/>
                <w:szCs w:val="24"/>
                <w:u w:val="none"/>
              </w:rPr>
            </w:pPr>
          </w:p>
        </w:tc>
        <w:tc>
          <w:tcPr>
            <w:tcW w:w="456" w:type="dxa"/>
            <w:tcBorders>
              <w:top w:val="single" w:color="000000" w:sz="4" w:space="0"/>
              <w:left w:val="single" w:color="000000" w:sz="4" w:space="0"/>
              <w:bottom w:val="single" w:color="000000" w:sz="4" w:space="0"/>
              <w:right w:val="single" w:color="000000" w:sz="4" w:space="0"/>
            </w:tcBorders>
            <w:noWrap/>
            <w:vAlign w:val="center"/>
          </w:tcPr>
          <w:p w14:paraId="391290BC">
            <w:pPr>
              <w:jc w:val="right"/>
              <w:rPr>
                <w:rFonts w:hint="eastAsia" w:ascii="宋体" w:hAnsi="宋体" w:eastAsia="宋体" w:cs="宋体"/>
                <w:i w:val="0"/>
                <w:iCs w:val="0"/>
                <w:color w:val="000000"/>
                <w:sz w:val="24"/>
                <w:szCs w:val="24"/>
                <w:u w:val="none"/>
              </w:rPr>
            </w:pPr>
          </w:p>
        </w:tc>
        <w:tc>
          <w:tcPr>
            <w:tcW w:w="456" w:type="dxa"/>
            <w:tcBorders>
              <w:top w:val="single" w:color="000000" w:sz="4" w:space="0"/>
              <w:left w:val="single" w:color="000000" w:sz="4" w:space="0"/>
              <w:bottom w:val="single" w:color="000000" w:sz="4" w:space="0"/>
              <w:right w:val="single" w:color="000000" w:sz="4" w:space="0"/>
            </w:tcBorders>
            <w:noWrap/>
            <w:vAlign w:val="center"/>
          </w:tcPr>
          <w:p w14:paraId="1B9EFF42">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D71329E">
            <w:pPr>
              <w:jc w:val="right"/>
              <w:rPr>
                <w:rFonts w:hint="eastAsia" w:ascii="宋体" w:hAnsi="宋体" w:eastAsia="宋体" w:cs="宋体"/>
                <w:i w:val="0"/>
                <w:iCs w:val="0"/>
                <w:color w:val="000000"/>
                <w:sz w:val="24"/>
                <w:szCs w:val="24"/>
                <w:u w:val="none"/>
              </w:rPr>
            </w:pPr>
          </w:p>
        </w:tc>
        <w:tc>
          <w:tcPr>
            <w:tcW w:w="1216" w:type="dxa"/>
            <w:tcBorders>
              <w:top w:val="single" w:color="000000" w:sz="4" w:space="0"/>
              <w:left w:val="single" w:color="000000" w:sz="4" w:space="0"/>
              <w:bottom w:val="single" w:color="000000" w:sz="4" w:space="0"/>
              <w:right w:val="single" w:color="000000" w:sz="4" w:space="0"/>
            </w:tcBorders>
            <w:noWrap/>
            <w:vAlign w:val="center"/>
          </w:tcPr>
          <w:p w14:paraId="1D05EB17">
            <w:pPr>
              <w:jc w:val="right"/>
              <w:rPr>
                <w:rFonts w:hint="eastAsia" w:ascii="宋体" w:hAnsi="宋体" w:eastAsia="宋体" w:cs="宋体"/>
                <w:i w:val="0"/>
                <w:iCs w:val="0"/>
                <w:color w:val="000000"/>
                <w:sz w:val="24"/>
                <w:szCs w:val="24"/>
                <w:u w:val="none"/>
              </w:rPr>
            </w:pPr>
          </w:p>
        </w:tc>
      </w:tr>
      <w:tr w14:paraId="3226D7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D87A6A">
            <w:pPr>
              <w:jc w:val="left"/>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21007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A47297">
            <w:pPr>
              <w:jc w:val="left"/>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lang w:eastAsia="zh-CN"/>
              </w:rPr>
              <w:t>计划生育事务</w:t>
            </w:r>
          </w:p>
        </w:tc>
        <w:tc>
          <w:tcPr>
            <w:tcW w:w="936" w:type="dxa"/>
            <w:tcBorders>
              <w:top w:val="single" w:color="000000" w:sz="4" w:space="0"/>
              <w:left w:val="single" w:color="000000" w:sz="4" w:space="0"/>
              <w:bottom w:val="single" w:color="000000" w:sz="4" w:space="0"/>
              <w:right w:val="single" w:color="000000" w:sz="4" w:space="0"/>
            </w:tcBorders>
            <w:noWrap/>
            <w:vAlign w:val="center"/>
          </w:tcPr>
          <w:p w14:paraId="3A2C81AA">
            <w:pPr>
              <w:jc w:val="both"/>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0.20</w:t>
            </w:r>
          </w:p>
        </w:tc>
        <w:tc>
          <w:tcPr>
            <w:tcW w:w="936" w:type="dxa"/>
            <w:tcBorders>
              <w:top w:val="single" w:color="000000" w:sz="4" w:space="0"/>
              <w:left w:val="single" w:color="000000" w:sz="4" w:space="0"/>
              <w:bottom w:val="single" w:color="000000" w:sz="4" w:space="0"/>
              <w:right w:val="single" w:color="000000" w:sz="4" w:space="0"/>
            </w:tcBorders>
            <w:noWrap/>
            <w:vAlign w:val="center"/>
          </w:tcPr>
          <w:p w14:paraId="117F3ED9">
            <w:pPr>
              <w:jc w:val="both"/>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0.20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7C01C29">
            <w:pPr>
              <w:jc w:val="right"/>
              <w:rPr>
                <w:rFonts w:hint="eastAsia" w:ascii="宋体" w:hAnsi="宋体" w:eastAsia="宋体" w:cs="宋体"/>
                <w:i w:val="0"/>
                <w:iCs w:val="0"/>
                <w:color w:val="000000"/>
                <w:sz w:val="24"/>
                <w:szCs w:val="24"/>
                <w:u w:val="none"/>
              </w:rPr>
            </w:pPr>
          </w:p>
        </w:tc>
        <w:tc>
          <w:tcPr>
            <w:tcW w:w="456" w:type="dxa"/>
            <w:tcBorders>
              <w:top w:val="single" w:color="000000" w:sz="4" w:space="0"/>
              <w:left w:val="single" w:color="000000" w:sz="4" w:space="0"/>
              <w:bottom w:val="single" w:color="000000" w:sz="4" w:space="0"/>
              <w:right w:val="single" w:color="000000" w:sz="4" w:space="0"/>
            </w:tcBorders>
            <w:noWrap/>
            <w:vAlign w:val="center"/>
          </w:tcPr>
          <w:p w14:paraId="114940AB">
            <w:pPr>
              <w:jc w:val="right"/>
              <w:rPr>
                <w:rFonts w:hint="eastAsia" w:ascii="宋体" w:hAnsi="宋体" w:eastAsia="宋体" w:cs="宋体"/>
                <w:i w:val="0"/>
                <w:iCs w:val="0"/>
                <w:color w:val="000000"/>
                <w:sz w:val="24"/>
                <w:szCs w:val="24"/>
                <w:u w:val="none"/>
              </w:rPr>
            </w:pPr>
          </w:p>
        </w:tc>
        <w:tc>
          <w:tcPr>
            <w:tcW w:w="456" w:type="dxa"/>
            <w:tcBorders>
              <w:top w:val="single" w:color="000000" w:sz="4" w:space="0"/>
              <w:left w:val="single" w:color="000000" w:sz="4" w:space="0"/>
              <w:bottom w:val="single" w:color="000000" w:sz="4" w:space="0"/>
              <w:right w:val="single" w:color="000000" w:sz="4" w:space="0"/>
            </w:tcBorders>
            <w:noWrap/>
            <w:vAlign w:val="center"/>
          </w:tcPr>
          <w:p w14:paraId="435F3EBF">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2726697">
            <w:pPr>
              <w:jc w:val="right"/>
              <w:rPr>
                <w:rFonts w:hint="eastAsia" w:ascii="宋体" w:hAnsi="宋体" w:eastAsia="宋体" w:cs="宋体"/>
                <w:i w:val="0"/>
                <w:iCs w:val="0"/>
                <w:color w:val="000000"/>
                <w:sz w:val="24"/>
                <w:szCs w:val="24"/>
                <w:u w:val="none"/>
              </w:rPr>
            </w:pPr>
          </w:p>
        </w:tc>
        <w:tc>
          <w:tcPr>
            <w:tcW w:w="1216" w:type="dxa"/>
            <w:tcBorders>
              <w:top w:val="single" w:color="000000" w:sz="4" w:space="0"/>
              <w:left w:val="single" w:color="000000" w:sz="4" w:space="0"/>
              <w:bottom w:val="single" w:color="000000" w:sz="4" w:space="0"/>
              <w:right w:val="single" w:color="000000" w:sz="4" w:space="0"/>
            </w:tcBorders>
            <w:noWrap/>
            <w:vAlign w:val="center"/>
          </w:tcPr>
          <w:p w14:paraId="53F052CC">
            <w:pPr>
              <w:jc w:val="right"/>
              <w:rPr>
                <w:rFonts w:hint="eastAsia" w:ascii="宋体" w:hAnsi="宋体" w:eastAsia="宋体" w:cs="宋体"/>
                <w:i w:val="0"/>
                <w:iCs w:val="0"/>
                <w:color w:val="000000"/>
                <w:sz w:val="24"/>
                <w:szCs w:val="24"/>
                <w:u w:val="none"/>
              </w:rPr>
            </w:pPr>
          </w:p>
        </w:tc>
      </w:tr>
      <w:tr w14:paraId="50CEE8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3C5458">
            <w:pPr>
              <w:jc w:val="left"/>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2100717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279930">
            <w:pPr>
              <w:jc w:val="left"/>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lang w:eastAsia="zh-CN"/>
              </w:rPr>
              <w:t>计划生育服务</w:t>
            </w:r>
          </w:p>
        </w:tc>
        <w:tc>
          <w:tcPr>
            <w:tcW w:w="936" w:type="dxa"/>
            <w:tcBorders>
              <w:top w:val="single" w:color="000000" w:sz="4" w:space="0"/>
              <w:left w:val="single" w:color="000000" w:sz="4" w:space="0"/>
              <w:bottom w:val="single" w:color="000000" w:sz="4" w:space="0"/>
              <w:right w:val="single" w:color="000000" w:sz="4" w:space="0"/>
            </w:tcBorders>
            <w:noWrap/>
            <w:vAlign w:val="center"/>
          </w:tcPr>
          <w:p w14:paraId="436CD3C8">
            <w:pPr>
              <w:jc w:val="both"/>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0.20</w:t>
            </w:r>
          </w:p>
        </w:tc>
        <w:tc>
          <w:tcPr>
            <w:tcW w:w="936" w:type="dxa"/>
            <w:tcBorders>
              <w:top w:val="single" w:color="000000" w:sz="4" w:space="0"/>
              <w:left w:val="single" w:color="000000" w:sz="4" w:space="0"/>
              <w:bottom w:val="single" w:color="000000" w:sz="4" w:space="0"/>
              <w:right w:val="single" w:color="000000" w:sz="4" w:space="0"/>
            </w:tcBorders>
            <w:noWrap/>
            <w:vAlign w:val="center"/>
          </w:tcPr>
          <w:p w14:paraId="33D5DA26">
            <w:pPr>
              <w:jc w:val="both"/>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0.20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5E1DDC3">
            <w:pPr>
              <w:jc w:val="right"/>
              <w:rPr>
                <w:rFonts w:hint="eastAsia" w:ascii="宋体" w:hAnsi="宋体" w:eastAsia="宋体" w:cs="宋体"/>
                <w:i w:val="0"/>
                <w:iCs w:val="0"/>
                <w:color w:val="000000"/>
                <w:sz w:val="24"/>
                <w:szCs w:val="24"/>
                <w:u w:val="none"/>
              </w:rPr>
            </w:pPr>
          </w:p>
        </w:tc>
        <w:tc>
          <w:tcPr>
            <w:tcW w:w="456" w:type="dxa"/>
            <w:tcBorders>
              <w:top w:val="single" w:color="000000" w:sz="4" w:space="0"/>
              <w:left w:val="single" w:color="000000" w:sz="4" w:space="0"/>
              <w:bottom w:val="single" w:color="000000" w:sz="4" w:space="0"/>
              <w:right w:val="single" w:color="000000" w:sz="4" w:space="0"/>
            </w:tcBorders>
            <w:noWrap/>
            <w:vAlign w:val="center"/>
          </w:tcPr>
          <w:p w14:paraId="0FD1CED0">
            <w:pPr>
              <w:jc w:val="right"/>
              <w:rPr>
                <w:rFonts w:hint="eastAsia" w:ascii="宋体" w:hAnsi="宋体" w:eastAsia="宋体" w:cs="宋体"/>
                <w:i w:val="0"/>
                <w:iCs w:val="0"/>
                <w:color w:val="000000"/>
                <w:sz w:val="24"/>
                <w:szCs w:val="24"/>
                <w:u w:val="none"/>
              </w:rPr>
            </w:pPr>
          </w:p>
        </w:tc>
        <w:tc>
          <w:tcPr>
            <w:tcW w:w="456" w:type="dxa"/>
            <w:tcBorders>
              <w:top w:val="single" w:color="000000" w:sz="4" w:space="0"/>
              <w:left w:val="single" w:color="000000" w:sz="4" w:space="0"/>
              <w:bottom w:val="single" w:color="000000" w:sz="4" w:space="0"/>
              <w:right w:val="single" w:color="000000" w:sz="4" w:space="0"/>
            </w:tcBorders>
            <w:noWrap/>
            <w:vAlign w:val="center"/>
          </w:tcPr>
          <w:p w14:paraId="285741BA">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200631A">
            <w:pPr>
              <w:jc w:val="right"/>
              <w:rPr>
                <w:rFonts w:hint="eastAsia" w:ascii="宋体" w:hAnsi="宋体" w:eastAsia="宋体" w:cs="宋体"/>
                <w:i w:val="0"/>
                <w:iCs w:val="0"/>
                <w:color w:val="000000"/>
                <w:sz w:val="24"/>
                <w:szCs w:val="24"/>
                <w:u w:val="none"/>
              </w:rPr>
            </w:pPr>
          </w:p>
        </w:tc>
        <w:tc>
          <w:tcPr>
            <w:tcW w:w="1216" w:type="dxa"/>
            <w:tcBorders>
              <w:top w:val="single" w:color="000000" w:sz="4" w:space="0"/>
              <w:left w:val="single" w:color="000000" w:sz="4" w:space="0"/>
              <w:bottom w:val="single" w:color="000000" w:sz="4" w:space="0"/>
              <w:right w:val="single" w:color="000000" w:sz="4" w:space="0"/>
            </w:tcBorders>
            <w:noWrap/>
            <w:vAlign w:val="center"/>
          </w:tcPr>
          <w:p w14:paraId="181C8F61">
            <w:pPr>
              <w:jc w:val="right"/>
              <w:rPr>
                <w:rFonts w:hint="eastAsia" w:ascii="宋体" w:hAnsi="宋体" w:eastAsia="宋体" w:cs="宋体"/>
                <w:i w:val="0"/>
                <w:iCs w:val="0"/>
                <w:color w:val="000000"/>
                <w:sz w:val="24"/>
                <w:szCs w:val="24"/>
                <w:u w:val="none"/>
              </w:rPr>
            </w:pPr>
          </w:p>
        </w:tc>
      </w:tr>
      <w:tr w14:paraId="7EDC64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1"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EC674C">
            <w:pPr>
              <w:jc w:val="left"/>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21011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D018EB">
            <w:pPr>
              <w:jc w:val="left"/>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eastAsia="zh-CN"/>
              </w:rPr>
              <w:t>行政事业单位医疗</w:t>
            </w:r>
          </w:p>
        </w:tc>
        <w:tc>
          <w:tcPr>
            <w:tcW w:w="936" w:type="dxa"/>
            <w:tcBorders>
              <w:top w:val="single" w:color="000000" w:sz="4" w:space="0"/>
              <w:left w:val="single" w:color="000000" w:sz="4" w:space="0"/>
              <w:bottom w:val="single" w:color="000000" w:sz="4" w:space="0"/>
              <w:right w:val="single" w:color="000000" w:sz="4" w:space="0"/>
            </w:tcBorders>
            <w:noWrap/>
            <w:vAlign w:val="center"/>
          </w:tcPr>
          <w:p w14:paraId="013C9C62">
            <w:pPr>
              <w:jc w:val="both"/>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4.89</w:t>
            </w:r>
          </w:p>
        </w:tc>
        <w:tc>
          <w:tcPr>
            <w:tcW w:w="936" w:type="dxa"/>
            <w:tcBorders>
              <w:top w:val="single" w:color="000000" w:sz="4" w:space="0"/>
              <w:left w:val="single" w:color="000000" w:sz="4" w:space="0"/>
              <w:bottom w:val="single" w:color="000000" w:sz="4" w:space="0"/>
              <w:right w:val="single" w:color="000000" w:sz="4" w:space="0"/>
            </w:tcBorders>
            <w:noWrap/>
            <w:vAlign w:val="center"/>
          </w:tcPr>
          <w:p w14:paraId="074D5794">
            <w:pPr>
              <w:jc w:val="both"/>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4.89</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61424A8">
            <w:pPr>
              <w:jc w:val="right"/>
              <w:rPr>
                <w:rFonts w:hint="eastAsia" w:ascii="宋体" w:hAnsi="宋体" w:eastAsia="宋体" w:cs="宋体"/>
                <w:i w:val="0"/>
                <w:iCs w:val="0"/>
                <w:color w:val="000000"/>
                <w:sz w:val="24"/>
                <w:szCs w:val="24"/>
                <w:u w:val="none"/>
              </w:rPr>
            </w:pPr>
          </w:p>
        </w:tc>
        <w:tc>
          <w:tcPr>
            <w:tcW w:w="456" w:type="dxa"/>
            <w:tcBorders>
              <w:top w:val="single" w:color="000000" w:sz="4" w:space="0"/>
              <w:left w:val="single" w:color="000000" w:sz="4" w:space="0"/>
              <w:bottom w:val="single" w:color="000000" w:sz="4" w:space="0"/>
              <w:right w:val="single" w:color="000000" w:sz="4" w:space="0"/>
            </w:tcBorders>
            <w:noWrap/>
            <w:vAlign w:val="center"/>
          </w:tcPr>
          <w:p w14:paraId="3BB30972">
            <w:pPr>
              <w:jc w:val="right"/>
              <w:rPr>
                <w:rFonts w:hint="eastAsia" w:ascii="宋体" w:hAnsi="宋体" w:eastAsia="宋体" w:cs="宋体"/>
                <w:i w:val="0"/>
                <w:iCs w:val="0"/>
                <w:color w:val="000000"/>
                <w:sz w:val="24"/>
                <w:szCs w:val="24"/>
                <w:u w:val="none"/>
              </w:rPr>
            </w:pPr>
          </w:p>
        </w:tc>
        <w:tc>
          <w:tcPr>
            <w:tcW w:w="456" w:type="dxa"/>
            <w:tcBorders>
              <w:top w:val="single" w:color="000000" w:sz="4" w:space="0"/>
              <w:left w:val="single" w:color="000000" w:sz="4" w:space="0"/>
              <w:bottom w:val="single" w:color="000000" w:sz="4" w:space="0"/>
              <w:right w:val="single" w:color="000000" w:sz="4" w:space="0"/>
            </w:tcBorders>
            <w:noWrap/>
            <w:vAlign w:val="center"/>
          </w:tcPr>
          <w:p w14:paraId="7DBFD749">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FFE59B3">
            <w:pPr>
              <w:jc w:val="right"/>
              <w:rPr>
                <w:rFonts w:hint="eastAsia" w:ascii="宋体" w:hAnsi="宋体" w:eastAsia="宋体" w:cs="宋体"/>
                <w:i w:val="0"/>
                <w:iCs w:val="0"/>
                <w:color w:val="000000"/>
                <w:sz w:val="24"/>
                <w:szCs w:val="24"/>
                <w:u w:val="none"/>
              </w:rPr>
            </w:pPr>
          </w:p>
        </w:tc>
        <w:tc>
          <w:tcPr>
            <w:tcW w:w="1216" w:type="dxa"/>
            <w:tcBorders>
              <w:top w:val="single" w:color="000000" w:sz="4" w:space="0"/>
              <w:left w:val="single" w:color="000000" w:sz="4" w:space="0"/>
              <w:bottom w:val="single" w:color="000000" w:sz="4" w:space="0"/>
              <w:right w:val="single" w:color="000000" w:sz="4" w:space="0"/>
            </w:tcBorders>
            <w:noWrap/>
            <w:vAlign w:val="center"/>
          </w:tcPr>
          <w:p w14:paraId="06058527">
            <w:pPr>
              <w:jc w:val="right"/>
              <w:rPr>
                <w:rFonts w:hint="eastAsia" w:ascii="宋体" w:hAnsi="宋体" w:eastAsia="宋体" w:cs="宋体"/>
                <w:i w:val="0"/>
                <w:iCs w:val="0"/>
                <w:color w:val="000000"/>
                <w:sz w:val="24"/>
                <w:szCs w:val="24"/>
                <w:u w:val="none"/>
              </w:rPr>
            </w:pPr>
          </w:p>
        </w:tc>
      </w:tr>
      <w:tr w14:paraId="0E17E3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03B28A">
            <w:pPr>
              <w:jc w:val="left"/>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2101101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BD63E5">
            <w:pPr>
              <w:jc w:val="left"/>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eastAsia="zh-CN"/>
              </w:rPr>
              <w:t>行政单位医疗</w:t>
            </w:r>
          </w:p>
        </w:tc>
        <w:tc>
          <w:tcPr>
            <w:tcW w:w="936" w:type="dxa"/>
            <w:tcBorders>
              <w:top w:val="single" w:color="000000" w:sz="4" w:space="0"/>
              <w:left w:val="single" w:color="000000" w:sz="4" w:space="0"/>
              <w:bottom w:val="single" w:color="000000" w:sz="4" w:space="0"/>
              <w:right w:val="single" w:color="000000" w:sz="4" w:space="0"/>
            </w:tcBorders>
            <w:noWrap/>
            <w:vAlign w:val="center"/>
          </w:tcPr>
          <w:p w14:paraId="285FB648">
            <w:pPr>
              <w:jc w:val="both"/>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4.89</w:t>
            </w:r>
          </w:p>
        </w:tc>
        <w:tc>
          <w:tcPr>
            <w:tcW w:w="936" w:type="dxa"/>
            <w:tcBorders>
              <w:top w:val="single" w:color="000000" w:sz="4" w:space="0"/>
              <w:left w:val="single" w:color="000000" w:sz="4" w:space="0"/>
              <w:bottom w:val="single" w:color="000000" w:sz="4" w:space="0"/>
              <w:right w:val="single" w:color="000000" w:sz="4" w:space="0"/>
            </w:tcBorders>
            <w:noWrap/>
            <w:vAlign w:val="center"/>
          </w:tcPr>
          <w:p w14:paraId="0968E6C5">
            <w:pPr>
              <w:jc w:val="both"/>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4.89</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D668424">
            <w:pPr>
              <w:jc w:val="right"/>
              <w:rPr>
                <w:rFonts w:hint="eastAsia" w:ascii="宋体" w:hAnsi="宋体" w:eastAsia="宋体" w:cs="宋体"/>
                <w:i w:val="0"/>
                <w:iCs w:val="0"/>
                <w:color w:val="000000"/>
                <w:sz w:val="24"/>
                <w:szCs w:val="24"/>
                <w:u w:val="none"/>
              </w:rPr>
            </w:pPr>
          </w:p>
        </w:tc>
        <w:tc>
          <w:tcPr>
            <w:tcW w:w="456" w:type="dxa"/>
            <w:tcBorders>
              <w:top w:val="single" w:color="000000" w:sz="4" w:space="0"/>
              <w:left w:val="single" w:color="000000" w:sz="4" w:space="0"/>
              <w:bottom w:val="single" w:color="000000" w:sz="4" w:space="0"/>
              <w:right w:val="single" w:color="000000" w:sz="4" w:space="0"/>
            </w:tcBorders>
            <w:noWrap/>
            <w:vAlign w:val="center"/>
          </w:tcPr>
          <w:p w14:paraId="0D3BE112">
            <w:pPr>
              <w:jc w:val="right"/>
              <w:rPr>
                <w:rFonts w:hint="eastAsia" w:ascii="宋体" w:hAnsi="宋体" w:eastAsia="宋体" w:cs="宋体"/>
                <w:i w:val="0"/>
                <w:iCs w:val="0"/>
                <w:color w:val="000000"/>
                <w:sz w:val="24"/>
                <w:szCs w:val="24"/>
                <w:u w:val="none"/>
              </w:rPr>
            </w:pPr>
          </w:p>
        </w:tc>
        <w:tc>
          <w:tcPr>
            <w:tcW w:w="456" w:type="dxa"/>
            <w:tcBorders>
              <w:top w:val="single" w:color="000000" w:sz="4" w:space="0"/>
              <w:left w:val="single" w:color="000000" w:sz="4" w:space="0"/>
              <w:bottom w:val="single" w:color="000000" w:sz="4" w:space="0"/>
              <w:right w:val="single" w:color="000000" w:sz="4" w:space="0"/>
            </w:tcBorders>
            <w:noWrap/>
            <w:vAlign w:val="center"/>
          </w:tcPr>
          <w:p w14:paraId="7B44A9E9">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8195AF2">
            <w:pPr>
              <w:jc w:val="right"/>
              <w:rPr>
                <w:rFonts w:hint="eastAsia" w:ascii="宋体" w:hAnsi="宋体" w:eastAsia="宋体" w:cs="宋体"/>
                <w:i w:val="0"/>
                <w:iCs w:val="0"/>
                <w:color w:val="000000"/>
                <w:sz w:val="24"/>
                <w:szCs w:val="24"/>
                <w:u w:val="none"/>
              </w:rPr>
            </w:pPr>
          </w:p>
        </w:tc>
        <w:tc>
          <w:tcPr>
            <w:tcW w:w="1216" w:type="dxa"/>
            <w:tcBorders>
              <w:top w:val="single" w:color="000000" w:sz="4" w:space="0"/>
              <w:left w:val="single" w:color="000000" w:sz="4" w:space="0"/>
              <w:bottom w:val="single" w:color="000000" w:sz="4" w:space="0"/>
              <w:right w:val="single" w:color="000000" w:sz="4" w:space="0"/>
            </w:tcBorders>
            <w:noWrap/>
            <w:vAlign w:val="center"/>
          </w:tcPr>
          <w:p w14:paraId="23A09AA8">
            <w:pPr>
              <w:jc w:val="right"/>
              <w:rPr>
                <w:rFonts w:hint="eastAsia" w:ascii="宋体" w:hAnsi="宋体" w:eastAsia="宋体" w:cs="宋体"/>
                <w:i w:val="0"/>
                <w:iCs w:val="0"/>
                <w:color w:val="000000"/>
                <w:sz w:val="24"/>
                <w:szCs w:val="24"/>
                <w:u w:val="none"/>
              </w:rPr>
            </w:pPr>
          </w:p>
        </w:tc>
      </w:tr>
      <w:tr w14:paraId="2B0FE5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1"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499793">
            <w:pPr>
              <w:jc w:val="left"/>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21015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59BCFD">
            <w:pPr>
              <w:jc w:val="left"/>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eastAsia="zh-CN"/>
              </w:rPr>
              <w:t>医疗保障管理事务</w:t>
            </w:r>
          </w:p>
        </w:tc>
        <w:tc>
          <w:tcPr>
            <w:tcW w:w="936" w:type="dxa"/>
            <w:tcBorders>
              <w:top w:val="single" w:color="000000" w:sz="4" w:space="0"/>
              <w:left w:val="single" w:color="000000" w:sz="4" w:space="0"/>
              <w:bottom w:val="single" w:color="000000" w:sz="4" w:space="0"/>
              <w:right w:val="single" w:color="000000" w:sz="4" w:space="0"/>
            </w:tcBorders>
            <w:noWrap/>
            <w:vAlign w:val="center"/>
          </w:tcPr>
          <w:p w14:paraId="5D1DB23E">
            <w:pPr>
              <w:jc w:val="both"/>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209.17</w:t>
            </w:r>
          </w:p>
        </w:tc>
        <w:tc>
          <w:tcPr>
            <w:tcW w:w="936" w:type="dxa"/>
            <w:tcBorders>
              <w:top w:val="single" w:color="000000" w:sz="4" w:space="0"/>
              <w:left w:val="single" w:color="000000" w:sz="4" w:space="0"/>
              <w:bottom w:val="single" w:color="000000" w:sz="4" w:space="0"/>
              <w:right w:val="single" w:color="000000" w:sz="4" w:space="0"/>
            </w:tcBorders>
            <w:noWrap/>
            <w:vAlign w:val="center"/>
          </w:tcPr>
          <w:p w14:paraId="0545B568">
            <w:pPr>
              <w:jc w:val="both"/>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209.17</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EDB7AB8">
            <w:pPr>
              <w:jc w:val="right"/>
              <w:rPr>
                <w:rFonts w:hint="eastAsia" w:ascii="宋体" w:hAnsi="宋体" w:eastAsia="宋体" w:cs="宋体"/>
                <w:i w:val="0"/>
                <w:iCs w:val="0"/>
                <w:color w:val="000000"/>
                <w:sz w:val="24"/>
                <w:szCs w:val="24"/>
                <w:u w:val="none"/>
              </w:rPr>
            </w:pPr>
          </w:p>
        </w:tc>
        <w:tc>
          <w:tcPr>
            <w:tcW w:w="456" w:type="dxa"/>
            <w:tcBorders>
              <w:top w:val="single" w:color="000000" w:sz="4" w:space="0"/>
              <w:left w:val="single" w:color="000000" w:sz="4" w:space="0"/>
              <w:bottom w:val="single" w:color="000000" w:sz="4" w:space="0"/>
              <w:right w:val="single" w:color="000000" w:sz="4" w:space="0"/>
            </w:tcBorders>
            <w:noWrap/>
            <w:vAlign w:val="center"/>
          </w:tcPr>
          <w:p w14:paraId="3B0AA51C">
            <w:pPr>
              <w:jc w:val="right"/>
              <w:rPr>
                <w:rFonts w:hint="eastAsia" w:ascii="宋体" w:hAnsi="宋体" w:eastAsia="宋体" w:cs="宋体"/>
                <w:i w:val="0"/>
                <w:iCs w:val="0"/>
                <w:color w:val="000000"/>
                <w:sz w:val="24"/>
                <w:szCs w:val="24"/>
                <w:u w:val="none"/>
              </w:rPr>
            </w:pPr>
          </w:p>
        </w:tc>
        <w:tc>
          <w:tcPr>
            <w:tcW w:w="456" w:type="dxa"/>
            <w:tcBorders>
              <w:top w:val="single" w:color="000000" w:sz="4" w:space="0"/>
              <w:left w:val="single" w:color="000000" w:sz="4" w:space="0"/>
              <w:bottom w:val="single" w:color="000000" w:sz="4" w:space="0"/>
              <w:right w:val="single" w:color="000000" w:sz="4" w:space="0"/>
            </w:tcBorders>
            <w:noWrap/>
            <w:vAlign w:val="center"/>
          </w:tcPr>
          <w:p w14:paraId="1054431C">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D81956E">
            <w:pPr>
              <w:jc w:val="right"/>
              <w:rPr>
                <w:rFonts w:hint="eastAsia" w:ascii="宋体" w:hAnsi="宋体" w:eastAsia="宋体" w:cs="宋体"/>
                <w:i w:val="0"/>
                <w:iCs w:val="0"/>
                <w:color w:val="000000"/>
                <w:sz w:val="24"/>
                <w:szCs w:val="24"/>
                <w:u w:val="none"/>
              </w:rPr>
            </w:pPr>
          </w:p>
        </w:tc>
        <w:tc>
          <w:tcPr>
            <w:tcW w:w="1216" w:type="dxa"/>
            <w:tcBorders>
              <w:top w:val="single" w:color="000000" w:sz="4" w:space="0"/>
              <w:left w:val="single" w:color="000000" w:sz="4" w:space="0"/>
              <w:bottom w:val="single" w:color="000000" w:sz="4" w:space="0"/>
              <w:right w:val="single" w:color="000000" w:sz="4" w:space="0"/>
            </w:tcBorders>
            <w:noWrap/>
            <w:vAlign w:val="center"/>
          </w:tcPr>
          <w:p w14:paraId="10501D88">
            <w:pPr>
              <w:jc w:val="right"/>
              <w:rPr>
                <w:rFonts w:hint="eastAsia" w:ascii="宋体" w:hAnsi="宋体" w:eastAsia="宋体" w:cs="宋体"/>
                <w:i w:val="0"/>
                <w:iCs w:val="0"/>
                <w:color w:val="000000"/>
                <w:sz w:val="24"/>
                <w:szCs w:val="24"/>
                <w:u w:val="none"/>
              </w:rPr>
            </w:pPr>
          </w:p>
        </w:tc>
      </w:tr>
      <w:tr w14:paraId="4463F9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49B115">
            <w:pPr>
              <w:jc w:val="left"/>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2101501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20954E">
            <w:pPr>
              <w:jc w:val="left"/>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eastAsia="zh-CN"/>
              </w:rPr>
              <w:t>行政运行</w:t>
            </w:r>
          </w:p>
        </w:tc>
        <w:tc>
          <w:tcPr>
            <w:tcW w:w="936" w:type="dxa"/>
            <w:tcBorders>
              <w:top w:val="single" w:color="000000" w:sz="4" w:space="0"/>
              <w:left w:val="single" w:color="000000" w:sz="4" w:space="0"/>
              <w:bottom w:val="single" w:color="000000" w:sz="4" w:space="0"/>
              <w:right w:val="single" w:color="000000" w:sz="4" w:space="0"/>
            </w:tcBorders>
            <w:noWrap/>
            <w:vAlign w:val="center"/>
          </w:tcPr>
          <w:p w14:paraId="44479F25">
            <w:pPr>
              <w:jc w:val="both"/>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80.07</w:t>
            </w:r>
          </w:p>
        </w:tc>
        <w:tc>
          <w:tcPr>
            <w:tcW w:w="936" w:type="dxa"/>
            <w:tcBorders>
              <w:top w:val="single" w:color="000000" w:sz="4" w:space="0"/>
              <w:left w:val="single" w:color="000000" w:sz="4" w:space="0"/>
              <w:bottom w:val="single" w:color="000000" w:sz="4" w:space="0"/>
              <w:right w:val="single" w:color="000000" w:sz="4" w:space="0"/>
            </w:tcBorders>
            <w:noWrap/>
            <w:vAlign w:val="center"/>
          </w:tcPr>
          <w:p w14:paraId="10D62D39">
            <w:pPr>
              <w:jc w:val="both"/>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80.07</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318FF57">
            <w:pPr>
              <w:jc w:val="right"/>
              <w:rPr>
                <w:rFonts w:hint="eastAsia" w:ascii="宋体" w:hAnsi="宋体" w:eastAsia="宋体" w:cs="宋体"/>
                <w:i w:val="0"/>
                <w:iCs w:val="0"/>
                <w:color w:val="000000"/>
                <w:sz w:val="24"/>
                <w:szCs w:val="24"/>
                <w:u w:val="none"/>
              </w:rPr>
            </w:pPr>
          </w:p>
        </w:tc>
        <w:tc>
          <w:tcPr>
            <w:tcW w:w="456" w:type="dxa"/>
            <w:tcBorders>
              <w:top w:val="single" w:color="000000" w:sz="4" w:space="0"/>
              <w:left w:val="single" w:color="000000" w:sz="4" w:space="0"/>
              <w:bottom w:val="single" w:color="000000" w:sz="4" w:space="0"/>
              <w:right w:val="single" w:color="000000" w:sz="4" w:space="0"/>
            </w:tcBorders>
            <w:noWrap/>
            <w:vAlign w:val="center"/>
          </w:tcPr>
          <w:p w14:paraId="41E0B040">
            <w:pPr>
              <w:jc w:val="right"/>
              <w:rPr>
                <w:rFonts w:hint="eastAsia" w:ascii="宋体" w:hAnsi="宋体" w:eastAsia="宋体" w:cs="宋体"/>
                <w:i w:val="0"/>
                <w:iCs w:val="0"/>
                <w:color w:val="000000"/>
                <w:sz w:val="24"/>
                <w:szCs w:val="24"/>
                <w:u w:val="none"/>
              </w:rPr>
            </w:pPr>
          </w:p>
        </w:tc>
        <w:tc>
          <w:tcPr>
            <w:tcW w:w="456" w:type="dxa"/>
            <w:tcBorders>
              <w:top w:val="single" w:color="000000" w:sz="4" w:space="0"/>
              <w:left w:val="single" w:color="000000" w:sz="4" w:space="0"/>
              <w:bottom w:val="single" w:color="000000" w:sz="4" w:space="0"/>
              <w:right w:val="single" w:color="000000" w:sz="4" w:space="0"/>
            </w:tcBorders>
            <w:noWrap/>
            <w:vAlign w:val="center"/>
          </w:tcPr>
          <w:p w14:paraId="0666A752">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BBD51AC">
            <w:pPr>
              <w:jc w:val="right"/>
              <w:rPr>
                <w:rFonts w:hint="eastAsia" w:ascii="宋体" w:hAnsi="宋体" w:eastAsia="宋体" w:cs="宋体"/>
                <w:i w:val="0"/>
                <w:iCs w:val="0"/>
                <w:color w:val="000000"/>
                <w:sz w:val="24"/>
                <w:szCs w:val="24"/>
                <w:u w:val="none"/>
              </w:rPr>
            </w:pPr>
          </w:p>
        </w:tc>
        <w:tc>
          <w:tcPr>
            <w:tcW w:w="1216" w:type="dxa"/>
            <w:tcBorders>
              <w:top w:val="single" w:color="000000" w:sz="4" w:space="0"/>
              <w:left w:val="single" w:color="000000" w:sz="4" w:space="0"/>
              <w:bottom w:val="single" w:color="000000" w:sz="4" w:space="0"/>
              <w:right w:val="single" w:color="000000" w:sz="4" w:space="0"/>
            </w:tcBorders>
            <w:noWrap/>
            <w:vAlign w:val="center"/>
          </w:tcPr>
          <w:p w14:paraId="3F0B8240">
            <w:pPr>
              <w:jc w:val="right"/>
              <w:rPr>
                <w:rFonts w:hint="eastAsia" w:ascii="宋体" w:hAnsi="宋体" w:eastAsia="宋体" w:cs="宋体"/>
                <w:i w:val="0"/>
                <w:iCs w:val="0"/>
                <w:color w:val="000000"/>
                <w:sz w:val="24"/>
                <w:szCs w:val="24"/>
                <w:u w:val="none"/>
              </w:rPr>
            </w:pPr>
          </w:p>
        </w:tc>
      </w:tr>
      <w:tr w14:paraId="2EDED5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7084C8">
            <w:pPr>
              <w:jc w:val="left"/>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2101502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C8618D">
            <w:pPr>
              <w:jc w:val="left"/>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eastAsia="zh-CN"/>
              </w:rPr>
              <w:t>一般行政管理事务</w:t>
            </w:r>
          </w:p>
        </w:tc>
        <w:tc>
          <w:tcPr>
            <w:tcW w:w="936" w:type="dxa"/>
            <w:tcBorders>
              <w:top w:val="single" w:color="000000" w:sz="4" w:space="0"/>
              <w:left w:val="single" w:color="000000" w:sz="4" w:space="0"/>
              <w:bottom w:val="single" w:color="000000" w:sz="4" w:space="0"/>
              <w:right w:val="single" w:color="000000" w:sz="4" w:space="0"/>
            </w:tcBorders>
            <w:noWrap/>
            <w:vAlign w:val="center"/>
          </w:tcPr>
          <w:p w14:paraId="6D8759BD">
            <w:pPr>
              <w:jc w:val="both"/>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31.16</w:t>
            </w:r>
          </w:p>
        </w:tc>
        <w:tc>
          <w:tcPr>
            <w:tcW w:w="936" w:type="dxa"/>
            <w:tcBorders>
              <w:top w:val="single" w:color="000000" w:sz="4" w:space="0"/>
              <w:left w:val="single" w:color="000000" w:sz="4" w:space="0"/>
              <w:bottom w:val="single" w:color="000000" w:sz="4" w:space="0"/>
              <w:right w:val="single" w:color="000000" w:sz="4" w:space="0"/>
            </w:tcBorders>
            <w:noWrap/>
            <w:vAlign w:val="center"/>
          </w:tcPr>
          <w:p w14:paraId="19BB4238">
            <w:pPr>
              <w:jc w:val="both"/>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31.16</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CE230D0">
            <w:pPr>
              <w:jc w:val="right"/>
              <w:rPr>
                <w:rFonts w:hint="eastAsia" w:ascii="宋体" w:hAnsi="宋体" w:eastAsia="宋体" w:cs="宋体"/>
                <w:i w:val="0"/>
                <w:iCs w:val="0"/>
                <w:color w:val="000000"/>
                <w:sz w:val="24"/>
                <w:szCs w:val="24"/>
                <w:u w:val="none"/>
              </w:rPr>
            </w:pPr>
          </w:p>
        </w:tc>
        <w:tc>
          <w:tcPr>
            <w:tcW w:w="456" w:type="dxa"/>
            <w:tcBorders>
              <w:top w:val="single" w:color="000000" w:sz="4" w:space="0"/>
              <w:left w:val="single" w:color="000000" w:sz="4" w:space="0"/>
              <w:bottom w:val="single" w:color="000000" w:sz="4" w:space="0"/>
              <w:right w:val="single" w:color="000000" w:sz="4" w:space="0"/>
            </w:tcBorders>
            <w:noWrap/>
            <w:vAlign w:val="center"/>
          </w:tcPr>
          <w:p w14:paraId="6F137252">
            <w:pPr>
              <w:jc w:val="right"/>
              <w:rPr>
                <w:rFonts w:hint="eastAsia" w:ascii="宋体" w:hAnsi="宋体" w:eastAsia="宋体" w:cs="宋体"/>
                <w:i w:val="0"/>
                <w:iCs w:val="0"/>
                <w:color w:val="000000"/>
                <w:sz w:val="24"/>
                <w:szCs w:val="24"/>
                <w:u w:val="none"/>
              </w:rPr>
            </w:pPr>
          </w:p>
        </w:tc>
        <w:tc>
          <w:tcPr>
            <w:tcW w:w="456" w:type="dxa"/>
            <w:tcBorders>
              <w:top w:val="single" w:color="000000" w:sz="4" w:space="0"/>
              <w:left w:val="single" w:color="000000" w:sz="4" w:space="0"/>
              <w:bottom w:val="single" w:color="000000" w:sz="4" w:space="0"/>
              <w:right w:val="single" w:color="000000" w:sz="4" w:space="0"/>
            </w:tcBorders>
            <w:noWrap/>
            <w:vAlign w:val="center"/>
          </w:tcPr>
          <w:p w14:paraId="3AF6CAC3">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D188F58">
            <w:pPr>
              <w:jc w:val="right"/>
              <w:rPr>
                <w:rFonts w:hint="eastAsia" w:ascii="宋体" w:hAnsi="宋体" w:eastAsia="宋体" w:cs="宋体"/>
                <w:i w:val="0"/>
                <w:iCs w:val="0"/>
                <w:color w:val="000000"/>
                <w:sz w:val="24"/>
                <w:szCs w:val="24"/>
                <w:u w:val="none"/>
              </w:rPr>
            </w:pPr>
          </w:p>
        </w:tc>
        <w:tc>
          <w:tcPr>
            <w:tcW w:w="1216" w:type="dxa"/>
            <w:tcBorders>
              <w:top w:val="single" w:color="000000" w:sz="4" w:space="0"/>
              <w:left w:val="single" w:color="000000" w:sz="4" w:space="0"/>
              <w:bottom w:val="single" w:color="000000" w:sz="4" w:space="0"/>
              <w:right w:val="single" w:color="000000" w:sz="4" w:space="0"/>
            </w:tcBorders>
            <w:noWrap/>
            <w:vAlign w:val="center"/>
          </w:tcPr>
          <w:p w14:paraId="1B6DC6FE">
            <w:pPr>
              <w:jc w:val="right"/>
              <w:rPr>
                <w:rFonts w:hint="eastAsia" w:ascii="宋体" w:hAnsi="宋体" w:eastAsia="宋体" w:cs="宋体"/>
                <w:i w:val="0"/>
                <w:iCs w:val="0"/>
                <w:color w:val="000000"/>
                <w:sz w:val="24"/>
                <w:szCs w:val="24"/>
                <w:u w:val="none"/>
              </w:rPr>
            </w:pPr>
          </w:p>
        </w:tc>
      </w:tr>
      <w:tr w14:paraId="4420F6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5"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0044B5">
            <w:pPr>
              <w:jc w:val="left"/>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2101505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D9EF38">
            <w:pPr>
              <w:jc w:val="left"/>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lang w:eastAsia="zh-CN"/>
              </w:rPr>
              <w:t>医疗保障政策管理</w:t>
            </w:r>
          </w:p>
        </w:tc>
        <w:tc>
          <w:tcPr>
            <w:tcW w:w="936" w:type="dxa"/>
            <w:tcBorders>
              <w:top w:val="single" w:color="000000" w:sz="4" w:space="0"/>
              <w:left w:val="single" w:color="000000" w:sz="4" w:space="0"/>
              <w:bottom w:val="single" w:color="000000" w:sz="4" w:space="0"/>
              <w:right w:val="single" w:color="000000" w:sz="4" w:space="0"/>
            </w:tcBorders>
            <w:noWrap/>
            <w:vAlign w:val="center"/>
          </w:tcPr>
          <w:p w14:paraId="310461E5">
            <w:pPr>
              <w:jc w:val="both"/>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26.66</w:t>
            </w:r>
          </w:p>
        </w:tc>
        <w:tc>
          <w:tcPr>
            <w:tcW w:w="936" w:type="dxa"/>
            <w:tcBorders>
              <w:top w:val="single" w:color="000000" w:sz="4" w:space="0"/>
              <w:left w:val="single" w:color="000000" w:sz="4" w:space="0"/>
              <w:bottom w:val="single" w:color="000000" w:sz="4" w:space="0"/>
              <w:right w:val="single" w:color="000000" w:sz="4" w:space="0"/>
            </w:tcBorders>
            <w:noWrap/>
            <w:vAlign w:val="center"/>
          </w:tcPr>
          <w:p w14:paraId="6C4147D3">
            <w:pPr>
              <w:jc w:val="both"/>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26.66</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F7F55FF">
            <w:pPr>
              <w:jc w:val="right"/>
              <w:rPr>
                <w:rFonts w:hint="eastAsia" w:ascii="宋体" w:hAnsi="宋体" w:eastAsia="宋体" w:cs="宋体"/>
                <w:i w:val="0"/>
                <w:iCs w:val="0"/>
                <w:color w:val="000000"/>
                <w:sz w:val="24"/>
                <w:szCs w:val="24"/>
                <w:u w:val="none"/>
              </w:rPr>
            </w:pPr>
          </w:p>
        </w:tc>
        <w:tc>
          <w:tcPr>
            <w:tcW w:w="456" w:type="dxa"/>
            <w:tcBorders>
              <w:top w:val="single" w:color="000000" w:sz="4" w:space="0"/>
              <w:left w:val="single" w:color="000000" w:sz="4" w:space="0"/>
              <w:bottom w:val="single" w:color="000000" w:sz="4" w:space="0"/>
              <w:right w:val="single" w:color="000000" w:sz="4" w:space="0"/>
            </w:tcBorders>
            <w:noWrap/>
            <w:vAlign w:val="center"/>
          </w:tcPr>
          <w:p w14:paraId="4E09C8C6">
            <w:pPr>
              <w:jc w:val="right"/>
              <w:rPr>
                <w:rFonts w:hint="eastAsia" w:ascii="宋体" w:hAnsi="宋体" w:eastAsia="宋体" w:cs="宋体"/>
                <w:i w:val="0"/>
                <w:iCs w:val="0"/>
                <w:color w:val="000000"/>
                <w:sz w:val="24"/>
                <w:szCs w:val="24"/>
                <w:u w:val="none"/>
              </w:rPr>
            </w:pPr>
          </w:p>
        </w:tc>
        <w:tc>
          <w:tcPr>
            <w:tcW w:w="456" w:type="dxa"/>
            <w:tcBorders>
              <w:top w:val="single" w:color="000000" w:sz="4" w:space="0"/>
              <w:left w:val="single" w:color="000000" w:sz="4" w:space="0"/>
              <w:bottom w:val="single" w:color="000000" w:sz="4" w:space="0"/>
              <w:right w:val="single" w:color="000000" w:sz="4" w:space="0"/>
            </w:tcBorders>
            <w:noWrap/>
            <w:vAlign w:val="center"/>
          </w:tcPr>
          <w:p w14:paraId="0EAAD7B3">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024F93A">
            <w:pPr>
              <w:jc w:val="right"/>
              <w:rPr>
                <w:rFonts w:hint="eastAsia" w:ascii="宋体" w:hAnsi="宋体" w:eastAsia="宋体" w:cs="宋体"/>
                <w:i w:val="0"/>
                <w:iCs w:val="0"/>
                <w:color w:val="000000"/>
                <w:sz w:val="24"/>
                <w:szCs w:val="24"/>
                <w:u w:val="none"/>
              </w:rPr>
            </w:pPr>
          </w:p>
        </w:tc>
        <w:tc>
          <w:tcPr>
            <w:tcW w:w="1216" w:type="dxa"/>
            <w:tcBorders>
              <w:top w:val="single" w:color="000000" w:sz="4" w:space="0"/>
              <w:left w:val="single" w:color="000000" w:sz="4" w:space="0"/>
              <w:bottom w:val="single" w:color="000000" w:sz="4" w:space="0"/>
              <w:right w:val="single" w:color="000000" w:sz="4" w:space="0"/>
            </w:tcBorders>
            <w:noWrap/>
            <w:vAlign w:val="center"/>
          </w:tcPr>
          <w:p w14:paraId="0AB1C582">
            <w:pPr>
              <w:jc w:val="right"/>
              <w:rPr>
                <w:rFonts w:hint="eastAsia" w:ascii="宋体" w:hAnsi="宋体" w:eastAsia="宋体" w:cs="宋体"/>
                <w:i w:val="0"/>
                <w:iCs w:val="0"/>
                <w:color w:val="000000"/>
                <w:sz w:val="24"/>
                <w:szCs w:val="24"/>
                <w:u w:val="none"/>
              </w:rPr>
            </w:pPr>
          </w:p>
        </w:tc>
      </w:tr>
      <w:tr w14:paraId="51349F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E8E9FC">
            <w:pPr>
              <w:jc w:val="left"/>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2101599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FBBED9">
            <w:pPr>
              <w:jc w:val="left"/>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lang w:eastAsia="zh-CN"/>
              </w:rPr>
              <w:t>其他医疗保障管理事务支出</w:t>
            </w:r>
          </w:p>
        </w:tc>
        <w:tc>
          <w:tcPr>
            <w:tcW w:w="936" w:type="dxa"/>
            <w:tcBorders>
              <w:top w:val="single" w:color="000000" w:sz="4" w:space="0"/>
              <w:left w:val="single" w:color="000000" w:sz="4" w:space="0"/>
              <w:bottom w:val="single" w:color="000000" w:sz="4" w:space="0"/>
              <w:right w:val="single" w:color="000000" w:sz="4" w:space="0"/>
            </w:tcBorders>
            <w:noWrap/>
            <w:vAlign w:val="center"/>
          </w:tcPr>
          <w:p w14:paraId="343F1FC6">
            <w:pPr>
              <w:jc w:val="both"/>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71.28</w:t>
            </w:r>
          </w:p>
        </w:tc>
        <w:tc>
          <w:tcPr>
            <w:tcW w:w="936" w:type="dxa"/>
            <w:tcBorders>
              <w:top w:val="single" w:color="000000" w:sz="4" w:space="0"/>
              <w:left w:val="single" w:color="000000" w:sz="4" w:space="0"/>
              <w:bottom w:val="single" w:color="000000" w:sz="4" w:space="0"/>
              <w:right w:val="single" w:color="000000" w:sz="4" w:space="0"/>
            </w:tcBorders>
            <w:noWrap/>
            <w:vAlign w:val="center"/>
          </w:tcPr>
          <w:p w14:paraId="6568BDE0">
            <w:pPr>
              <w:jc w:val="both"/>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71.28</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E055F5D">
            <w:pPr>
              <w:jc w:val="right"/>
              <w:rPr>
                <w:rFonts w:hint="eastAsia" w:ascii="宋体" w:hAnsi="宋体" w:eastAsia="宋体" w:cs="宋体"/>
                <w:i w:val="0"/>
                <w:iCs w:val="0"/>
                <w:color w:val="000000"/>
                <w:sz w:val="24"/>
                <w:szCs w:val="24"/>
                <w:u w:val="none"/>
              </w:rPr>
            </w:pPr>
          </w:p>
        </w:tc>
        <w:tc>
          <w:tcPr>
            <w:tcW w:w="456" w:type="dxa"/>
            <w:tcBorders>
              <w:top w:val="single" w:color="000000" w:sz="4" w:space="0"/>
              <w:left w:val="single" w:color="000000" w:sz="4" w:space="0"/>
              <w:bottom w:val="single" w:color="000000" w:sz="4" w:space="0"/>
              <w:right w:val="single" w:color="000000" w:sz="4" w:space="0"/>
            </w:tcBorders>
            <w:noWrap/>
            <w:vAlign w:val="center"/>
          </w:tcPr>
          <w:p w14:paraId="019B7FA1">
            <w:pPr>
              <w:jc w:val="right"/>
              <w:rPr>
                <w:rFonts w:hint="eastAsia" w:ascii="宋体" w:hAnsi="宋体" w:eastAsia="宋体" w:cs="宋体"/>
                <w:i w:val="0"/>
                <w:iCs w:val="0"/>
                <w:color w:val="000000"/>
                <w:sz w:val="24"/>
                <w:szCs w:val="24"/>
                <w:u w:val="none"/>
              </w:rPr>
            </w:pPr>
          </w:p>
        </w:tc>
        <w:tc>
          <w:tcPr>
            <w:tcW w:w="456" w:type="dxa"/>
            <w:tcBorders>
              <w:top w:val="single" w:color="000000" w:sz="4" w:space="0"/>
              <w:left w:val="single" w:color="000000" w:sz="4" w:space="0"/>
              <w:bottom w:val="single" w:color="000000" w:sz="4" w:space="0"/>
              <w:right w:val="single" w:color="000000" w:sz="4" w:space="0"/>
            </w:tcBorders>
            <w:noWrap/>
            <w:vAlign w:val="center"/>
          </w:tcPr>
          <w:p w14:paraId="63DE282F">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D00B94D">
            <w:pPr>
              <w:jc w:val="right"/>
              <w:rPr>
                <w:rFonts w:hint="eastAsia" w:ascii="宋体" w:hAnsi="宋体" w:eastAsia="宋体" w:cs="宋体"/>
                <w:i w:val="0"/>
                <w:iCs w:val="0"/>
                <w:color w:val="000000"/>
                <w:sz w:val="24"/>
                <w:szCs w:val="24"/>
                <w:u w:val="none"/>
              </w:rPr>
            </w:pPr>
          </w:p>
        </w:tc>
        <w:tc>
          <w:tcPr>
            <w:tcW w:w="1216" w:type="dxa"/>
            <w:tcBorders>
              <w:top w:val="single" w:color="000000" w:sz="4" w:space="0"/>
              <w:left w:val="single" w:color="000000" w:sz="4" w:space="0"/>
              <w:bottom w:val="single" w:color="000000" w:sz="4" w:space="0"/>
              <w:right w:val="single" w:color="000000" w:sz="4" w:space="0"/>
            </w:tcBorders>
            <w:noWrap/>
            <w:vAlign w:val="center"/>
          </w:tcPr>
          <w:p w14:paraId="3BDF9228">
            <w:pPr>
              <w:jc w:val="right"/>
              <w:rPr>
                <w:rFonts w:hint="eastAsia" w:ascii="宋体" w:hAnsi="宋体" w:eastAsia="宋体" w:cs="宋体"/>
                <w:i w:val="0"/>
                <w:iCs w:val="0"/>
                <w:color w:val="000000"/>
                <w:sz w:val="24"/>
                <w:szCs w:val="24"/>
                <w:u w:val="none"/>
              </w:rPr>
            </w:pPr>
          </w:p>
        </w:tc>
      </w:tr>
      <w:tr w14:paraId="2C2910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8"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04CEC0">
            <w:pPr>
              <w:jc w:val="left"/>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221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B9B439">
            <w:pPr>
              <w:jc w:val="left"/>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eastAsia="zh-CN"/>
              </w:rPr>
              <w:t>住房保障支出</w:t>
            </w:r>
          </w:p>
        </w:tc>
        <w:tc>
          <w:tcPr>
            <w:tcW w:w="936" w:type="dxa"/>
            <w:tcBorders>
              <w:top w:val="single" w:color="000000" w:sz="4" w:space="0"/>
              <w:left w:val="single" w:color="000000" w:sz="4" w:space="0"/>
              <w:bottom w:val="single" w:color="000000" w:sz="4" w:space="0"/>
              <w:right w:val="single" w:color="000000" w:sz="4" w:space="0"/>
            </w:tcBorders>
            <w:noWrap/>
            <w:vAlign w:val="center"/>
          </w:tcPr>
          <w:p w14:paraId="7D784340">
            <w:pPr>
              <w:jc w:val="both"/>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6.70</w:t>
            </w:r>
          </w:p>
        </w:tc>
        <w:tc>
          <w:tcPr>
            <w:tcW w:w="936" w:type="dxa"/>
            <w:tcBorders>
              <w:top w:val="single" w:color="000000" w:sz="4" w:space="0"/>
              <w:left w:val="single" w:color="000000" w:sz="4" w:space="0"/>
              <w:bottom w:val="single" w:color="000000" w:sz="4" w:space="0"/>
              <w:right w:val="single" w:color="000000" w:sz="4" w:space="0"/>
            </w:tcBorders>
            <w:noWrap/>
            <w:vAlign w:val="center"/>
          </w:tcPr>
          <w:p w14:paraId="473757A3">
            <w:pPr>
              <w:jc w:val="both"/>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6.70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DB889A6">
            <w:pPr>
              <w:jc w:val="right"/>
              <w:rPr>
                <w:rFonts w:hint="eastAsia" w:ascii="宋体" w:hAnsi="宋体" w:eastAsia="宋体" w:cs="宋体"/>
                <w:i w:val="0"/>
                <w:iCs w:val="0"/>
                <w:color w:val="000000"/>
                <w:sz w:val="24"/>
                <w:szCs w:val="24"/>
                <w:u w:val="none"/>
              </w:rPr>
            </w:pPr>
          </w:p>
        </w:tc>
        <w:tc>
          <w:tcPr>
            <w:tcW w:w="456" w:type="dxa"/>
            <w:tcBorders>
              <w:top w:val="single" w:color="000000" w:sz="4" w:space="0"/>
              <w:left w:val="single" w:color="000000" w:sz="4" w:space="0"/>
              <w:bottom w:val="single" w:color="000000" w:sz="4" w:space="0"/>
              <w:right w:val="single" w:color="000000" w:sz="4" w:space="0"/>
            </w:tcBorders>
            <w:noWrap/>
            <w:vAlign w:val="center"/>
          </w:tcPr>
          <w:p w14:paraId="100A39D4">
            <w:pPr>
              <w:jc w:val="right"/>
              <w:rPr>
                <w:rFonts w:hint="eastAsia" w:ascii="宋体" w:hAnsi="宋体" w:eastAsia="宋体" w:cs="宋体"/>
                <w:i w:val="0"/>
                <w:iCs w:val="0"/>
                <w:color w:val="000000"/>
                <w:sz w:val="24"/>
                <w:szCs w:val="24"/>
                <w:u w:val="none"/>
              </w:rPr>
            </w:pPr>
          </w:p>
        </w:tc>
        <w:tc>
          <w:tcPr>
            <w:tcW w:w="456" w:type="dxa"/>
            <w:tcBorders>
              <w:top w:val="single" w:color="000000" w:sz="4" w:space="0"/>
              <w:left w:val="single" w:color="000000" w:sz="4" w:space="0"/>
              <w:bottom w:val="single" w:color="000000" w:sz="4" w:space="0"/>
              <w:right w:val="single" w:color="000000" w:sz="4" w:space="0"/>
            </w:tcBorders>
            <w:noWrap/>
            <w:vAlign w:val="center"/>
          </w:tcPr>
          <w:p w14:paraId="723AD110">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115068C">
            <w:pPr>
              <w:jc w:val="right"/>
              <w:rPr>
                <w:rFonts w:hint="eastAsia" w:ascii="宋体" w:hAnsi="宋体" w:eastAsia="宋体" w:cs="宋体"/>
                <w:i w:val="0"/>
                <w:iCs w:val="0"/>
                <w:color w:val="000000"/>
                <w:sz w:val="24"/>
                <w:szCs w:val="24"/>
                <w:u w:val="none"/>
              </w:rPr>
            </w:pPr>
          </w:p>
        </w:tc>
        <w:tc>
          <w:tcPr>
            <w:tcW w:w="1216" w:type="dxa"/>
            <w:tcBorders>
              <w:top w:val="single" w:color="000000" w:sz="4" w:space="0"/>
              <w:left w:val="single" w:color="000000" w:sz="4" w:space="0"/>
              <w:bottom w:val="single" w:color="000000" w:sz="4" w:space="0"/>
              <w:right w:val="single" w:color="000000" w:sz="4" w:space="0"/>
            </w:tcBorders>
            <w:noWrap/>
            <w:vAlign w:val="center"/>
          </w:tcPr>
          <w:p w14:paraId="546D6BC1">
            <w:pPr>
              <w:jc w:val="right"/>
              <w:rPr>
                <w:rFonts w:hint="eastAsia" w:ascii="宋体" w:hAnsi="宋体" w:eastAsia="宋体" w:cs="宋体"/>
                <w:i w:val="0"/>
                <w:iCs w:val="0"/>
                <w:color w:val="000000"/>
                <w:sz w:val="24"/>
                <w:szCs w:val="24"/>
                <w:u w:val="none"/>
              </w:rPr>
            </w:pPr>
          </w:p>
        </w:tc>
      </w:tr>
      <w:tr w14:paraId="43B2CB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BE30FA">
            <w:pPr>
              <w:jc w:val="left"/>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22102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8662B9">
            <w:pPr>
              <w:jc w:val="left"/>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eastAsia="zh-CN"/>
              </w:rPr>
              <w:t>住房保障支出</w:t>
            </w:r>
          </w:p>
        </w:tc>
        <w:tc>
          <w:tcPr>
            <w:tcW w:w="936" w:type="dxa"/>
            <w:tcBorders>
              <w:top w:val="single" w:color="000000" w:sz="4" w:space="0"/>
              <w:left w:val="single" w:color="000000" w:sz="4" w:space="0"/>
              <w:bottom w:val="single" w:color="000000" w:sz="4" w:space="0"/>
              <w:right w:val="single" w:color="000000" w:sz="4" w:space="0"/>
            </w:tcBorders>
            <w:noWrap/>
            <w:vAlign w:val="center"/>
          </w:tcPr>
          <w:p w14:paraId="178AD24E">
            <w:pPr>
              <w:jc w:val="both"/>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6.70</w:t>
            </w:r>
          </w:p>
        </w:tc>
        <w:tc>
          <w:tcPr>
            <w:tcW w:w="936" w:type="dxa"/>
            <w:tcBorders>
              <w:top w:val="single" w:color="000000" w:sz="4" w:space="0"/>
              <w:left w:val="single" w:color="000000" w:sz="4" w:space="0"/>
              <w:bottom w:val="single" w:color="000000" w:sz="4" w:space="0"/>
              <w:right w:val="single" w:color="000000" w:sz="4" w:space="0"/>
            </w:tcBorders>
            <w:noWrap/>
            <w:vAlign w:val="center"/>
          </w:tcPr>
          <w:p w14:paraId="13F0A197">
            <w:pPr>
              <w:jc w:val="both"/>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6.70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9D599C3">
            <w:pPr>
              <w:jc w:val="right"/>
              <w:rPr>
                <w:rFonts w:hint="eastAsia" w:ascii="宋体" w:hAnsi="宋体" w:eastAsia="宋体" w:cs="宋体"/>
                <w:i w:val="0"/>
                <w:iCs w:val="0"/>
                <w:color w:val="000000"/>
                <w:sz w:val="24"/>
                <w:szCs w:val="24"/>
                <w:u w:val="none"/>
              </w:rPr>
            </w:pPr>
          </w:p>
        </w:tc>
        <w:tc>
          <w:tcPr>
            <w:tcW w:w="456" w:type="dxa"/>
            <w:tcBorders>
              <w:top w:val="single" w:color="000000" w:sz="4" w:space="0"/>
              <w:left w:val="single" w:color="000000" w:sz="4" w:space="0"/>
              <w:bottom w:val="single" w:color="000000" w:sz="4" w:space="0"/>
              <w:right w:val="single" w:color="000000" w:sz="4" w:space="0"/>
            </w:tcBorders>
            <w:noWrap/>
            <w:vAlign w:val="center"/>
          </w:tcPr>
          <w:p w14:paraId="2B53DB74">
            <w:pPr>
              <w:jc w:val="right"/>
              <w:rPr>
                <w:rFonts w:hint="eastAsia" w:ascii="宋体" w:hAnsi="宋体" w:eastAsia="宋体" w:cs="宋体"/>
                <w:i w:val="0"/>
                <w:iCs w:val="0"/>
                <w:color w:val="000000"/>
                <w:sz w:val="24"/>
                <w:szCs w:val="24"/>
                <w:u w:val="none"/>
              </w:rPr>
            </w:pPr>
          </w:p>
        </w:tc>
        <w:tc>
          <w:tcPr>
            <w:tcW w:w="456" w:type="dxa"/>
            <w:tcBorders>
              <w:top w:val="single" w:color="000000" w:sz="4" w:space="0"/>
              <w:left w:val="single" w:color="000000" w:sz="4" w:space="0"/>
              <w:bottom w:val="single" w:color="000000" w:sz="4" w:space="0"/>
              <w:right w:val="single" w:color="000000" w:sz="4" w:space="0"/>
            </w:tcBorders>
            <w:noWrap/>
            <w:vAlign w:val="center"/>
          </w:tcPr>
          <w:p w14:paraId="4D1A721F">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8A2E568">
            <w:pPr>
              <w:jc w:val="right"/>
              <w:rPr>
                <w:rFonts w:hint="eastAsia" w:ascii="宋体" w:hAnsi="宋体" w:eastAsia="宋体" w:cs="宋体"/>
                <w:i w:val="0"/>
                <w:iCs w:val="0"/>
                <w:color w:val="000000"/>
                <w:sz w:val="24"/>
                <w:szCs w:val="24"/>
                <w:u w:val="none"/>
              </w:rPr>
            </w:pPr>
          </w:p>
        </w:tc>
        <w:tc>
          <w:tcPr>
            <w:tcW w:w="1216" w:type="dxa"/>
            <w:tcBorders>
              <w:top w:val="single" w:color="000000" w:sz="4" w:space="0"/>
              <w:left w:val="single" w:color="000000" w:sz="4" w:space="0"/>
              <w:bottom w:val="single" w:color="000000" w:sz="4" w:space="0"/>
              <w:right w:val="single" w:color="000000" w:sz="4" w:space="0"/>
            </w:tcBorders>
            <w:noWrap/>
            <w:vAlign w:val="center"/>
          </w:tcPr>
          <w:p w14:paraId="624AA908">
            <w:pPr>
              <w:jc w:val="right"/>
              <w:rPr>
                <w:rFonts w:hint="eastAsia" w:ascii="宋体" w:hAnsi="宋体" w:eastAsia="宋体" w:cs="宋体"/>
                <w:i w:val="0"/>
                <w:iCs w:val="0"/>
                <w:color w:val="000000"/>
                <w:sz w:val="24"/>
                <w:szCs w:val="24"/>
                <w:u w:val="none"/>
              </w:rPr>
            </w:pPr>
          </w:p>
        </w:tc>
      </w:tr>
      <w:tr w14:paraId="7F0EEE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0FB513">
            <w:pPr>
              <w:jc w:val="left"/>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2210201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FD8598">
            <w:pPr>
              <w:jc w:val="left"/>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eastAsia="zh-CN"/>
              </w:rPr>
              <w:t>住房公积金</w:t>
            </w:r>
          </w:p>
        </w:tc>
        <w:tc>
          <w:tcPr>
            <w:tcW w:w="936" w:type="dxa"/>
            <w:tcBorders>
              <w:top w:val="single" w:color="000000" w:sz="4" w:space="0"/>
              <w:left w:val="single" w:color="000000" w:sz="4" w:space="0"/>
              <w:bottom w:val="single" w:color="000000" w:sz="4" w:space="0"/>
              <w:right w:val="single" w:color="000000" w:sz="4" w:space="0"/>
            </w:tcBorders>
            <w:noWrap/>
            <w:vAlign w:val="center"/>
          </w:tcPr>
          <w:p w14:paraId="25F5E016">
            <w:pPr>
              <w:jc w:val="both"/>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6.70</w:t>
            </w:r>
          </w:p>
        </w:tc>
        <w:tc>
          <w:tcPr>
            <w:tcW w:w="936" w:type="dxa"/>
            <w:tcBorders>
              <w:top w:val="single" w:color="000000" w:sz="4" w:space="0"/>
              <w:left w:val="single" w:color="000000" w:sz="4" w:space="0"/>
              <w:bottom w:val="single" w:color="000000" w:sz="4" w:space="0"/>
              <w:right w:val="single" w:color="000000" w:sz="4" w:space="0"/>
            </w:tcBorders>
            <w:noWrap/>
            <w:vAlign w:val="center"/>
          </w:tcPr>
          <w:p w14:paraId="6E8338EA">
            <w:pPr>
              <w:jc w:val="both"/>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6.70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69F20C0">
            <w:pPr>
              <w:jc w:val="right"/>
              <w:rPr>
                <w:rFonts w:hint="eastAsia" w:ascii="宋体" w:hAnsi="宋体" w:eastAsia="宋体" w:cs="宋体"/>
                <w:i w:val="0"/>
                <w:iCs w:val="0"/>
                <w:color w:val="000000"/>
                <w:sz w:val="24"/>
                <w:szCs w:val="24"/>
                <w:u w:val="none"/>
              </w:rPr>
            </w:pPr>
          </w:p>
        </w:tc>
        <w:tc>
          <w:tcPr>
            <w:tcW w:w="456" w:type="dxa"/>
            <w:tcBorders>
              <w:top w:val="single" w:color="000000" w:sz="4" w:space="0"/>
              <w:left w:val="single" w:color="000000" w:sz="4" w:space="0"/>
              <w:bottom w:val="single" w:color="000000" w:sz="4" w:space="0"/>
              <w:right w:val="single" w:color="000000" w:sz="4" w:space="0"/>
            </w:tcBorders>
            <w:noWrap/>
            <w:vAlign w:val="center"/>
          </w:tcPr>
          <w:p w14:paraId="50B4FDA7">
            <w:pPr>
              <w:jc w:val="right"/>
              <w:rPr>
                <w:rFonts w:hint="eastAsia" w:ascii="宋体" w:hAnsi="宋体" w:eastAsia="宋体" w:cs="宋体"/>
                <w:i w:val="0"/>
                <w:iCs w:val="0"/>
                <w:color w:val="000000"/>
                <w:sz w:val="24"/>
                <w:szCs w:val="24"/>
                <w:u w:val="none"/>
              </w:rPr>
            </w:pPr>
          </w:p>
        </w:tc>
        <w:tc>
          <w:tcPr>
            <w:tcW w:w="456" w:type="dxa"/>
            <w:tcBorders>
              <w:top w:val="single" w:color="000000" w:sz="4" w:space="0"/>
              <w:left w:val="single" w:color="000000" w:sz="4" w:space="0"/>
              <w:bottom w:val="single" w:color="000000" w:sz="4" w:space="0"/>
              <w:right w:val="single" w:color="000000" w:sz="4" w:space="0"/>
            </w:tcBorders>
            <w:noWrap/>
            <w:vAlign w:val="center"/>
          </w:tcPr>
          <w:p w14:paraId="53D023D7">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41CC44C">
            <w:pPr>
              <w:jc w:val="right"/>
              <w:rPr>
                <w:rFonts w:hint="eastAsia" w:ascii="宋体" w:hAnsi="宋体" w:eastAsia="宋体" w:cs="宋体"/>
                <w:i w:val="0"/>
                <w:iCs w:val="0"/>
                <w:color w:val="000000"/>
                <w:sz w:val="24"/>
                <w:szCs w:val="24"/>
                <w:u w:val="none"/>
              </w:rPr>
            </w:pPr>
          </w:p>
        </w:tc>
        <w:tc>
          <w:tcPr>
            <w:tcW w:w="1216" w:type="dxa"/>
            <w:tcBorders>
              <w:top w:val="single" w:color="000000" w:sz="4" w:space="0"/>
              <w:left w:val="single" w:color="000000" w:sz="4" w:space="0"/>
              <w:bottom w:val="single" w:color="000000" w:sz="4" w:space="0"/>
              <w:right w:val="single" w:color="000000" w:sz="4" w:space="0"/>
            </w:tcBorders>
            <w:noWrap/>
            <w:vAlign w:val="center"/>
          </w:tcPr>
          <w:p w14:paraId="1F41C129">
            <w:pPr>
              <w:jc w:val="right"/>
              <w:rPr>
                <w:rFonts w:hint="eastAsia" w:ascii="宋体" w:hAnsi="宋体" w:eastAsia="宋体" w:cs="宋体"/>
                <w:i w:val="0"/>
                <w:iCs w:val="0"/>
                <w:color w:val="000000"/>
                <w:sz w:val="24"/>
                <w:szCs w:val="24"/>
                <w:u w:val="none"/>
              </w:rPr>
            </w:pPr>
          </w:p>
        </w:tc>
      </w:tr>
      <w:tr w14:paraId="28319F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9686" w:type="dxa"/>
            <w:gridSpan w:val="10"/>
            <w:tcBorders>
              <w:top w:val="nil"/>
              <w:left w:val="nil"/>
              <w:bottom w:val="nil"/>
              <w:right w:val="nil"/>
            </w:tcBorders>
            <w:noWrap w:val="0"/>
            <w:vAlign w:val="center"/>
          </w:tcPr>
          <w:p w14:paraId="4C561B6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注：本表反映部门本年度取得的各项收入情况。</w:t>
            </w:r>
          </w:p>
        </w:tc>
      </w:tr>
    </w:tbl>
    <w:p w14:paraId="3304C2A7">
      <w:pPr>
        <w:pStyle w:val="2"/>
        <w:spacing w:line="261" w:lineRule="auto"/>
      </w:pPr>
    </w:p>
    <w:p w14:paraId="2989F87B">
      <w:pPr>
        <w:spacing w:before="101" w:line="224" w:lineRule="auto"/>
        <w:rPr>
          <w:rFonts w:ascii="黑体" w:hAnsi="黑体" w:eastAsia="黑体" w:cs="黑体"/>
          <w:sz w:val="31"/>
          <w:szCs w:val="31"/>
        </w:rPr>
      </w:pPr>
      <w:r>
        <w:rPr>
          <w:rFonts w:ascii="黑体" w:hAnsi="黑体" w:eastAsia="黑体" w:cs="黑体"/>
          <w:spacing w:val="7"/>
          <w:sz w:val="31"/>
          <w:szCs w:val="31"/>
        </w:rPr>
        <w:t>三、支出决算表</w:t>
      </w:r>
    </w:p>
    <w:tbl>
      <w:tblPr>
        <w:tblStyle w:val="5"/>
        <w:tblW w:w="939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01"/>
        <w:gridCol w:w="246"/>
        <w:gridCol w:w="3817"/>
        <w:gridCol w:w="994"/>
        <w:gridCol w:w="962"/>
        <w:gridCol w:w="943"/>
        <w:gridCol w:w="461"/>
        <w:gridCol w:w="407"/>
        <w:gridCol w:w="651"/>
        <w:gridCol w:w="11"/>
      </w:tblGrid>
      <w:tr w14:paraId="4BCE35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1" w:type="dxa"/>
          <w:trHeight w:val="935" w:hRule="atLeast"/>
        </w:trPr>
        <w:tc>
          <w:tcPr>
            <w:tcW w:w="9382" w:type="dxa"/>
            <w:gridSpan w:val="9"/>
            <w:tcBorders>
              <w:top w:val="nil"/>
              <w:left w:val="nil"/>
              <w:bottom w:val="nil"/>
              <w:right w:val="nil"/>
            </w:tcBorders>
            <w:noWrap/>
            <w:vAlign w:val="center"/>
          </w:tcPr>
          <w:p w14:paraId="0B949730">
            <w:pPr>
              <w:keepNext w:val="0"/>
              <w:keepLines w:val="0"/>
              <w:widowControl/>
              <w:suppressLineNumbers w:val="0"/>
              <w:jc w:val="center"/>
              <w:textAlignment w:val="center"/>
              <w:rPr>
                <w:rFonts w:ascii="华文中宋" w:hAnsi="华文中宋" w:eastAsia="华文中宋" w:cs="华文中宋"/>
                <w:i w:val="0"/>
                <w:iCs w:val="0"/>
                <w:color w:val="000000"/>
                <w:sz w:val="32"/>
                <w:szCs w:val="32"/>
                <w:u w:val="none"/>
              </w:rPr>
            </w:pPr>
            <w:r>
              <w:rPr>
                <w:rFonts w:hint="eastAsia" w:ascii="华文中宋" w:hAnsi="华文中宋" w:eastAsia="华文中宋" w:cs="华文中宋"/>
                <w:i w:val="0"/>
                <w:iCs w:val="0"/>
                <w:color w:val="000000"/>
                <w:kern w:val="0"/>
                <w:sz w:val="32"/>
                <w:szCs w:val="32"/>
                <w:u w:val="none"/>
                <w:lang w:val="en-US" w:eastAsia="zh-CN" w:bidi="ar"/>
              </w:rPr>
              <w:t>支出决算表</w:t>
            </w:r>
          </w:p>
        </w:tc>
      </w:tr>
      <w:tr w14:paraId="57F714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4" w:hRule="atLeast"/>
        </w:trPr>
        <w:tc>
          <w:tcPr>
            <w:tcW w:w="901" w:type="dxa"/>
            <w:tcBorders>
              <w:top w:val="nil"/>
              <w:left w:val="nil"/>
              <w:bottom w:val="nil"/>
              <w:right w:val="nil"/>
            </w:tcBorders>
            <w:shd w:val="clear" w:color="auto" w:fill="FFFFFF"/>
            <w:noWrap/>
            <w:vAlign w:val="center"/>
          </w:tcPr>
          <w:p w14:paraId="02FD1693">
            <w:pPr>
              <w:jc w:val="right"/>
              <w:rPr>
                <w:rFonts w:hint="eastAsia" w:ascii="宋体" w:hAnsi="宋体" w:eastAsia="宋体" w:cs="宋体"/>
                <w:i w:val="0"/>
                <w:iCs w:val="0"/>
                <w:color w:val="000000"/>
                <w:sz w:val="24"/>
                <w:szCs w:val="24"/>
                <w:u w:val="none"/>
              </w:rPr>
            </w:pPr>
          </w:p>
        </w:tc>
        <w:tc>
          <w:tcPr>
            <w:tcW w:w="246" w:type="dxa"/>
            <w:tcBorders>
              <w:top w:val="nil"/>
              <w:left w:val="nil"/>
              <w:bottom w:val="nil"/>
              <w:right w:val="nil"/>
            </w:tcBorders>
            <w:shd w:val="clear" w:color="auto" w:fill="FFFFFF"/>
            <w:noWrap/>
            <w:vAlign w:val="center"/>
          </w:tcPr>
          <w:p w14:paraId="20D0EB31">
            <w:pPr>
              <w:jc w:val="right"/>
              <w:rPr>
                <w:rFonts w:hint="eastAsia" w:ascii="宋体" w:hAnsi="宋体" w:eastAsia="宋体" w:cs="宋体"/>
                <w:i w:val="0"/>
                <w:iCs w:val="0"/>
                <w:color w:val="000000"/>
                <w:sz w:val="24"/>
                <w:szCs w:val="24"/>
                <w:u w:val="none"/>
              </w:rPr>
            </w:pPr>
          </w:p>
        </w:tc>
        <w:tc>
          <w:tcPr>
            <w:tcW w:w="3817" w:type="dxa"/>
            <w:tcBorders>
              <w:top w:val="nil"/>
              <w:left w:val="nil"/>
              <w:bottom w:val="nil"/>
              <w:right w:val="nil"/>
            </w:tcBorders>
            <w:shd w:val="clear" w:color="auto" w:fill="FFFFFF"/>
            <w:noWrap/>
            <w:vAlign w:val="center"/>
          </w:tcPr>
          <w:p w14:paraId="4E074CD1">
            <w:pPr>
              <w:jc w:val="right"/>
              <w:rPr>
                <w:rFonts w:hint="eastAsia" w:ascii="宋体" w:hAnsi="宋体" w:eastAsia="宋体" w:cs="宋体"/>
                <w:i w:val="0"/>
                <w:iCs w:val="0"/>
                <w:color w:val="000000"/>
                <w:sz w:val="24"/>
                <w:szCs w:val="24"/>
                <w:u w:val="none"/>
              </w:rPr>
            </w:pPr>
          </w:p>
        </w:tc>
        <w:tc>
          <w:tcPr>
            <w:tcW w:w="994" w:type="dxa"/>
            <w:tcBorders>
              <w:top w:val="nil"/>
              <w:left w:val="nil"/>
              <w:bottom w:val="nil"/>
              <w:right w:val="nil"/>
            </w:tcBorders>
            <w:shd w:val="clear" w:color="auto" w:fill="FFFFFF"/>
            <w:noWrap/>
            <w:vAlign w:val="center"/>
          </w:tcPr>
          <w:p w14:paraId="6DF21267">
            <w:pPr>
              <w:jc w:val="right"/>
              <w:rPr>
                <w:rFonts w:hint="eastAsia" w:ascii="宋体" w:hAnsi="宋体" w:eastAsia="宋体" w:cs="宋体"/>
                <w:i w:val="0"/>
                <w:iCs w:val="0"/>
                <w:color w:val="000000"/>
                <w:sz w:val="24"/>
                <w:szCs w:val="24"/>
                <w:u w:val="none"/>
              </w:rPr>
            </w:pPr>
          </w:p>
        </w:tc>
        <w:tc>
          <w:tcPr>
            <w:tcW w:w="962" w:type="dxa"/>
            <w:tcBorders>
              <w:top w:val="nil"/>
              <w:left w:val="nil"/>
              <w:bottom w:val="nil"/>
              <w:right w:val="nil"/>
            </w:tcBorders>
            <w:shd w:val="clear" w:color="auto" w:fill="FFFFFF"/>
            <w:noWrap/>
            <w:vAlign w:val="center"/>
          </w:tcPr>
          <w:p w14:paraId="4438C384">
            <w:pPr>
              <w:jc w:val="right"/>
              <w:rPr>
                <w:rFonts w:hint="eastAsia" w:ascii="宋体" w:hAnsi="宋体" w:eastAsia="宋体" w:cs="宋体"/>
                <w:i w:val="0"/>
                <w:iCs w:val="0"/>
                <w:color w:val="000000"/>
                <w:sz w:val="24"/>
                <w:szCs w:val="24"/>
                <w:u w:val="none"/>
              </w:rPr>
            </w:pPr>
          </w:p>
        </w:tc>
        <w:tc>
          <w:tcPr>
            <w:tcW w:w="943" w:type="dxa"/>
            <w:tcBorders>
              <w:top w:val="nil"/>
              <w:left w:val="nil"/>
              <w:bottom w:val="nil"/>
              <w:right w:val="nil"/>
            </w:tcBorders>
            <w:shd w:val="clear" w:color="auto" w:fill="FFFFFF"/>
            <w:noWrap/>
            <w:vAlign w:val="center"/>
          </w:tcPr>
          <w:p w14:paraId="4EED9BA7">
            <w:pPr>
              <w:jc w:val="right"/>
              <w:rPr>
                <w:rFonts w:hint="eastAsia" w:ascii="宋体" w:hAnsi="宋体" w:eastAsia="宋体" w:cs="宋体"/>
                <w:i w:val="0"/>
                <w:iCs w:val="0"/>
                <w:color w:val="000000"/>
                <w:sz w:val="24"/>
                <w:szCs w:val="24"/>
                <w:u w:val="none"/>
              </w:rPr>
            </w:pPr>
          </w:p>
        </w:tc>
        <w:tc>
          <w:tcPr>
            <w:tcW w:w="1530" w:type="dxa"/>
            <w:gridSpan w:val="4"/>
            <w:tcBorders>
              <w:top w:val="nil"/>
              <w:left w:val="nil"/>
              <w:bottom w:val="nil"/>
              <w:right w:val="nil"/>
            </w:tcBorders>
            <w:shd w:val="clear" w:color="auto" w:fill="FFFFFF"/>
            <w:noWrap/>
            <w:vAlign w:val="center"/>
          </w:tcPr>
          <w:p w14:paraId="43392D6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公开03表</w:t>
            </w:r>
          </w:p>
        </w:tc>
      </w:tr>
      <w:tr w14:paraId="42CA64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1" w:hRule="atLeast"/>
        </w:trPr>
        <w:tc>
          <w:tcPr>
            <w:tcW w:w="901" w:type="dxa"/>
            <w:tcBorders>
              <w:top w:val="nil"/>
              <w:left w:val="nil"/>
              <w:bottom w:val="nil"/>
              <w:right w:val="nil"/>
            </w:tcBorders>
            <w:shd w:val="clear" w:color="auto" w:fill="FFFFFF"/>
            <w:noWrap/>
            <w:vAlign w:val="center"/>
          </w:tcPr>
          <w:p w14:paraId="148D182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w:t>
            </w:r>
          </w:p>
        </w:tc>
        <w:tc>
          <w:tcPr>
            <w:tcW w:w="246" w:type="dxa"/>
            <w:tcBorders>
              <w:top w:val="nil"/>
              <w:left w:val="nil"/>
              <w:bottom w:val="nil"/>
              <w:right w:val="nil"/>
            </w:tcBorders>
            <w:shd w:val="clear" w:color="auto" w:fill="FFFFFF"/>
            <w:noWrap/>
            <w:vAlign w:val="center"/>
          </w:tcPr>
          <w:p w14:paraId="257E6F46">
            <w:pPr>
              <w:jc w:val="right"/>
              <w:rPr>
                <w:rFonts w:hint="eastAsia" w:ascii="宋体" w:hAnsi="宋体" w:eastAsia="宋体" w:cs="宋体"/>
                <w:i w:val="0"/>
                <w:iCs w:val="0"/>
                <w:color w:val="000000"/>
                <w:sz w:val="24"/>
                <w:szCs w:val="24"/>
                <w:u w:val="none"/>
              </w:rPr>
            </w:pPr>
          </w:p>
        </w:tc>
        <w:tc>
          <w:tcPr>
            <w:tcW w:w="3817" w:type="dxa"/>
            <w:tcBorders>
              <w:top w:val="nil"/>
              <w:left w:val="nil"/>
              <w:bottom w:val="nil"/>
              <w:right w:val="nil"/>
            </w:tcBorders>
            <w:shd w:val="clear" w:color="auto" w:fill="FFFFFF"/>
            <w:noWrap/>
            <w:vAlign w:val="center"/>
          </w:tcPr>
          <w:p w14:paraId="473A4D0E">
            <w:pPr>
              <w:jc w:val="both"/>
              <w:rPr>
                <w:rFonts w:hint="eastAsia" w:ascii="宋体" w:hAnsi="宋体" w:eastAsia="宋体" w:cs="宋体"/>
                <w:i w:val="0"/>
                <w:iCs w:val="0"/>
                <w:color w:val="000000"/>
                <w:sz w:val="24"/>
                <w:szCs w:val="24"/>
                <w:u w:val="none"/>
                <w:lang w:eastAsia="zh-CN"/>
              </w:rPr>
            </w:pPr>
            <w:r>
              <w:rPr>
                <w:rFonts w:hint="eastAsia" w:ascii="宋体" w:hAnsi="宋体" w:eastAsia="宋体" w:cs="宋体"/>
                <w:i w:val="0"/>
                <w:iCs w:val="0"/>
                <w:color w:val="000000"/>
                <w:sz w:val="24"/>
                <w:szCs w:val="24"/>
                <w:u w:val="none"/>
                <w:lang w:eastAsia="zh-CN"/>
              </w:rPr>
              <w:t>德惠市医疗保障局（本级）</w:t>
            </w:r>
          </w:p>
        </w:tc>
        <w:tc>
          <w:tcPr>
            <w:tcW w:w="994" w:type="dxa"/>
            <w:tcBorders>
              <w:top w:val="nil"/>
              <w:left w:val="nil"/>
              <w:bottom w:val="nil"/>
              <w:right w:val="nil"/>
            </w:tcBorders>
            <w:shd w:val="clear" w:color="auto" w:fill="FFFFFF"/>
            <w:noWrap/>
            <w:vAlign w:val="center"/>
          </w:tcPr>
          <w:p w14:paraId="59C92281">
            <w:pPr>
              <w:jc w:val="right"/>
              <w:rPr>
                <w:rFonts w:hint="eastAsia" w:ascii="宋体" w:hAnsi="宋体" w:eastAsia="宋体" w:cs="宋体"/>
                <w:i w:val="0"/>
                <w:iCs w:val="0"/>
                <w:color w:val="000000"/>
                <w:sz w:val="24"/>
                <w:szCs w:val="24"/>
                <w:u w:val="none"/>
              </w:rPr>
            </w:pPr>
          </w:p>
        </w:tc>
        <w:tc>
          <w:tcPr>
            <w:tcW w:w="962" w:type="dxa"/>
            <w:tcBorders>
              <w:top w:val="nil"/>
              <w:left w:val="nil"/>
              <w:bottom w:val="nil"/>
              <w:right w:val="nil"/>
            </w:tcBorders>
            <w:shd w:val="clear" w:color="auto" w:fill="FFFFFF"/>
            <w:noWrap/>
            <w:vAlign w:val="center"/>
          </w:tcPr>
          <w:p w14:paraId="621DFDED">
            <w:pPr>
              <w:jc w:val="right"/>
              <w:rPr>
                <w:rFonts w:hint="eastAsia" w:ascii="宋体" w:hAnsi="宋体" w:eastAsia="宋体" w:cs="宋体"/>
                <w:i w:val="0"/>
                <w:iCs w:val="0"/>
                <w:color w:val="000000"/>
                <w:sz w:val="24"/>
                <w:szCs w:val="24"/>
                <w:u w:val="none"/>
              </w:rPr>
            </w:pPr>
          </w:p>
        </w:tc>
        <w:tc>
          <w:tcPr>
            <w:tcW w:w="943" w:type="dxa"/>
            <w:tcBorders>
              <w:top w:val="nil"/>
              <w:left w:val="nil"/>
              <w:bottom w:val="nil"/>
              <w:right w:val="nil"/>
            </w:tcBorders>
            <w:shd w:val="clear" w:color="auto" w:fill="FFFFFF"/>
            <w:noWrap/>
            <w:vAlign w:val="center"/>
          </w:tcPr>
          <w:p w14:paraId="4B31EF80">
            <w:pPr>
              <w:jc w:val="center"/>
              <w:rPr>
                <w:rFonts w:hint="eastAsia" w:ascii="宋体" w:hAnsi="宋体" w:eastAsia="宋体" w:cs="宋体"/>
                <w:i w:val="0"/>
                <w:iCs w:val="0"/>
                <w:color w:val="000000"/>
                <w:sz w:val="20"/>
                <w:szCs w:val="20"/>
                <w:u w:val="none"/>
              </w:rPr>
            </w:pPr>
          </w:p>
        </w:tc>
        <w:tc>
          <w:tcPr>
            <w:tcW w:w="1530" w:type="dxa"/>
            <w:gridSpan w:val="4"/>
            <w:tcBorders>
              <w:top w:val="nil"/>
              <w:left w:val="nil"/>
              <w:bottom w:val="nil"/>
              <w:right w:val="nil"/>
            </w:tcBorders>
            <w:shd w:val="clear" w:color="auto" w:fill="FFFFFF"/>
            <w:noWrap/>
            <w:vAlign w:val="center"/>
          </w:tcPr>
          <w:p w14:paraId="1EEC54F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14:paraId="697241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964"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7D73AD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    目</w:t>
            </w:r>
          </w:p>
        </w:tc>
        <w:tc>
          <w:tcPr>
            <w:tcW w:w="99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AF33D6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本年支出合计</w:t>
            </w:r>
          </w:p>
        </w:tc>
        <w:tc>
          <w:tcPr>
            <w:tcW w:w="962"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E451DF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基本支出</w:t>
            </w:r>
          </w:p>
        </w:tc>
        <w:tc>
          <w:tcPr>
            <w:tcW w:w="94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0DA6E1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项目支出</w:t>
            </w:r>
          </w:p>
        </w:tc>
        <w:tc>
          <w:tcPr>
            <w:tcW w:w="46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16088D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上缴上级支出</w:t>
            </w:r>
          </w:p>
        </w:tc>
        <w:tc>
          <w:tcPr>
            <w:tcW w:w="407"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E2FA3B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经营支出</w:t>
            </w:r>
          </w:p>
        </w:tc>
        <w:tc>
          <w:tcPr>
            <w:tcW w:w="662"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66E14B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对附属单位补助支出</w:t>
            </w:r>
          </w:p>
        </w:tc>
      </w:tr>
      <w:tr w14:paraId="449459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47"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BA0997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功能分类科目编码</w:t>
            </w:r>
          </w:p>
        </w:tc>
        <w:tc>
          <w:tcPr>
            <w:tcW w:w="3817"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F116B5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科目名称</w:t>
            </w:r>
          </w:p>
        </w:tc>
        <w:tc>
          <w:tcPr>
            <w:tcW w:w="99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0573B75">
            <w:pPr>
              <w:jc w:val="center"/>
              <w:rPr>
                <w:rFonts w:hint="eastAsia" w:ascii="宋体" w:hAnsi="宋体" w:eastAsia="宋体" w:cs="宋体"/>
                <w:i w:val="0"/>
                <w:iCs w:val="0"/>
                <w:color w:val="000000"/>
                <w:sz w:val="24"/>
                <w:szCs w:val="24"/>
                <w:u w:val="none"/>
              </w:rPr>
            </w:pPr>
          </w:p>
        </w:tc>
        <w:tc>
          <w:tcPr>
            <w:tcW w:w="96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57D14B3">
            <w:pPr>
              <w:jc w:val="center"/>
              <w:rPr>
                <w:rFonts w:hint="eastAsia" w:ascii="宋体" w:hAnsi="宋体" w:eastAsia="宋体" w:cs="宋体"/>
                <w:i w:val="0"/>
                <w:iCs w:val="0"/>
                <w:color w:val="000000"/>
                <w:sz w:val="24"/>
                <w:szCs w:val="24"/>
                <w:u w:val="none"/>
              </w:rPr>
            </w:pPr>
          </w:p>
        </w:tc>
        <w:tc>
          <w:tcPr>
            <w:tcW w:w="94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E465AB0">
            <w:pPr>
              <w:jc w:val="center"/>
              <w:rPr>
                <w:rFonts w:hint="eastAsia" w:ascii="宋体" w:hAnsi="宋体" w:eastAsia="宋体" w:cs="宋体"/>
                <w:i w:val="0"/>
                <w:iCs w:val="0"/>
                <w:color w:val="000000"/>
                <w:sz w:val="24"/>
                <w:szCs w:val="24"/>
                <w:u w:val="none"/>
              </w:rPr>
            </w:pPr>
          </w:p>
        </w:tc>
        <w:tc>
          <w:tcPr>
            <w:tcW w:w="46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E9F032B">
            <w:pPr>
              <w:jc w:val="center"/>
              <w:rPr>
                <w:rFonts w:hint="eastAsia" w:ascii="宋体" w:hAnsi="宋体" w:eastAsia="宋体" w:cs="宋体"/>
                <w:i w:val="0"/>
                <w:iCs w:val="0"/>
                <w:color w:val="000000"/>
                <w:sz w:val="24"/>
                <w:szCs w:val="24"/>
                <w:u w:val="none"/>
              </w:rPr>
            </w:pPr>
          </w:p>
        </w:tc>
        <w:tc>
          <w:tcPr>
            <w:tcW w:w="40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472D014">
            <w:pPr>
              <w:jc w:val="center"/>
              <w:rPr>
                <w:rFonts w:hint="eastAsia" w:ascii="宋体" w:hAnsi="宋体" w:eastAsia="宋体" w:cs="宋体"/>
                <w:i w:val="0"/>
                <w:iCs w:val="0"/>
                <w:color w:val="000000"/>
                <w:sz w:val="24"/>
                <w:szCs w:val="24"/>
                <w:u w:val="none"/>
              </w:rPr>
            </w:pPr>
          </w:p>
        </w:tc>
        <w:tc>
          <w:tcPr>
            <w:tcW w:w="662"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4B7FA33">
            <w:pPr>
              <w:jc w:val="center"/>
              <w:rPr>
                <w:rFonts w:hint="eastAsia" w:ascii="宋体" w:hAnsi="宋体" w:eastAsia="宋体" w:cs="宋体"/>
                <w:i w:val="0"/>
                <w:iCs w:val="0"/>
                <w:color w:val="000000"/>
                <w:sz w:val="24"/>
                <w:szCs w:val="24"/>
                <w:u w:val="none"/>
              </w:rPr>
            </w:pPr>
          </w:p>
        </w:tc>
      </w:tr>
      <w:tr w14:paraId="72A039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59" w:hRule="atLeast"/>
        </w:trPr>
        <w:tc>
          <w:tcPr>
            <w:tcW w:w="1147"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4316288">
            <w:pPr>
              <w:jc w:val="center"/>
              <w:rPr>
                <w:rFonts w:hint="eastAsia" w:ascii="宋体" w:hAnsi="宋体" w:eastAsia="宋体" w:cs="宋体"/>
                <w:i w:val="0"/>
                <w:iCs w:val="0"/>
                <w:color w:val="000000"/>
                <w:sz w:val="24"/>
                <w:szCs w:val="24"/>
                <w:u w:val="none"/>
              </w:rPr>
            </w:pPr>
          </w:p>
        </w:tc>
        <w:tc>
          <w:tcPr>
            <w:tcW w:w="381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E3FB5B7">
            <w:pPr>
              <w:jc w:val="center"/>
              <w:rPr>
                <w:rFonts w:hint="eastAsia" w:ascii="宋体" w:hAnsi="宋体" w:eastAsia="宋体" w:cs="宋体"/>
                <w:i w:val="0"/>
                <w:iCs w:val="0"/>
                <w:color w:val="000000"/>
                <w:sz w:val="24"/>
                <w:szCs w:val="24"/>
                <w:u w:val="none"/>
              </w:rPr>
            </w:pPr>
          </w:p>
        </w:tc>
        <w:tc>
          <w:tcPr>
            <w:tcW w:w="99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7DAC543">
            <w:pPr>
              <w:jc w:val="center"/>
              <w:rPr>
                <w:rFonts w:hint="eastAsia" w:ascii="宋体" w:hAnsi="宋体" w:eastAsia="宋体" w:cs="宋体"/>
                <w:i w:val="0"/>
                <w:iCs w:val="0"/>
                <w:color w:val="000000"/>
                <w:sz w:val="24"/>
                <w:szCs w:val="24"/>
                <w:u w:val="none"/>
              </w:rPr>
            </w:pPr>
          </w:p>
        </w:tc>
        <w:tc>
          <w:tcPr>
            <w:tcW w:w="96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195F24E">
            <w:pPr>
              <w:jc w:val="center"/>
              <w:rPr>
                <w:rFonts w:hint="eastAsia" w:ascii="宋体" w:hAnsi="宋体" w:eastAsia="宋体" w:cs="宋体"/>
                <w:i w:val="0"/>
                <w:iCs w:val="0"/>
                <w:color w:val="000000"/>
                <w:sz w:val="24"/>
                <w:szCs w:val="24"/>
                <w:u w:val="none"/>
              </w:rPr>
            </w:pPr>
          </w:p>
        </w:tc>
        <w:tc>
          <w:tcPr>
            <w:tcW w:w="94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ED42E87">
            <w:pPr>
              <w:jc w:val="center"/>
              <w:rPr>
                <w:rFonts w:hint="eastAsia" w:ascii="宋体" w:hAnsi="宋体" w:eastAsia="宋体" w:cs="宋体"/>
                <w:i w:val="0"/>
                <w:iCs w:val="0"/>
                <w:color w:val="000000"/>
                <w:sz w:val="24"/>
                <w:szCs w:val="24"/>
                <w:u w:val="none"/>
              </w:rPr>
            </w:pPr>
          </w:p>
        </w:tc>
        <w:tc>
          <w:tcPr>
            <w:tcW w:w="46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E2B3230">
            <w:pPr>
              <w:jc w:val="center"/>
              <w:rPr>
                <w:rFonts w:hint="eastAsia" w:ascii="宋体" w:hAnsi="宋体" w:eastAsia="宋体" w:cs="宋体"/>
                <w:i w:val="0"/>
                <w:iCs w:val="0"/>
                <w:color w:val="000000"/>
                <w:sz w:val="24"/>
                <w:szCs w:val="24"/>
                <w:u w:val="none"/>
              </w:rPr>
            </w:pPr>
          </w:p>
        </w:tc>
        <w:tc>
          <w:tcPr>
            <w:tcW w:w="40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67EEB4C">
            <w:pPr>
              <w:jc w:val="center"/>
              <w:rPr>
                <w:rFonts w:hint="eastAsia" w:ascii="宋体" w:hAnsi="宋体" w:eastAsia="宋体" w:cs="宋体"/>
                <w:i w:val="0"/>
                <w:iCs w:val="0"/>
                <w:color w:val="000000"/>
                <w:sz w:val="24"/>
                <w:szCs w:val="24"/>
                <w:u w:val="none"/>
              </w:rPr>
            </w:pPr>
          </w:p>
        </w:tc>
        <w:tc>
          <w:tcPr>
            <w:tcW w:w="662"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DA5CF29">
            <w:pPr>
              <w:jc w:val="center"/>
              <w:rPr>
                <w:rFonts w:hint="eastAsia" w:ascii="宋体" w:hAnsi="宋体" w:eastAsia="宋体" w:cs="宋体"/>
                <w:i w:val="0"/>
                <w:iCs w:val="0"/>
                <w:color w:val="000000"/>
                <w:sz w:val="24"/>
                <w:szCs w:val="24"/>
                <w:u w:val="none"/>
              </w:rPr>
            </w:pPr>
          </w:p>
        </w:tc>
      </w:tr>
      <w:tr w14:paraId="71E3CF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964"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74F24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栏次</w:t>
            </w:r>
          </w:p>
        </w:tc>
        <w:tc>
          <w:tcPr>
            <w:tcW w:w="9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113DF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5ED0D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9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3D47E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4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356B8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4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F0630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662"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243FB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r>
      <w:tr w14:paraId="3D13F2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8" w:hRule="atLeast"/>
        </w:trPr>
        <w:tc>
          <w:tcPr>
            <w:tcW w:w="4964"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F4814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合计</w:t>
            </w:r>
          </w:p>
        </w:tc>
        <w:tc>
          <w:tcPr>
            <w:tcW w:w="994" w:type="dxa"/>
            <w:tcBorders>
              <w:top w:val="single" w:color="000000" w:sz="4" w:space="0"/>
              <w:left w:val="single" w:color="000000" w:sz="4" w:space="0"/>
              <w:bottom w:val="single" w:color="000000" w:sz="4" w:space="0"/>
              <w:right w:val="single" w:color="000000" w:sz="4" w:space="0"/>
            </w:tcBorders>
            <w:noWrap/>
            <w:vAlign w:val="center"/>
          </w:tcPr>
          <w:p w14:paraId="534508E0">
            <w:pPr>
              <w:jc w:val="right"/>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235.97</w:t>
            </w:r>
          </w:p>
        </w:tc>
        <w:tc>
          <w:tcPr>
            <w:tcW w:w="962" w:type="dxa"/>
            <w:tcBorders>
              <w:top w:val="single" w:color="000000" w:sz="4" w:space="0"/>
              <w:left w:val="single" w:color="000000" w:sz="4" w:space="0"/>
              <w:bottom w:val="single" w:color="000000" w:sz="4" w:space="0"/>
              <w:right w:val="single" w:color="000000" w:sz="4" w:space="0"/>
            </w:tcBorders>
            <w:noWrap/>
            <w:vAlign w:val="center"/>
          </w:tcPr>
          <w:p w14:paraId="6BB75772">
            <w:pPr>
              <w:jc w:val="right"/>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106.87</w:t>
            </w:r>
          </w:p>
        </w:tc>
        <w:tc>
          <w:tcPr>
            <w:tcW w:w="943" w:type="dxa"/>
            <w:tcBorders>
              <w:top w:val="single" w:color="000000" w:sz="4" w:space="0"/>
              <w:left w:val="single" w:color="000000" w:sz="4" w:space="0"/>
              <w:bottom w:val="single" w:color="000000" w:sz="4" w:space="0"/>
              <w:right w:val="single" w:color="000000" w:sz="4" w:space="0"/>
            </w:tcBorders>
            <w:noWrap/>
            <w:vAlign w:val="center"/>
          </w:tcPr>
          <w:p w14:paraId="3F5809F6">
            <w:pPr>
              <w:jc w:val="right"/>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129.10</w:t>
            </w:r>
          </w:p>
        </w:tc>
        <w:tc>
          <w:tcPr>
            <w:tcW w:w="461" w:type="dxa"/>
            <w:tcBorders>
              <w:top w:val="single" w:color="000000" w:sz="4" w:space="0"/>
              <w:left w:val="single" w:color="000000" w:sz="4" w:space="0"/>
              <w:bottom w:val="single" w:color="000000" w:sz="4" w:space="0"/>
              <w:right w:val="single" w:color="000000" w:sz="4" w:space="0"/>
            </w:tcBorders>
            <w:noWrap/>
            <w:vAlign w:val="center"/>
          </w:tcPr>
          <w:p w14:paraId="4637A0B6">
            <w:pPr>
              <w:jc w:val="right"/>
              <w:rPr>
                <w:rFonts w:hint="eastAsia" w:ascii="宋体" w:hAnsi="宋体" w:eastAsia="宋体" w:cs="宋体"/>
                <w:i w:val="0"/>
                <w:iCs w:val="0"/>
                <w:color w:val="000000"/>
                <w:sz w:val="24"/>
                <w:szCs w:val="24"/>
                <w:u w:val="none"/>
              </w:rPr>
            </w:pPr>
          </w:p>
        </w:tc>
        <w:tc>
          <w:tcPr>
            <w:tcW w:w="407" w:type="dxa"/>
            <w:tcBorders>
              <w:top w:val="single" w:color="000000" w:sz="4" w:space="0"/>
              <w:left w:val="single" w:color="000000" w:sz="4" w:space="0"/>
              <w:bottom w:val="single" w:color="000000" w:sz="4" w:space="0"/>
              <w:right w:val="single" w:color="000000" w:sz="4" w:space="0"/>
            </w:tcBorders>
            <w:noWrap/>
            <w:vAlign w:val="center"/>
          </w:tcPr>
          <w:p w14:paraId="0A524F8D">
            <w:pPr>
              <w:jc w:val="right"/>
              <w:rPr>
                <w:rFonts w:hint="eastAsia" w:ascii="宋体" w:hAnsi="宋体" w:eastAsia="宋体" w:cs="宋体"/>
                <w:i w:val="0"/>
                <w:iCs w:val="0"/>
                <w:color w:val="000000"/>
                <w:sz w:val="24"/>
                <w:szCs w:val="24"/>
                <w:u w:val="none"/>
              </w:rPr>
            </w:pPr>
          </w:p>
        </w:tc>
        <w:tc>
          <w:tcPr>
            <w:tcW w:w="662" w:type="dxa"/>
            <w:gridSpan w:val="2"/>
            <w:tcBorders>
              <w:top w:val="single" w:color="000000" w:sz="4" w:space="0"/>
              <w:left w:val="single" w:color="000000" w:sz="4" w:space="0"/>
              <w:bottom w:val="single" w:color="000000" w:sz="4" w:space="0"/>
              <w:right w:val="single" w:color="000000" w:sz="4" w:space="0"/>
            </w:tcBorders>
            <w:noWrap/>
            <w:vAlign w:val="center"/>
          </w:tcPr>
          <w:p w14:paraId="730A8173">
            <w:pPr>
              <w:jc w:val="right"/>
              <w:rPr>
                <w:rFonts w:hint="eastAsia" w:ascii="宋体" w:hAnsi="宋体" w:eastAsia="宋体" w:cs="宋体"/>
                <w:i w:val="0"/>
                <w:iCs w:val="0"/>
                <w:color w:val="000000"/>
                <w:sz w:val="24"/>
                <w:szCs w:val="24"/>
                <w:u w:val="none"/>
              </w:rPr>
            </w:pPr>
          </w:p>
        </w:tc>
      </w:tr>
      <w:tr w14:paraId="0798AD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47"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6A7999">
            <w:pPr>
              <w:jc w:val="left"/>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208</w:t>
            </w:r>
          </w:p>
        </w:tc>
        <w:tc>
          <w:tcPr>
            <w:tcW w:w="38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CEA674">
            <w:pPr>
              <w:jc w:val="left"/>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eastAsia="zh-CN"/>
              </w:rPr>
              <w:t>社会保障和就业支出</w:t>
            </w:r>
          </w:p>
        </w:tc>
        <w:tc>
          <w:tcPr>
            <w:tcW w:w="994" w:type="dxa"/>
            <w:tcBorders>
              <w:top w:val="single" w:color="000000" w:sz="4" w:space="0"/>
              <w:left w:val="single" w:color="000000" w:sz="4" w:space="0"/>
              <w:bottom w:val="single" w:color="000000" w:sz="4" w:space="0"/>
              <w:right w:val="single" w:color="000000" w:sz="4" w:space="0"/>
            </w:tcBorders>
            <w:noWrap/>
            <w:vAlign w:val="center"/>
          </w:tcPr>
          <w:p w14:paraId="144ED33A">
            <w:pPr>
              <w:jc w:val="both"/>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15.01</w:t>
            </w:r>
          </w:p>
        </w:tc>
        <w:tc>
          <w:tcPr>
            <w:tcW w:w="962" w:type="dxa"/>
            <w:tcBorders>
              <w:top w:val="single" w:color="000000" w:sz="4" w:space="0"/>
              <w:left w:val="single" w:color="000000" w:sz="4" w:space="0"/>
              <w:bottom w:val="single" w:color="000000" w:sz="4" w:space="0"/>
              <w:right w:val="single" w:color="000000" w:sz="4" w:space="0"/>
            </w:tcBorders>
            <w:noWrap/>
            <w:vAlign w:val="center"/>
          </w:tcPr>
          <w:p w14:paraId="64AE03C3">
            <w:pPr>
              <w:jc w:val="both"/>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15.01</w:t>
            </w:r>
          </w:p>
        </w:tc>
        <w:tc>
          <w:tcPr>
            <w:tcW w:w="943" w:type="dxa"/>
            <w:tcBorders>
              <w:top w:val="single" w:color="000000" w:sz="4" w:space="0"/>
              <w:left w:val="single" w:color="000000" w:sz="4" w:space="0"/>
              <w:bottom w:val="single" w:color="000000" w:sz="4" w:space="0"/>
              <w:right w:val="single" w:color="000000" w:sz="4" w:space="0"/>
            </w:tcBorders>
            <w:noWrap/>
            <w:vAlign w:val="center"/>
          </w:tcPr>
          <w:p w14:paraId="13326CC7">
            <w:pPr>
              <w:jc w:val="right"/>
              <w:rPr>
                <w:rFonts w:hint="eastAsia" w:ascii="宋体" w:hAnsi="宋体" w:eastAsia="宋体" w:cs="宋体"/>
                <w:i w:val="0"/>
                <w:iCs w:val="0"/>
                <w:color w:val="000000"/>
                <w:sz w:val="24"/>
                <w:szCs w:val="24"/>
                <w:u w:val="none"/>
              </w:rPr>
            </w:pPr>
          </w:p>
        </w:tc>
        <w:tc>
          <w:tcPr>
            <w:tcW w:w="461" w:type="dxa"/>
            <w:tcBorders>
              <w:top w:val="single" w:color="000000" w:sz="4" w:space="0"/>
              <w:left w:val="single" w:color="000000" w:sz="4" w:space="0"/>
              <w:bottom w:val="single" w:color="000000" w:sz="4" w:space="0"/>
              <w:right w:val="single" w:color="000000" w:sz="4" w:space="0"/>
            </w:tcBorders>
            <w:noWrap/>
            <w:vAlign w:val="center"/>
          </w:tcPr>
          <w:p w14:paraId="7FE2FB3A">
            <w:pPr>
              <w:jc w:val="right"/>
              <w:rPr>
                <w:rFonts w:hint="eastAsia" w:ascii="宋体" w:hAnsi="宋体" w:eastAsia="宋体" w:cs="宋体"/>
                <w:i w:val="0"/>
                <w:iCs w:val="0"/>
                <w:color w:val="000000"/>
                <w:sz w:val="24"/>
                <w:szCs w:val="24"/>
                <w:u w:val="none"/>
              </w:rPr>
            </w:pPr>
          </w:p>
        </w:tc>
        <w:tc>
          <w:tcPr>
            <w:tcW w:w="407" w:type="dxa"/>
            <w:tcBorders>
              <w:top w:val="single" w:color="000000" w:sz="4" w:space="0"/>
              <w:left w:val="single" w:color="000000" w:sz="4" w:space="0"/>
              <w:bottom w:val="single" w:color="000000" w:sz="4" w:space="0"/>
              <w:right w:val="single" w:color="000000" w:sz="4" w:space="0"/>
            </w:tcBorders>
            <w:noWrap/>
            <w:vAlign w:val="center"/>
          </w:tcPr>
          <w:p w14:paraId="5F440CDF">
            <w:pPr>
              <w:jc w:val="right"/>
              <w:rPr>
                <w:rFonts w:hint="eastAsia" w:ascii="宋体" w:hAnsi="宋体" w:eastAsia="宋体" w:cs="宋体"/>
                <w:i w:val="0"/>
                <w:iCs w:val="0"/>
                <w:color w:val="000000"/>
                <w:sz w:val="24"/>
                <w:szCs w:val="24"/>
                <w:u w:val="none"/>
              </w:rPr>
            </w:pPr>
          </w:p>
        </w:tc>
        <w:tc>
          <w:tcPr>
            <w:tcW w:w="662" w:type="dxa"/>
            <w:gridSpan w:val="2"/>
            <w:tcBorders>
              <w:top w:val="single" w:color="000000" w:sz="4" w:space="0"/>
              <w:left w:val="single" w:color="000000" w:sz="4" w:space="0"/>
              <w:bottom w:val="single" w:color="000000" w:sz="4" w:space="0"/>
              <w:right w:val="single" w:color="000000" w:sz="4" w:space="0"/>
            </w:tcBorders>
            <w:noWrap/>
            <w:vAlign w:val="center"/>
          </w:tcPr>
          <w:p w14:paraId="1C52364B">
            <w:pPr>
              <w:jc w:val="right"/>
              <w:rPr>
                <w:rFonts w:hint="eastAsia" w:ascii="宋体" w:hAnsi="宋体" w:eastAsia="宋体" w:cs="宋体"/>
                <w:i w:val="0"/>
                <w:iCs w:val="0"/>
                <w:color w:val="000000"/>
                <w:sz w:val="24"/>
                <w:szCs w:val="24"/>
                <w:u w:val="none"/>
              </w:rPr>
            </w:pPr>
          </w:p>
        </w:tc>
      </w:tr>
      <w:tr w14:paraId="7A9CA2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47"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6DA126">
            <w:pPr>
              <w:jc w:val="left"/>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20805</w:t>
            </w:r>
          </w:p>
        </w:tc>
        <w:tc>
          <w:tcPr>
            <w:tcW w:w="38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B31981">
            <w:pPr>
              <w:jc w:val="left"/>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eastAsia="zh-CN"/>
              </w:rPr>
              <w:t>行政事业单位养老支出</w:t>
            </w:r>
          </w:p>
        </w:tc>
        <w:tc>
          <w:tcPr>
            <w:tcW w:w="994" w:type="dxa"/>
            <w:tcBorders>
              <w:top w:val="single" w:color="000000" w:sz="4" w:space="0"/>
              <w:left w:val="single" w:color="000000" w:sz="4" w:space="0"/>
              <w:bottom w:val="single" w:color="000000" w:sz="4" w:space="0"/>
              <w:right w:val="single" w:color="000000" w:sz="4" w:space="0"/>
            </w:tcBorders>
            <w:noWrap/>
            <w:vAlign w:val="center"/>
          </w:tcPr>
          <w:p w14:paraId="2E0B7363">
            <w:pPr>
              <w:jc w:val="both"/>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sz w:val="24"/>
                <w:szCs w:val="24"/>
                <w:u w:val="none"/>
                <w:lang w:val="en-US" w:eastAsia="zh-CN"/>
              </w:rPr>
              <w:t>15.01</w:t>
            </w:r>
          </w:p>
        </w:tc>
        <w:tc>
          <w:tcPr>
            <w:tcW w:w="962" w:type="dxa"/>
            <w:tcBorders>
              <w:top w:val="single" w:color="000000" w:sz="4" w:space="0"/>
              <w:left w:val="single" w:color="000000" w:sz="4" w:space="0"/>
              <w:bottom w:val="single" w:color="000000" w:sz="4" w:space="0"/>
              <w:right w:val="single" w:color="000000" w:sz="4" w:space="0"/>
            </w:tcBorders>
            <w:noWrap/>
            <w:vAlign w:val="center"/>
          </w:tcPr>
          <w:p w14:paraId="16A9B0E1">
            <w:pPr>
              <w:jc w:val="both"/>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15.01</w:t>
            </w:r>
          </w:p>
        </w:tc>
        <w:tc>
          <w:tcPr>
            <w:tcW w:w="943" w:type="dxa"/>
            <w:tcBorders>
              <w:top w:val="single" w:color="000000" w:sz="4" w:space="0"/>
              <w:left w:val="single" w:color="000000" w:sz="4" w:space="0"/>
              <w:bottom w:val="single" w:color="000000" w:sz="4" w:space="0"/>
              <w:right w:val="single" w:color="000000" w:sz="4" w:space="0"/>
            </w:tcBorders>
            <w:noWrap/>
            <w:vAlign w:val="center"/>
          </w:tcPr>
          <w:p w14:paraId="19F8941C">
            <w:pPr>
              <w:jc w:val="right"/>
              <w:rPr>
                <w:rFonts w:hint="eastAsia" w:ascii="宋体" w:hAnsi="宋体" w:eastAsia="宋体" w:cs="宋体"/>
                <w:i w:val="0"/>
                <w:iCs w:val="0"/>
                <w:color w:val="000000"/>
                <w:sz w:val="24"/>
                <w:szCs w:val="24"/>
                <w:u w:val="none"/>
              </w:rPr>
            </w:pPr>
          </w:p>
        </w:tc>
        <w:tc>
          <w:tcPr>
            <w:tcW w:w="461" w:type="dxa"/>
            <w:tcBorders>
              <w:top w:val="single" w:color="000000" w:sz="4" w:space="0"/>
              <w:left w:val="single" w:color="000000" w:sz="4" w:space="0"/>
              <w:bottom w:val="single" w:color="000000" w:sz="4" w:space="0"/>
              <w:right w:val="single" w:color="000000" w:sz="4" w:space="0"/>
            </w:tcBorders>
            <w:noWrap/>
            <w:vAlign w:val="center"/>
          </w:tcPr>
          <w:p w14:paraId="02F7EE63">
            <w:pPr>
              <w:jc w:val="right"/>
              <w:rPr>
                <w:rFonts w:hint="eastAsia" w:ascii="宋体" w:hAnsi="宋体" w:eastAsia="宋体" w:cs="宋体"/>
                <w:i w:val="0"/>
                <w:iCs w:val="0"/>
                <w:color w:val="000000"/>
                <w:sz w:val="24"/>
                <w:szCs w:val="24"/>
                <w:u w:val="none"/>
              </w:rPr>
            </w:pPr>
          </w:p>
        </w:tc>
        <w:tc>
          <w:tcPr>
            <w:tcW w:w="407" w:type="dxa"/>
            <w:tcBorders>
              <w:top w:val="single" w:color="000000" w:sz="4" w:space="0"/>
              <w:left w:val="single" w:color="000000" w:sz="4" w:space="0"/>
              <w:bottom w:val="single" w:color="000000" w:sz="4" w:space="0"/>
              <w:right w:val="single" w:color="000000" w:sz="4" w:space="0"/>
            </w:tcBorders>
            <w:noWrap/>
            <w:vAlign w:val="center"/>
          </w:tcPr>
          <w:p w14:paraId="071E3592">
            <w:pPr>
              <w:jc w:val="right"/>
              <w:rPr>
                <w:rFonts w:hint="eastAsia" w:ascii="宋体" w:hAnsi="宋体" w:eastAsia="宋体" w:cs="宋体"/>
                <w:i w:val="0"/>
                <w:iCs w:val="0"/>
                <w:color w:val="000000"/>
                <w:sz w:val="24"/>
                <w:szCs w:val="24"/>
                <w:u w:val="none"/>
              </w:rPr>
            </w:pPr>
          </w:p>
        </w:tc>
        <w:tc>
          <w:tcPr>
            <w:tcW w:w="662" w:type="dxa"/>
            <w:gridSpan w:val="2"/>
            <w:tcBorders>
              <w:top w:val="single" w:color="000000" w:sz="4" w:space="0"/>
              <w:left w:val="single" w:color="000000" w:sz="4" w:space="0"/>
              <w:bottom w:val="single" w:color="000000" w:sz="4" w:space="0"/>
              <w:right w:val="single" w:color="000000" w:sz="4" w:space="0"/>
            </w:tcBorders>
            <w:noWrap/>
            <w:vAlign w:val="center"/>
          </w:tcPr>
          <w:p w14:paraId="4FD3AFD1">
            <w:pPr>
              <w:jc w:val="right"/>
              <w:rPr>
                <w:rFonts w:hint="eastAsia" w:ascii="宋体" w:hAnsi="宋体" w:eastAsia="宋体" w:cs="宋体"/>
                <w:i w:val="0"/>
                <w:iCs w:val="0"/>
                <w:color w:val="000000"/>
                <w:sz w:val="24"/>
                <w:szCs w:val="24"/>
                <w:u w:val="none"/>
              </w:rPr>
            </w:pPr>
          </w:p>
        </w:tc>
      </w:tr>
      <w:tr w14:paraId="301EAF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trPr>
        <w:tc>
          <w:tcPr>
            <w:tcW w:w="1147"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EB7BF9">
            <w:pPr>
              <w:jc w:val="left"/>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2080505</w:t>
            </w:r>
          </w:p>
        </w:tc>
        <w:tc>
          <w:tcPr>
            <w:tcW w:w="38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D6A603">
            <w:pPr>
              <w:jc w:val="left"/>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eastAsia="zh-CN"/>
              </w:rPr>
              <w:t>机关事业单位基本养老保险缴费支出</w:t>
            </w:r>
          </w:p>
        </w:tc>
        <w:tc>
          <w:tcPr>
            <w:tcW w:w="994" w:type="dxa"/>
            <w:tcBorders>
              <w:top w:val="single" w:color="000000" w:sz="4" w:space="0"/>
              <w:left w:val="single" w:color="000000" w:sz="4" w:space="0"/>
              <w:bottom w:val="single" w:color="000000" w:sz="4" w:space="0"/>
              <w:right w:val="single" w:color="000000" w:sz="4" w:space="0"/>
            </w:tcBorders>
            <w:noWrap/>
            <w:vAlign w:val="center"/>
          </w:tcPr>
          <w:p w14:paraId="53224BAE">
            <w:pPr>
              <w:jc w:val="both"/>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sz w:val="24"/>
                <w:szCs w:val="24"/>
                <w:u w:val="none"/>
                <w:lang w:val="en-US" w:eastAsia="zh-CN"/>
              </w:rPr>
              <w:t>9.97</w:t>
            </w:r>
          </w:p>
        </w:tc>
        <w:tc>
          <w:tcPr>
            <w:tcW w:w="962" w:type="dxa"/>
            <w:tcBorders>
              <w:top w:val="single" w:color="000000" w:sz="4" w:space="0"/>
              <w:left w:val="single" w:color="000000" w:sz="4" w:space="0"/>
              <w:bottom w:val="single" w:color="000000" w:sz="4" w:space="0"/>
              <w:right w:val="single" w:color="000000" w:sz="4" w:space="0"/>
            </w:tcBorders>
            <w:noWrap/>
            <w:vAlign w:val="center"/>
          </w:tcPr>
          <w:p w14:paraId="5BD224B8">
            <w:pPr>
              <w:jc w:val="both"/>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9.97</w:t>
            </w:r>
          </w:p>
        </w:tc>
        <w:tc>
          <w:tcPr>
            <w:tcW w:w="943" w:type="dxa"/>
            <w:tcBorders>
              <w:top w:val="single" w:color="000000" w:sz="4" w:space="0"/>
              <w:left w:val="single" w:color="000000" w:sz="4" w:space="0"/>
              <w:bottom w:val="single" w:color="000000" w:sz="4" w:space="0"/>
              <w:right w:val="single" w:color="000000" w:sz="4" w:space="0"/>
            </w:tcBorders>
            <w:noWrap/>
            <w:vAlign w:val="center"/>
          </w:tcPr>
          <w:p w14:paraId="5770FB73">
            <w:pPr>
              <w:jc w:val="right"/>
              <w:rPr>
                <w:rFonts w:hint="eastAsia" w:ascii="宋体" w:hAnsi="宋体" w:eastAsia="宋体" w:cs="宋体"/>
                <w:i w:val="0"/>
                <w:iCs w:val="0"/>
                <w:color w:val="000000"/>
                <w:sz w:val="24"/>
                <w:szCs w:val="24"/>
                <w:u w:val="none"/>
              </w:rPr>
            </w:pPr>
          </w:p>
        </w:tc>
        <w:tc>
          <w:tcPr>
            <w:tcW w:w="461" w:type="dxa"/>
            <w:tcBorders>
              <w:top w:val="single" w:color="000000" w:sz="4" w:space="0"/>
              <w:left w:val="single" w:color="000000" w:sz="4" w:space="0"/>
              <w:bottom w:val="single" w:color="000000" w:sz="4" w:space="0"/>
              <w:right w:val="single" w:color="000000" w:sz="4" w:space="0"/>
            </w:tcBorders>
            <w:noWrap/>
            <w:vAlign w:val="center"/>
          </w:tcPr>
          <w:p w14:paraId="15A8BB99">
            <w:pPr>
              <w:jc w:val="right"/>
              <w:rPr>
                <w:rFonts w:hint="eastAsia" w:ascii="宋体" w:hAnsi="宋体" w:eastAsia="宋体" w:cs="宋体"/>
                <w:i w:val="0"/>
                <w:iCs w:val="0"/>
                <w:color w:val="000000"/>
                <w:sz w:val="24"/>
                <w:szCs w:val="24"/>
                <w:u w:val="none"/>
              </w:rPr>
            </w:pPr>
          </w:p>
        </w:tc>
        <w:tc>
          <w:tcPr>
            <w:tcW w:w="407" w:type="dxa"/>
            <w:tcBorders>
              <w:top w:val="single" w:color="000000" w:sz="4" w:space="0"/>
              <w:left w:val="single" w:color="000000" w:sz="4" w:space="0"/>
              <w:bottom w:val="single" w:color="000000" w:sz="4" w:space="0"/>
              <w:right w:val="single" w:color="000000" w:sz="4" w:space="0"/>
            </w:tcBorders>
            <w:noWrap/>
            <w:vAlign w:val="center"/>
          </w:tcPr>
          <w:p w14:paraId="4EC7325A">
            <w:pPr>
              <w:jc w:val="right"/>
              <w:rPr>
                <w:rFonts w:hint="eastAsia" w:ascii="宋体" w:hAnsi="宋体" w:eastAsia="宋体" w:cs="宋体"/>
                <w:i w:val="0"/>
                <w:iCs w:val="0"/>
                <w:color w:val="000000"/>
                <w:sz w:val="24"/>
                <w:szCs w:val="24"/>
                <w:u w:val="none"/>
              </w:rPr>
            </w:pPr>
          </w:p>
        </w:tc>
        <w:tc>
          <w:tcPr>
            <w:tcW w:w="662" w:type="dxa"/>
            <w:gridSpan w:val="2"/>
            <w:tcBorders>
              <w:top w:val="single" w:color="000000" w:sz="4" w:space="0"/>
              <w:left w:val="single" w:color="000000" w:sz="4" w:space="0"/>
              <w:bottom w:val="single" w:color="000000" w:sz="4" w:space="0"/>
              <w:right w:val="single" w:color="000000" w:sz="4" w:space="0"/>
            </w:tcBorders>
            <w:noWrap/>
            <w:vAlign w:val="center"/>
          </w:tcPr>
          <w:p w14:paraId="387EE282">
            <w:pPr>
              <w:jc w:val="right"/>
              <w:rPr>
                <w:rFonts w:hint="eastAsia" w:ascii="宋体" w:hAnsi="宋体" w:eastAsia="宋体" w:cs="宋体"/>
                <w:i w:val="0"/>
                <w:iCs w:val="0"/>
                <w:color w:val="000000"/>
                <w:sz w:val="24"/>
                <w:szCs w:val="24"/>
                <w:u w:val="none"/>
              </w:rPr>
            </w:pPr>
          </w:p>
        </w:tc>
      </w:tr>
      <w:tr w14:paraId="29C50C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47"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2B6BCF">
            <w:pPr>
              <w:jc w:val="left"/>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2080506</w:t>
            </w:r>
          </w:p>
        </w:tc>
        <w:tc>
          <w:tcPr>
            <w:tcW w:w="38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5A8E6F">
            <w:pPr>
              <w:jc w:val="left"/>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eastAsia="zh-CN"/>
              </w:rPr>
              <w:t>机关事业单位职业年金缴费支出</w:t>
            </w:r>
          </w:p>
        </w:tc>
        <w:tc>
          <w:tcPr>
            <w:tcW w:w="994" w:type="dxa"/>
            <w:tcBorders>
              <w:top w:val="single" w:color="000000" w:sz="4" w:space="0"/>
              <w:left w:val="single" w:color="000000" w:sz="4" w:space="0"/>
              <w:bottom w:val="single" w:color="000000" w:sz="4" w:space="0"/>
              <w:right w:val="single" w:color="000000" w:sz="4" w:space="0"/>
            </w:tcBorders>
            <w:noWrap/>
            <w:vAlign w:val="center"/>
          </w:tcPr>
          <w:p w14:paraId="666ADA9D">
            <w:pPr>
              <w:jc w:val="both"/>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sz w:val="24"/>
                <w:szCs w:val="24"/>
                <w:u w:val="none"/>
                <w:lang w:val="en-US" w:eastAsia="zh-CN"/>
              </w:rPr>
              <w:t>5.04</w:t>
            </w:r>
          </w:p>
        </w:tc>
        <w:tc>
          <w:tcPr>
            <w:tcW w:w="962" w:type="dxa"/>
            <w:tcBorders>
              <w:top w:val="single" w:color="000000" w:sz="4" w:space="0"/>
              <w:left w:val="single" w:color="000000" w:sz="4" w:space="0"/>
              <w:bottom w:val="single" w:color="000000" w:sz="4" w:space="0"/>
              <w:right w:val="single" w:color="000000" w:sz="4" w:space="0"/>
            </w:tcBorders>
            <w:noWrap/>
            <w:vAlign w:val="center"/>
          </w:tcPr>
          <w:p w14:paraId="226A7263">
            <w:pPr>
              <w:jc w:val="both"/>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5.04</w:t>
            </w:r>
          </w:p>
        </w:tc>
        <w:tc>
          <w:tcPr>
            <w:tcW w:w="943" w:type="dxa"/>
            <w:tcBorders>
              <w:top w:val="single" w:color="000000" w:sz="4" w:space="0"/>
              <w:left w:val="single" w:color="000000" w:sz="4" w:space="0"/>
              <w:bottom w:val="single" w:color="000000" w:sz="4" w:space="0"/>
              <w:right w:val="single" w:color="000000" w:sz="4" w:space="0"/>
            </w:tcBorders>
            <w:noWrap/>
            <w:vAlign w:val="center"/>
          </w:tcPr>
          <w:p w14:paraId="73636A68">
            <w:pPr>
              <w:jc w:val="right"/>
              <w:rPr>
                <w:rFonts w:hint="eastAsia" w:ascii="宋体" w:hAnsi="宋体" w:eastAsia="宋体" w:cs="宋体"/>
                <w:i w:val="0"/>
                <w:iCs w:val="0"/>
                <w:color w:val="000000"/>
                <w:sz w:val="24"/>
                <w:szCs w:val="24"/>
                <w:u w:val="none"/>
              </w:rPr>
            </w:pPr>
          </w:p>
        </w:tc>
        <w:tc>
          <w:tcPr>
            <w:tcW w:w="461" w:type="dxa"/>
            <w:tcBorders>
              <w:top w:val="single" w:color="000000" w:sz="4" w:space="0"/>
              <w:left w:val="single" w:color="000000" w:sz="4" w:space="0"/>
              <w:bottom w:val="single" w:color="000000" w:sz="4" w:space="0"/>
              <w:right w:val="single" w:color="000000" w:sz="4" w:space="0"/>
            </w:tcBorders>
            <w:noWrap/>
            <w:vAlign w:val="center"/>
          </w:tcPr>
          <w:p w14:paraId="6E1FA5B8">
            <w:pPr>
              <w:jc w:val="right"/>
              <w:rPr>
                <w:rFonts w:hint="eastAsia" w:ascii="宋体" w:hAnsi="宋体" w:eastAsia="宋体" w:cs="宋体"/>
                <w:i w:val="0"/>
                <w:iCs w:val="0"/>
                <w:color w:val="000000"/>
                <w:sz w:val="24"/>
                <w:szCs w:val="24"/>
                <w:u w:val="none"/>
              </w:rPr>
            </w:pPr>
          </w:p>
        </w:tc>
        <w:tc>
          <w:tcPr>
            <w:tcW w:w="407" w:type="dxa"/>
            <w:tcBorders>
              <w:top w:val="single" w:color="000000" w:sz="4" w:space="0"/>
              <w:left w:val="single" w:color="000000" w:sz="4" w:space="0"/>
              <w:bottom w:val="single" w:color="000000" w:sz="4" w:space="0"/>
              <w:right w:val="single" w:color="000000" w:sz="4" w:space="0"/>
            </w:tcBorders>
            <w:noWrap/>
            <w:vAlign w:val="center"/>
          </w:tcPr>
          <w:p w14:paraId="45FEB78D">
            <w:pPr>
              <w:jc w:val="right"/>
              <w:rPr>
                <w:rFonts w:hint="eastAsia" w:ascii="宋体" w:hAnsi="宋体" w:eastAsia="宋体" w:cs="宋体"/>
                <w:i w:val="0"/>
                <w:iCs w:val="0"/>
                <w:color w:val="000000"/>
                <w:sz w:val="24"/>
                <w:szCs w:val="24"/>
                <w:u w:val="none"/>
              </w:rPr>
            </w:pPr>
          </w:p>
        </w:tc>
        <w:tc>
          <w:tcPr>
            <w:tcW w:w="662" w:type="dxa"/>
            <w:gridSpan w:val="2"/>
            <w:tcBorders>
              <w:top w:val="single" w:color="000000" w:sz="4" w:space="0"/>
              <w:left w:val="single" w:color="000000" w:sz="4" w:space="0"/>
              <w:bottom w:val="single" w:color="000000" w:sz="4" w:space="0"/>
              <w:right w:val="single" w:color="000000" w:sz="4" w:space="0"/>
            </w:tcBorders>
            <w:noWrap/>
            <w:vAlign w:val="center"/>
          </w:tcPr>
          <w:p w14:paraId="4E19A259">
            <w:pPr>
              <w:jc w:val="right"/>
              <w:rPr>
                <w:rFonts w:hint="eastAsia" w:ascii="宋体" w:hAnsi="宋体" w:eastAsia="宋体" w:cs="宋体"/>
                <w:i w:val="0"/>
                <w:iCs w:val="0"/>
                <w:color w:val="000000"/>
                <w:sz w:val="24"/>
                <w:szCs w:val="24"/>
                <w:u w:val="none"/>
              </w:rPr>
            </w:pPr>
          </w:p>
        </w:tc>
      </w:tr>
      <w:tr w14:paraId="07BC58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8" w:hRule="atLeast"/>
        </w:trPr>
        <w:tc>
          <w:tcPr>
            <w:tcW w:w="1147"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9113A5">
            <w:pPr>
              <w:jc w:val="left"/>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210</w:t>
            </w:r>
          </w:p>
        </w:tc>
        <w:tc>
          <w:tcPr>
            <w:tcW w:w="38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32C3FA">
            <w:pPr>
              <w:jc w:val="left"/>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eastAsia="zh-CN"/>
              </w:rPr>
              <w:t>卫生健康支出</w:t>
            </w:r>
          </w:p>
        </w:tc>
        <w:tc>
          <w:tcPr>
            <w:tcW w:w="994" w:type="dxa"/>
            <w:tcBorders>
              <w:top w:val="single" w:color="000000" w:sz="4" w:space="0"/>
              <w:left w:val="single" w:color="000000" w:sz="4" w:space="0"/>
              <w:bottom w:val="single" w:color="000000" w:sz="4" w:space="0"/>
              <w:right w:val="single" w:color="000000" w:sz="4" w:space="0"/>
            </w:tcBorders>
            <w:noWrap/>
            <w:vAlign w:val="center"/>
          </w:tcPr>
          <w:p w14:paraId="29F7D20E">
            <w:pPr>
              <w:jc w:val="right"/>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214.26</w:t>
            </w:r>
          </w:p>
        </w:tc>
        <w:tc>
          <w:tcPr>
            <w:tcW w:w="962" w:type="dxa"/>
            <w:tcBorders>
              <w:top w:val="single" w:color="000000" w:sz="4" w:space="0"/>
              <w:left w:val="single" w:color="000000" w:sz="4" w:space="0"/>
              <w:bottom w:val="single" w:color="000000" w:sz="4" w:space="0"/>
              <w:right w:val="single" w:color="000000" w:sz="4" w:space="0"/>
            </w:tcBorders>
            <w:noWrap/>
            <w:vAlign w:val="center"/>
          </w:tcPr>
          <w:p w14:paraId="3885B6EB">
            <w:pPr>
              <w:jc w:val="right"/>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85.16</w:t>
            </w:r>
          </w:p>
        </w:tc>
        <w:tc>
          <w:tcPr>
            <w:tcW w:w="943" w:type="dxa"/>
            <w:tcBorders>
              <w:top w:val="single" w:color="000000" w:sz="4" w:space="0"/>
              <w:left w:val="single" w:color="000000" w:sz="4" w:space="0"/>
              <w:bottom w:val="single" w:color="000000" w:sz="4" w:space="0"/>
              <w:right w:val="single" w:color="000000" w:sz="4" w:space="0"/>
            </w:tcBorders>
            <w:noWrap/>
            <w:vAlign w:val="center"/>
          </w:tcPr>
          <w:p w14:paraId="7ECD2DBE">
            <w:pPr>
              <w:jc w:val="right"/>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129.10</w:t>
            </w:r>
          </w:p>
        </w:tc>
        <w:tc>
          <w:tcPr>
            <w:tcW w:w="461" w:type="dxa"/>
            <w:tcBorders>
              <w:top w:val="single" w:color="000000" w:sz="4" w:space="0"/>
              <w:left w:val="single" w:color="000000" w:sz="4" w:space="0"/>
              <w:bottom w:val="single" w:color="000000" w:sz="4" w:space="0"/>
              <w:right w:val="single" w:color="000000" w:sz="4" w:space="0"/>
            </w:tcBorders>
            <w:noWrap/>
            <w:vAlign w:val="center"/>
          </w:tcPr>
          <w:p w14:paraId="520313E7">
            <w:pPr>
              <w:jc w:val="right"/>
              <w:rPr>
                <w:rFonts w:hint="eastAsia" w:ascii="宋体" w:hAnsi="宋体" w:eastAsia="宋体" w:cs="宋体"/>
                <w:i w:val="0"/>
                <w:iCs w:val="0"/>
                <w:color w:val="000000"/>
                <w:sz w:val="24"/>
                <w:szCs w:val="24"/>
                <w:u w:val="none"/>
              </w:rPr>
            </w:pPr>
          </w:p>
        </w:tc>
        <w:tc>
          <w:tcPr>
            <w:tcW w:w="407" w:type="dxa"/>
            <w:tcBorders>
              <w:top w:val="single" w:color="000000" w:sz="4" w:space="0"/>
              <w:left w:val="single" w:color="000000" w:sz="4" w:space="0"/>
              <w:bottom w:val="single" w:color="000000" w:sz="4" w:space="0"/>
              <w:right w:val="single" w:color="000000" w:sz="4" w:space="0"/>
            </w:tcBorders>
            <w:noWrap/>
            <w:vAlign w:val="center"/>
          </w:tcPr>
          <w:p w14:paraId="35E7C8D6">
            <w:pPr>
              <w:jc w:val="right"/>
              <w:rPr>
                <w:rFonts w:hint="eastAsia" w:ascii="宋体" w:hAnsi="宋体" w:eastAsia="宋体" w:cs="宋体"/>
                <w:i w:val="0"/>
                <w:iCs w:val="0"/>
                <w:color w:val="000000"/>
                <w:sz w:val="24"/>
                <w:szCs w:val="24"/>
                <w:u w:val="none"/>
              </w:rPr>
            </w:pPr>
          </w:p>
        </w:tc>
        <w:tc>
          <w:tcPr>
            <w:tcW w:w="662" w:type="dxa"/>
            <w:gridSpan w:val="2"/>
            <w:tcBorders>
              <w:top w:val="single" w:color="000000" w:sz="4" w:space="0"/>
              <w:left w:val="single" w:color="000000" w:sz="4" w:space="0"/>
              <w:bottom w:val="single" w:color="000000" w:sz="4" w:space="0"/>
              <w:right w:val="single" w:color="000000" w:sz="4" w:space="0"/>
            </w:tcBorders>
            <w:noWrap/>
            <w:vAlign w:val="center"/>
          </w:tcPr>
          <w:p w14:paraId="771E4B39">
            <w:pPr>
              <w:jc w:val="right"/>
              <w:rPr>
                <w:rFonts w:hint="eastAsia" w:ascii="宋体" w:hAnsi="宋体" w:eastAsia="宋体" w:cs="宋体"/>
                <w:i w:val="0"/>
                <w:iCs w:val="0"/>
                <w:color w:val="000000"/>
                <w:sz w:val="24"/>
                <w:szCs w:val="24"/>
                <w:u w:val="none"/>
              </w:rPr>
            </w:pPr>
          </w:p>
        </w:tc>
      </w:tr>
      <w:tr w14:paraId="5A4E75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8" w:hRule="atLeast"/>
        </w:trPr>
        <w:tc>
          <w:tcPr>
            <w:tcW w:w="1147"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A4D24A">
            <w:pPr>
              <w:jc w:val="left"/>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21007</w:t>
            </w:r>
          </w:p>
        </w:tc>
        <w:tc>
          <w:tcPr>
            <w:tcW w:w="38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C9BE3A">
            <w:pPr>
              <w:jc w:val="left"/>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lang w:eastAsia="zh-CN"/>
              </w:rPr>
              <w:t>计划生育事务</w:t>
            </w:r>
          </w:p>
        </w:tc>
        <w:tc>
          <w:tcPr>
            <w:tcW w:w="994" w:type="dxa"/>
            <w:tcBorders>
              <w:top w:val="single" w:color="000000" w:sz="4" w:space="0"/>
              <w:left w:val="single" w:color="000000" w:sz="4" w:space="0"/>
              <w:bottom w:val="single" w:color="000000" w:sz="4" w:space="0"/>
              <w:right w:val="single" w:color="000000" w:sz="4" w:space="0"/>
            </w:tcBorders>
            <w:noWrap/>
            <w:vAlign w:val="center"/>
          </w:tcPr>
          <w:p w14:paraId="6AB04DB3">
            <w:pPr>
              <w:jc w:val="both"/>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0.20</w:t>
            </w:r>
          </w:p>
        </w:tc>
        <w:tc>
          <w:tcPr>
            <w:tcW w:w="962" w:type="dxa"/>
            <w:tcBorders>
              <w:top w:val="single" w:color="000000" w:sz="4" w:space="0"/>
              <w:left w:val="single" w:color="000000" w:sz="4" w:space="0"/>
              <w:bottom w:val="single" w:color="000000" w:sz="4" w:space="0"/>
              <w:right w:val="single" w:color="000000" w:sz="4" w:space="0"/>
            </w:tcBorders>
            <w:noWrap/>
            <w:vAlign w:val="center"/>
          </w:tcPr>
          <w:p w14:paraId="496B9033">
            <w:pPr>
              <w:jc w:val="both"/>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0.20</w:t>
            </w:r>
          </w:p>
        </w:tc>
        <w:tc>
          <w:tcPr>
            <w:tcW w:w="943" w:type="dxa"/>
            <w:tcBorders>
              <w:top w:val="single" w:color="000000" w:sz="4" w:space="0"/>
              <w:left w:val="single" w:color="000000" w:sz="4" w:space="0"/>
              <w:bottom w:val="single" w:color="000000" w:sz="4" w:space="0"/>
              <w:right w:val="single" w:color="000000" w:sz="4" w:space="0"/>
            </w:tcBorders>
            <w:noWrap/>
            <w:vAlign w:val="center"/>
          </w:tcPr>
          <w:p w14:paraId="4524CE1D">
            <w:pPr>
              <w:jc w:val="right"/>
              <w:rPr>
                <w:rFonts w:hint="default" w:ascii="宋体" w:hAnsi="宋体" w:eastAsia="宋体" w:cs="宋体"/>
                <w:i w:val="0"/>
                <w:iCs w:val="0"/>
                <w:color w:val="000000"/>
                <w:sz w:val="24"/>
                <w:szCs w:val="24"/>
                <w:u w:val="none"/>
                <w:lang w:val="en-US" w:eastAsia="zh-CN"/>
              </w:rPr>
            </w:pPr>
          </w:p>
        </w:tc>
        <w:tc>
          <w:tcPr>
            <w:tcW w:w="461" w:type="dxa"/>
            <w:tcBorders>
              <w:top w:val="single" w:color="000000" w:sz="4" w:space="0"/>
              <w:left w:val="single" w:color="000000" w:sz="4" w:space="0"/>
              <w:bottom w:val="single" w:color="000000" w:sz="4" w:space="0"/>
              <w:right w:val="single" w:color="000000" w:sz="4" w:space="0"/>
            </w:tcBorders>
            <w:noWrap/>
            <w:vAlign w:val="center"/>
          </w:tcPr>
          <w:p w14:paraId="69599CE3">
            <w:pPr>
              <w:jc w:val="right"/>
              <w:rPr>
                <w:rFonts w:hint="eastAsia" w:ascii="宋体" w:hAnsi="宋体" w:eastAsia="宋体" w:cs="宋体"/>
                <w:i w:val="0"/>
                <w:iCs w:val="0"/>
                <w:color w:val="000000"/>
                <w:sz w:val="24"/>
                <w:szCs w:val="24"/>
                <w:u w:val="none"/>
              </w:rPr>
            </w:pPr>
          </w:p>
        </w:tc>
        <w:tc>
          <w:tcPr>
            <w:tcW w:w="407" w:type="dxa"/>
            <w:tcBorders>
              <w:top w:val="single" w:color="000000" w:sz="4" w:space="0"/>
              <w:left w:val="single" w:color="000000" w:sz="4" w:space="0"/>
              <w:bottom w:val="single" w:color="000000" w:sz="4" w:space="0"/>
              <w:right w:val="single" w:color="000000" w:sz="4" w:space="0"/>
            </w:tcBorders>
            <w:noWrap/>
            <w:vAlign w:val="center"/>
          </w:tcPr>
          <w:p w14:paraId="4954918D">
            <w:pPr>
              <w:jc w:val="right"/>
              <w:rPr>
                <w:rFonts w:hint="eastAsia" w:ascii="宋体" w:hAnsi="宋体" w:eastAsia="宋体" w:cs="宋体"/>
                <w:i w:val="0"/>
                <w:iCs w:val="0"/>
                <w:color w:val="000000"/>
                <w:sz w:val="24"/>
                <w:szCs w:val="24"/>
                <w:u w:val="none"/>
              </w:rPr>
            </w:pPr>
          </w:p>
        </w:tc>
        <w:tc>
          <w:tcPr>
            <w:tcW w:w="662" w:type="dxa"/>
            <w:gridSpan w:val="2"/>
            <w:tcBorders>
              <w:top w:val="single" w:color="000000" w:sz="4" w:space="0"/>
              <w:left w:val="single" w:color="000000" w:sz="4" w:space="0"/>
              <w:bottom w:val="single" w:color="000000" w:sz="4" w:space="0"/>
              <w:right w:val="single" w:color="000000" w:sz="4" w:space="0"/>
            </w:tcBorders>
            <w:noWrap/>
            <w:vAlign w:val="center"/>
          </w:tcPr>
          <w:p w14:paraId="70C6A50D">
            <w:pPr>
              <w:jc w:val="right"/>
              <w:rPr>
                <w:rFonts w:hint="eastAsia" w:ascii="宋体" w:hAnsi="宋体" w:eastAsia="宋体" w:cs="宋体"/>
                <w:i w:val="0"/>
                <w:iCs w:val="0"/>
                <w:color w:val="000000"/>
                <w:sz w:val="24"/>
                <w:szCs w:val="24"/>
                <w:u w:val="none"/>
              </w:rPr>
            </w:pPr>
          </w:p>
        </w:tc>
      </w:tr>
      <w:tr w14:paraId="560523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8" w:hRule="atLeast"/>
        </w:trPr>
        <w:tc>
          <w:tcPr>
            <w:tcW w:w="1147"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E7F14C">
            <w:pPr>
              <w:jc w:val="left"/>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2100717</w:t>
            </w:r>
          </w:p>
        </w:tc>
        <w:tc>
          <w:tcPr>
            <w:tcW w:w="38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F33444">
            <w:pPr>
              <w:jc w:val="left"/>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lang w:eastAsia="zh-CN"/>
              </w:rPr>
              <w:t>计划生育服务</w:t>
            </w:r>
          </w:p>
        </w:tc>
        <w:tc>
          <w:tcPr>
            <w:tcW w:w="994" w:type="dxa"/>
            <w:tcBorders>
              <w:top w:val="single" w:color="000000" w:sz="4" w:space="0"/>
              <w:left w:val="single" w:color="000000" w:sz="4" w:space="0"/>
              <w:bottom w:val="single" w:color="000000" w:sz="4" w:space="0"/>
              <w:right w:val="single" w:color="000000" w:sz="4" w:space="0"/>
            </w:tcBorders>
            <w:noWrap/>
            <w:vAlign w:val="center"/>
          </w:tcPr>
          <w:p w14:paraId="776B626F">
            <w:pPr>
              <w:jc w:val="both"/>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0.20</w:t>
            </w:r>
          </w:p>
        </w:tc>
        <w:tc>
          <w:tcPr>
            <w:tcW w:w="962" w:type="dxa"/>
            <w:tcBorders>
              <w:top w:val="single" w:color="000000" w:sz="4" w:space="0"/>
              <w:left w:val="single" w:color="000000" w:sz="4" w:space="0"/>
              <w:bottom w:val="single" w:color="000000" w:sz="4" w:space="0"/>
              <w:right w:val="single" w:color="000000" w:sz="4" w:space="0"/>
            </w:tcBorders>
            <w:noWrap/>
            <w:vAlign w:val="center"/>
          </w:tcPr>
          <w:p w14:paraId="2E99DAF6">
            <w:pPr>
              <w:jc w:val="both"/>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0.20</w:t>
            </w:r>
          </w:p>
        </w:tc>
        <w:tc>
          <w:tcPr>
            <w:tcW w:w="943" w:type="dxa"/>
            <w:tcBorders>
              <w:top w:val="single" w:color="000000" w:sz="4" w:space="0"/>
              <w:left w:val="single" w:color="000000" w:sz="4" w:space="0"/>
              <w:bottom w:val="single" w:color="000000" w:sz="4" w:space="0"/>
              <w:right w:val="single" w:color="000000" w:sz="4" w:space="0"/>
            </w:tcBorders>
            <w:noWrap/>
            <w:vAlign w:val="center"/>
          </w:tcPr>
          <w:p w14:paraId="2FE896AE">
            <w:pPr>
              <w:jc w:val="right"/>
              <w:rPr>
                <w:rFonts w:hint="default" w:ascii="宋体" w:hAnsi="宋体" w:eastAsia="宋体" w:cs="宋体"/>
                <w:i w:val="0"/>
                <w:iCs w:val="0"/>
                <w:color w:val="000000"/>
                <w:sz w:val="24"/>
                <w:szCs w:val="24"/>
                <w:u w:val="none"/>
                <w:lang w:val="en-US" w:eastAsia="zh-CN"/>
              </w:rPr>
            </w:pPr>
          </w:p>
        </w:tc>
        <w:tc>
          <w:tcPr>
            <w:tcW w:w="461" w:type="dxa"/>
            <w:tcBorders>
              <w:top w:val="single" w:color="000000" w:sz="4" w:space="0"/>
              <w:left w:val="single" w:color="000000" w:sz="4" w:space="0"/>
              <w:bottom w:val="single" w:color="000000" w:sz="4" w:space="0"/>
              <w:right w:val="single" w:color="000000" w:sz="4" w:space="0"/>
            </w:tcBorders>
            <w:noWrap/>
            <w:vAlign w:val="center"/>
          </w:tcPr>
          <w:p w14:paraId="2C390AF0">
            <w:pPr>
              <w:jc w:val="right"/>
              <w:rPr>
                <w:rFonts w:hint="eastAsia" w:ascii="宋体" w:hAnsi="宋体" w:eastAsia="宋体" w:cs="宋体"/>
                <w:i w:val="0"/>
                <w:iCs w:val="0"/>
                <w:color w:val="000000"/>
                <w:sz w:val="24"/>
                <w:szCs w:val="24"/>
                <w:u w:val="none"/>
              </w:rPr>
            </w:pPr>
          </w:p>
        </w:tc>
        <w:tc>
          <w:tcPr>
            <w:tcW w:w="407" w:type="dxa"/>
            <w:tcBorders>
              <w:top w:val="single" w:color="000000" w:sz="4" w:space="0"/>
              <w:left w:val="single" w:color="000000" w:sz="4" w:space="0"/>
              <w:bottom w:val="single" w:color="000000" w:sz="4" w:space="0"/>
              <w:right w:val="single" w:color="000000" w:sz="4" w:space="0"/>
            </w:tcBorders>
            <w:noWrap/>
            <w:vAlign w:val="center"/>
          </w:tcPr>
          <w:p w14:paraId="09BE3F58">
            <w:pPr>
              <w:jc w:val="right"/>
              <w:rPr>
                <w:rFonts w:hint="eastAsia" w:ascii="宋体" w:hAnsi="宋体" w:eastAsia="宋体" w:cs="宋体"/>
                <w:i w:val="0"/>
                <w:iCs w:val="0"/>
                <w:color w:val="000000"/>
                <w:sz w:val="24"/>
                <w:szCs w:val="24"/>
                <w:u w:val="none"/>
              </w:rPr>
            </w:pPr>
          </w:p>
        </w:tc>
        <w:tc>
          <w:tcPr>
            <w:tcW w:w="662" w:type="dxa"/>
            <w:gridSpan w:val="2"/>
            <w:tcBorders>
              <w:top w:val="single" w:color="000000" w:sz="4" w:space="0"/>
              <w:left w:val="single" w:color="000000" w:sz="4" w:space="0"/>
              <w:bottom w:val="single" w:color="000000" w:sz="4" w:space="0"/>
              <w:right w:val="single" w:color="000000" w:sz="4" w:space="0"/>
            </w:tcBorders>
            <w:noWrap/>
            <w:vAlign w:val="center"/>
          </w:tcPr>
          <w:p w14:paraId="5DFEEB3B">
            <w:pPr>
              <w:jc w:val="right"/>
              <w:rPr>
                <w:rFonts w:hint="eastAsia" w:ascii="宋体" w:hAnsi="宋体" w:eastAsia="宋体" w:cs="宋体"/>
                <w:i w:val="0"/>
                <w:iCs w:val="0"/>
                <w:color w:val="000000"/>
                <w:sz w:val="24"/>
                <w:szCs w:val="24"/>
                <w:u w:val="none"/>
              </w:rPr>
            </w:pPr>
          </w:p>
        </w:tc>
      </w:tr>
      <w:tr w14:paraId="7478E8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47"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83AC44">
            <w:pPr>
              <w:jc w:val="left"/>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21011</w:t>
            </w:r>
          </w:p>
        </w:tc>
        <w:tc>
          <w:tcPr>
            <w:tcW w:w="38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41B063">
            <w:pPr>
              <w:jc w:val="left"/>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eastAsia="zh-CN"/>
              </w:rPr>
              <w:t>行政事业单位医疗</w:t>
            </w:r>
          </w:p>
        </w:tc>
        <w:tc>
          <w:tcPr>
            <w:tcW w:w="994" w:type="dxa"/>
            <w:tcBorders>
              <w:top w:val="single" w:color="000000" w:sz="4" w:space="0"/>
              <w:left w:val="single" w:color="000000" w:sz="4" w:space="0"/>
              <w:bottom w:val="single" w:color="000000" w:sz="4" w:space="0"/>
              <w:right w:val="single" w:color="000000" w:sz="4" w:space="0"/>
            </w:tcBorders>
            <w:noWrap/>
            <w:vAlign w:val="center"/>
          </w:tcPr>
          <w:p w14:paraId="6D3ABD5F">
            <w:pPr>
              <w:jc w:val="both"/>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4.89</w:t>
            </w:r>
          </w:p>
        </w:tc>
        <w:tc>
          <w:tcPr>
            <w:tcW w:w="962" w:type="dxa"/>
            <w:tcBorders>
              <w:top w:val="single" w:color="000000" w:sz="4" w:space="0"/>
              <w:left w:val="single" w:color="000000" w:sz="4" w:space="0"/>
              <w:bottom w:val="single" w:color="000000" w:sz="4" w:space="0"/>
              <w:right w:val="single" w:color="000000" w:sz="4" w:space="0"/>
            </w:tcBorders>
            <w:noWrap/>
            <w:vAlign w:val="center"/>
          </w:tcPr>
          <w:p w14:paraId="64338DDA">
            <w:pPr>
              <w:jc w:val="both"/>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4.89</w:t>
            </w:r>
          </w:p>
        </w:tc>
        <w:tc>
          <w:tcPr>
            <w:tcW w:w="943" w:type="dxa"/>
            <w:tcBorders>
              <w:top w:val="single" w:color="000000" w:sz="4" w:space="0"/>
              <w:left w:val="single" w:color="000000" w:sz="4" w:space="0"/>
              <w:bottom w:val="single" w:color="000000" w:sz="4" w:space="0"/>
              <w:right w:val="single" w:color="000000" w:sz="4" w:space="0"/>
            </w:tcBorders>
            <w:noWrap/>
            <w:vAlign w:val="center"/>
          </w:tcPr>
          <w:p w14:paraId="0709F37C">
            <w:pPr>
              <w:jc w:val="right"/>
              <w:rPr>
                <w:rFonts w:hint="eastAsia" w:ascii="宋体" w:hAnsi="宋体" w:eastAsia="宋体" w:cs="宋体"/>
                <w:i w:val="0"/>
                <w:iCs w:val="0"/>
                <w:color w:val="000000"/>
                <w:sz w:val="24"/>
                <w:szCs w:val="24"/>
                <w:u w:val="none"/>
              </w:rPr>
            </w:pPr>
          </w:p>
        </w:tc>
        <w:tc>
          <w:tcPr>
            <w:tcW w:w="461" w:type="dxa"/>
            <w:tcBorders>
              <w:top w:val="single" w:color="000000" w:sz="4" w:space="0"/>
              <w:left w:val="single" w:color="000000" w:sz="4" w:space="0"/>
              <w:bottom w:val="single" w:color="000000" w:sz="4" w:space="0"/>
              <w:right w:val="single" w:color="000000" w:sz="4" w:space="0"/>
            </w:tcBorders>
            <w:noWrap/>
            <w:vAlign w:val="center"/>
          </w:tcPr>
          <w:p w14:paraId="04061852">
            <w:pPr>
              <w:jc w:val="right"/>
              <w:rPr>
                <w:rFonts w:hint="eastAsia" w:ascii="宋体" w:hAnsi="宋体" w:eastAsia="宋体" w:cs="宋体"/>
                <w:i w:val="0"/>
                <w:iCs w:val="0"/>
                <w:color w:val="000000"/>
                <w:sz w:val="24"/>
                <w:szCs w:val="24"/>
                <w:u w:val="none"/>
              </w:rPr>
            </w:pPr>
          </w:p>
        </w:tc>
        <w:tc>
          <w:tcPr>
            <w:tcW w:w="407" w:type="dxa"/>
            <w:tcBorders>
              <w:top w:val="single" w:color="000000" w:sz="4" w:space="0"/>
              <w:left w:val="single" w:color="000000" w:sz="4" w:space="0"/>
              <w:bottom w:val="single" w:color="000000" w:sz="4" w:space="0"/>
              <w:right w:val="single" w:color="000000" w:sz="4" w:space="0"/>
            </w:tcBorders>
            <w:noWrap/>
            <w:vAlign w:val="center"/>
          </w:tcPr>
          <w:p w14:paraId="00B504FB">
            <w:pPr>
              <w:jc w:val="right"/>
              <w:rPr>
                <w:rFonts w:hint="eastAsia" w:ascii="宋体" w:hAnsi="宋体" w:eastAsia="宋体" w:cs="宋体"/>
                <w:i w:val="0"/>
                <w:iCs w:val="0"/>
                <w:color w:val="000000"/>
                <w:sz w:val="24"/>
                <w:szCs w:val="24"/>
                <w:u w:val="none"/>
              </w:rPr>
            </w:pPr>
          </w:p>
        </w:tc>
        <w:tc>
          <w:tcPr>
            <w:tcW w:w="662" w:type="dxa"/>
            <w:gridSpan w:val="2"/>
            <w:tcBorders>
              <w:top w:val="single" w:color="000000" w:sz="4" w:space="0"/>
              <w:left w:val="single" w:color="000000" w:sz="4" w:space="0"/>
              <w:bottom w:val="single" w:color="000000" w:sz="4" w:space="0"/>
              <w:right w:val="single" w:color="000000" w:sz="4" w:space="0"/>
            </w:tcBorders>
            <w:noWrap/>
            <w:vAlign w:val="center"/>
          </w:tcPr>
          <w:p w14:paraId="0AB0F1C2">
            <w:pPr>
              <w:jc w:val="right"/>
              <w:rPr>
                <w:rFonts w:hint="eastAsia" w:ascii="宋体" w:hAnsi="宋体" w:eastAsia="宋体" w:cs="宋体"/>
                <w:i w:val="0"/>
                <w:iCs w:val="0"/>
                <w:color w:val="000000"/>
                <w:sz w:val="24"/>
                <w:szCs w:val="24"/>
                <w:u w:val="none"/>
              </w:rPr>
            </w:pPr>
          </w:p>
        </w:tc>
      </w:tr>
      <w:tr w14:paraId="0BB0A9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47"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32986B">
            <w:pPr>
              <w:jc w:val="left"/>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2101101</w:t>
            </w:r>
          </w:p>
        </w:tc>
        <w:tc>
          <w:tcPr>
            <w:tcW w:w="38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D01854">
            <w:pPr>
              <w:jc w:val="left"/>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eastAsia="zh-CN"/>
              </w:rPr>
              <w:t>行政单位医疗</w:t>
            </w:r>
          </w:p>
        </w:tc>
        <w:tc>
          <w:tcPr>
            <w:tcW w:w="994" w:type="dxa"/>
            <w:tcBorders>
              <w:top w:val="single" w:color="000000" w:sz="4" w:space="0"/>
              <w:left w:val="single" w:color="000000" w:sz="4" w:space="0"/>
              <w:bottom w:val="single" w:color="000000" w:sz="4" w:space="0"/>
              <w:right w:val="single" w:color="000000" w:sz="4" w:space="0"/>
            </w:tcBorders>
            <w:noWrap/>
            <w:vAlign w:val="center"/>
          </w:tcPr>
          <w:p w14:paraId="70882DB2">
            <w:pPr>
              <w:jc w:val="both"/>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4.89</w:t>
            </w:r>
          </w:p>
        </w:tc>
        <w:tc>
          <w:tcPr>
            <w:tcW w:w="962" w:type="dxa"/>
            <w:tcBorders>
              <w:top w:val="single" w:color="000000" w:sz="4" w:space="0"/>
              <w:left w:val="single" w:color="000000" w:sz="4" w:space="0"/>
              <w:bottom w:val="single" w:color="000000" w:sz="4" w:space="0"/>
              <w:right w:val="single" w:color="000000" w:sz="4" w:space="0"/>
            </w:tcBorders>
            <w:noWrap/>
            <w:vAlign w:val="center"/>
          </w:tcPr>
          <w:p w14:paraId="5A1135CE">
            <w:pPr>
              <w:jc w:val="both"/>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4.89</w:t>
            </w:r>
          </w:p>
        </w:tc>
        <w:tc>
          <w:tcPr>
            <w:tcW w:w="943" w:type="dxa"/>
            <w:tcBorders>
              <w:top w:val="single" w:color="000000" w:sz="4" w:space="0"/>
              <w:left w:val="single" w:color="000000" w:sz="4" w:space="0"/>
              <w:bottom w:val="single" w:color="000000" w:sz="4" w:space="0"/>
              <w:right w:val="single" w:color="000000" w:sz="4" w:space="0"/>
            </w:tcBorders>
            <w:noWrap/>
            <w:vAlign w:val="center"/>
          </w:tcPr>
          <w:p w14:paraId="3EA1301A">
            <w:pPr>
              <w:jc w:val="right"/>
              <w:rPr>
                <w:rFonts w:hint="eastAsia" w:ascii="宋体" w:hAnsi="宋体" w:eastAsia="宋体" w:cs="宋体"/>
                <w:i w:val="0"/>
                <w:iCs w:val="0"/>
                <w:color w:val="000000"/>
                <w:sz w:val="24"/>
                <w:szCs w:val="24"/>
                <w:u w:val="none"/>
              </w:rPr>
            </w:pPr>
          </w:p>
        </w:tc>
        <w:tc>
          <w:tcPr>
            <w:tcW w:w="461" w:type="dxa"/>
            <w:tcBorders>
              <w:top w:val="single" w:color="000000" w:sz="4" w:space="0"/>
              <w:left w:val="single" w:color="000000" w:sz="4" w:space="0"/>
              <w:bottom w:val="single" w:color="000000" w:sz="4" w:space="0"/>
              <w:right w:val="single" w:color="000000" w:sz="4" w:space="0"/>
            </w:tcBorders>
            <w:noWrap/>
            <w:vAlign w:val="center"/>
          </w:tcPr>
          <w:p w14:paraId="22FC5FB0">
            <w:pPr>
              <w:jc w:val="right"/>
              <w:rPr>
                <w:rFonts w:hint="eastAsia" w:ascii="宋体" w:hAnsi="宋体" w:eastAsia="宋体" w:cs="宋体"/>
                <w:i w:val="0"/>
                <w:iCs w:val="0"/>
                <w:color w:val="000000"/>
                <w:sz w:val="24"/>
                <w:szCs w:val="24"/>
                <w:u w:val="none"/>
              </w:rPr>
            </w:pPr>
          </w:p>
        </w:tc>
        <w:tc>
          <w:tcPr>
            <w:tcW w:w="407" w:type="dxa"/>
            <w:tcBorders>
              <w:top w:val="single" w:color="000000" w:sz="4" w:space="0"/>
              <w:left w:val="single" w:color="000000" w:sz="4" w:space="0"/>
              <w:bottom w:val="single" w:color="000000" w:sz="4" w:space="0"/>
              <w:right w:val="single" w:color="000000" w:sz="4" w:space="0"/>
            </w:tcBorders>
            <w:noWrap/>
            <w:vAlign w:val="center"/>
          </w:tcPr>
          <w:p w14:paraId="1D17B3C8">
            <w:pPr>
              <w:jc w:val="right"/>
              <w:rPr>
                <w:rFonts w:hint="eastAsia" w:ascii="宋体" w:hAnsi="宋体" w:eastAsia="宋体" w:cs="宋体"/>
                <w:i w:val="0"/>
                <w:iCs w:val="0"/>
                <w:color w:val="000000"/>
                <w:sz w:val="24"/>
                <w:szCs w:val="24"/>
                <w:u w:val="none"/>
              </w:rPr>
            </w:pPr>
          </w:p>
        </w:tc>
        <w:tc>
          <w:tcPr>
            <w:tcW w:w="662" w:type="dxa"/>
            <w:gridSpan w:val="2"/>
            <w:tcBorders>
              <w:top w:val="single" w:color="000000" w:sz="4" w:space="0"/>
              <w:left w:val="single" w:color="000000" w:sz="4" w:space="0"/>
              <w:bottom w:val="single" w:color="000000" w:sz="4" w:space="0"/>
              <w:right w:val="single" w:color="000000" w:sz="4" w:space="0"/>
            </w:tcBorders>
            <w:noWrap/>
            <w:vAlign w:val="center"/>
          </w:tcPr>
          <w:p w14:paraId="30A54003">
            <w:pPr>
              <w:jc w:val="right"/>
              <w:rPr>
                <w:rFonts w:hint="eastAsia" w:ascii="宋体" w:hAnsi="宋体" w:eastAsia="宋体" w:cs="宋体"/>
                <w:i w:val="0"/>
                <w:iCs w:val="0"/>
                <w:color w:val="000000"/>
                <w:sz w:val="24"/>
                <w:szCs w:val="24"/>
                <w:u w:val="none"/>
              </w:rPr>
            </w:pPr>
          </w:p>
        </w:tc>
      </w:tr>
      <w:tr w14:paraId="6B1A40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8" w:hRule="atLeast"/>
        </w:trPr>
        <w:tc>
          <w:tcPr>
            <w:tcW w:w="1147"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3CCF6D">
            <w:pPr>
              <w:jc w:val="left"/>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21015</w:t>
            </w:r>
          </w:p>
        </w:tc>
        <w:tc>
          <w:tcPr>
            <w:tcW w:w="38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9EE3FB">
            <w:pPr>
              <w:jc w:val="left"/>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eastAsia="zh-CN"/>
              </w:rPr>
              <w:t>医疗保障管理事务</w:t>
            </w:r>
          </w:p>
        </w:tc>
        <w:tc>
          <w:tcPr>
            <w:tcW w:w="994" w:type="dxa"/>
            <w:tcBorders>
              <w:top w:val="single" w:color="000000" w:sz="4" w:space="0"/>
              <w:left w:val="single" w:color="000000" w:sz="4" w:space="0"/>
              <w:bottom w:val="single" w:color="000000" w:sz="4" w:space="0"/>
              <w:right w:val="single" w:color="000000" w:sz="4" w:space="0"/>
            </w:tcBorders>
            <w:noWrap/>
            <w:vAlign w:val="center"/>
          </w:tcPr>
          <w:p w14:paraId="30B3A6C8">
            <w:pPr>
              <w:jc w:val="right"/>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209.17</w:t>
            </w:r>
          </w:p>
        </w:tc>
        <w:tc>
          <w:tcPr>
            <w:tcW w:w="962" w:type="dxa"/>
            <w:tcBorders>
              <w:top w:val="single" w:color="000000" w:sz="4" w:space="0"/>
              <w:left w:val="single" w:color="000000" w:sz="4" w:space="0"/>
              <w:bottom w:val="single" w:color="000000" w:sz="4" w:space="0"/>
              <w:right w:val="single" w:color="000000" w:sz="4" w:space="0"/>
            </w:tcBorders>
            <w:noWrap/>
            <w:vAlign w:val="center"/>
          </w:tcPr>
          <w:p w14:paraId="240191C0">
            <w:pPr>
              <w:jc w:val="right"/>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80.07</w:t>
            </w:r>
          </w:p>
        </w:tc>
        <w:tc>
          <w:tcPr>
            <w:tcW w:w="943" w:type="dxa"/>
            <w:tcBorders>
              <w:top w:val="single" w:color="000000" w:sz="4" w:space="0"/>
              <w:left w:val="single" w:color="000000" w:sz="4" w:space="0"/>
              <w:bottom w:val="single" w:color="000000" w:sz="4" w:space="0"/>
              <w:right w:val="single" w:color="000000" w:sz="4" w:space="0"/>
            </w:tcBorders>
            <w:noWrap/>
            <w:vAlign w:val="center"/>
          </w:tcPr>
          <w:p w14:paraId="146F710C">
            <w:pPr>
              <w:jc w:val="right"/>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129.10</w:t>
            </w:r>
          </w:p>
        </w:tc>
        <w:tc>
          <w:tcPr>
            <w:tcW w:w="461" w:type="dxa"/>
            <w:tcBorders>
              <w:top w:val="single" w:color="000000" w:sz="4" w:space="0"/>
              <w:left w:val="single" w:color="000000" w:sz="4" w:space="0"/>
              <w:bottom w:val="single" w:color="000000" w:sz="4" w:space="0"/>
              <w:right w:val="single" w:color="000000" w:sz="4" w:space="0"/>
            </w:tcBorders>
            <w:noWrap/>
            <w:vAlign w:val="center"/>
          </w:tcPr>
          <w:p w14:paraId="18F8D35C">
            <w:pPr>
              <w:jc w:val="right"/>
              <w:rPr>
                <w:rFonts w:hint="eastAsia" w:ascii="宋体" w:hAnsi="宋体" w:eastAsia="宋体" w:cs="宋体"/>
                <w:i w:val="0"/>
                <w:iCs w:val="0"/>
                <w:color w:val="000000"/>
                <w:sz w:val="24"/>
                <w:szCs w:val="24"/>
                <w:u w:val="none"/>
              </w:rPr>
            </w:pPr>
          </w:p>
        </w:tc>
        <w:tc>
          <w:tcPr>
            <w:tcW w:w="407" w:type="dxa"/>
            <w:tcBorders>
              <w:top w:val="single" w:color="000000" w:sz="4" w:space="0"/>
              <w:left w:val="single" w:color="000000" w:sz="4" w:space="0"/>
              <w:bottom w:val="single" w:color="000000" w:sz="4" w:space="0"/>
              <w:right w:val="single" w:color="000000" w:sz="4" w:space="0"/>
            </w:tcBorders>
            <w:noWrap/>
            <w:vAlign w:val="center"/>
          </w:tcPr>
          <w:p w14:paraId="12F6D9CB">
            <w:pPr>
              <w:jc w:val="right"/>
              <w:rPr>
                <w:rFonts w:hint="eastAsia" w:ascii="宋体" w:hAnsi="宋体" w:eastAsia="宋体" w:cs="宋体"/>
                <w:i w:val="0"/>
                <w:iCs w:val="0"/>
                <w:color w:val="000000"/>
                <w:sz w:val="24"/>
                <w:szCs w:val="24"/>
                <w:u w:val="none"/>
              </w:rPr>
            </w:pPr>
          </w:p>
        </w:tc>
        <w:tc>
          <w:tcPr>
            <w:tcW w:w="662" w:type="dxa"/>
            <w:gridSpan w:val="2"/>
            <w:tcBorders>
              <w:top w:val="single" w:color="000000" w:sz="4" w:space="0"/>
              <w:left w:val="single" w:color="000000" w:sz="4" w:space="0"/>
              <w:bottom w:val="single" w:color="000000" w:sz="4" w:space="0"/>
              <w:right w:val="single" w:color="000000" w:sz="4" w:space="0"/>
            </w:tcBorders>
            <w:noWrap/>
            <w:vAlign w:val="center"/>
          </w:tcPr>
          <w:p w14:paraId="02AA88B5">
            <w:pPr>
              <w:jc w:val="right"/>
              <w:rPr>
                <w:rFonts w:hint="eastAsia" w:ascii="宋体" w:hAnsi="宋体" w:eastAsia="宋体" w:cs="宋体"/>
                <w:i w:val="0"/>
                <w:iCs w:val="0"/>
                <w:color w:val="000000"/>
                <w:sz w:val="24"/>
                <w:szCs w:val="24"/>
                <w:u w:val="none"/>
              </w:rPr>
            </w:pPr>
          </w:p>
        </w:tc>
      </w:tr>
      <w:tr w14:paraId="39257B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47"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AAD6B2">
            <w:pPr>
              <w:jc w:val="left"/>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2101501</w:t>
            </w:r>
          </w:p>
        </w:tc>
        <w:tc>
          <w:tcPr>
            <w:tcW w:w="38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756AB7">
            <w:pPr>
              <w:jc w:val="left"/>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eastAsia="zh-CN"/>
              </w:rPr>
              <w:t>行政运行</w:t>
            </w:r>
          </w:p>
        </w:tc>
        <w:tc>
          <w:tcPr>
            <w:tcW w:w="994" w:type="dxa"/>
            <w:tcBorders>
              <w:top w:val="single" w:color="000000" w:sz="4" w:space="0"/>
              <w:left w:val="single" w:color="000000" w:sz="4" w:space="0"/>
              <w:bottom w:val="single" w:color="000000" w:sz="4" w:space="0"/>
              <w:right w:val="single" w:color="000000" w:sz="4" w:space="0"/>
            </w:tcBorders>
            <w:noWrap/>
            <w:vAlign w:val="center"/>
          </w:tcPr>
          <w:p w14:paraId="4DB4B187">
            <w:pPr>
              <w:jc w:val="right"/>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80.07</w:t>
            </w:r>
          </w:p>
        </w:tc>
        <w:tc>
          <w:tcPr>
            <w:tcW w:w="962" w:type="dxa"/>
            <w:tcBorders>
              <w:top w:val="single" w:color="000000" w:sz="4" w:space="0"/>
              <w:left w:val="single" w:color="000000" w:sz="4" w:space="0"/>
              <w:bottom w:val="single" w:color="000000" w:sz="4" w:space="0"/>
              <w:right w:val="single" w:color="000000" w:sz="4" w:space="0"/>
            </w:tcBorders>
            <w:noWrap/>
            <w:vAlign w:val="center"/>
          </w:tcPr>
          <w:p w14:paraId="33D84F56">
            <w:pPr>
              <w:jc w:val="right"/>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80.07</w:t>
            </w:r>
          </w:p>
        </w:tc>
        <w:tc>
          <w:tcPr>
            <w:tcW w:w="943" w:type="dxa"/>
            <w:tcBorders>
              <w:top w:val="single" w:color="000000" w:sz="4" w:space="0"/>
              <w:left w:val="single" w:color="000000" w:sz="4" w:space="0"/>
              <w:bottom w:val="single" w:color="000000" w:sz="4" w:space="0"/>
              <w:right w:val="single" w:color="000000" w:sz="4" w:space="0"/>
            </w:tcBorders>
            <w:noWrap/>
            <w:vAlign w:val="center"/>
          </w:tcPr>
          <w:p w14:paraId="46648169">
            <w:pPr>
              <w:jc w:val="right"/>
              <w:rPr>
                <w:rFonts w:hint="default" w:ascii="宋体" w:hAnsi="宋体" w:eastAsia="宋体" w:cs="宋体"/>
                <w:i w:val="0"/>
                <w:iCs w:val="0"/>
                <w:color w:val="000000"/>
                <w:sz w:val="24"/>
                <w:szCs w:val="24"/>
                <w:u w:val="none"/>
                <w:lang w:val="en-US" w:eastAsia="zh-CN"/>
              </w:rPr>
            </w:pPr>
          </w:p>
        </w:tc>
        <w:tc>
          <w:tcPr>
            <w:tcW w:w="461" w:type="dxa"/>
            <w:tcBorders>
              <w:top w:val="single" w:color="000000" w:sz="4" w:space="0"/>
              <w:left w:val="single" w:color="000000" w:sz="4" w:space="0"/>
              <w:bottom w:val="single" w:color="000000" w:sz="4" w:space="0"/>
              <w:right w:val="single" w:color="000000" w:sz="4" w:space="0"/>
            </w:tcBorders>
            <w:noWrap/>
            <w:vAlign w:val="center"/>
          </w:tcPr>
          <w:p w14:paraId="57B5D4F2">
            <w:pPr>
              <w:jc w:val="right"/>
              <w:rPr>
                <w:rFonts w:hint="eastAsia" w:ascii="宋体" w:hAnsi="宋体" w:eastAsia="宋体" w:cs="宋体"/>
                <w:i w:val="0"/>
                <w:iCs w:val="0"/>
                <w:color w:val="000000"/>
                <w:sz w:val="24"/>
                <w:szCs w:val="24"/>
                <w:u w:val="none"/>
              </w:rPr>
            </w:pPr>
          </w:p>
        </w:tc>
        <w:tc>
          <w:tcPr>
            <w:tcW w:w="407" w:type="dxa"/>
            <w:tcBorders>
              <w:top w:val="single" w:color="000000" w:sz="4" w:space="0"/>
              <w:left w:val="single" w:color="000000" w:sz="4" w:space="0"/>
              <w:bottom w:val="single" w:color="000000" w:sz="4" w:space="0"/>
              <w:right w:val="single" w:color="000000" w:sz="4" w:space="0"/>
            </w:tcBorders>
            <w:noWrap/>
            <w:vAlign w:val="center"/>
          </w:tcPr>
          <w:p w14:paraId="03FD6767">
            <w:pPr>
              <w:jc w:val="right"/>
              <w:rPr>
                <w:rFonts w:hint="eastAsia" w:ascii="宋体" w:hAnsi="宋体" w:eastAsia="宋体" w:cs="宋体"/>
                <w:i w:val="0"/>
                <w:iCs w:val="0"/>
                <w:color w:val="000000"/>
                <w:sz w:val="24"/>
                <w:szCs w:val="24"/>
                <w:u w:val="none"/>
              </w:rPr>
            </w:pPr>
          </w:p>
        </w:tc>
        <w:tc>
          <w:tcPr>
            <w:tcW w:w="662" w:type="dxa"/>
            <w:gridSpan w:val="2"/>
            <w:tcBorders>
              <w:top w:val="single" w:color="000000" w:sz="4" w:space="0"/>
              <w:left w:val="single" w:color="000000" w:sz="4" w:space="0"/>
              <w:bottom w:val="single" w:color="000000" w:sz="4" w:space="0"/>
              <w:right w:val="single" w:color="000000" w:sz="4" w:space="0"/>
            </w:tcBorders>
            <w:noWrap/>
            <w:vAlign w:val="center"/>
          </w:tcPr>
          <w:p w14:paraId="01CB5F4A">
            <w:pPr>
              <w:jc w:val="right"/>
              <w:rPr>
                <w:rFonts w:hint="eastAsia" w:ascii="宋体" w:hAnsi="宋体" w:eastAsia="宋体" w:cs="宋体"/>
                <w:i w:val="0"/>
                <w:iCs w:val="0"/>
                <w:color w:val="000000"/>
                <w:sz w:val="24"/>
                <w:szCs w:val="24"/>
                <w:u w:val="none"/>
              </w:rPr>
            </w:pPr>
          </w:p>
        </w:tc>
      </w:tr>
      <w:tr w14:paraId="6F5B80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47"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780C8C">
            <w:pPr>
              <w:jc w:val="left"/>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2101502</w:t>
            </w:r>
          </w:p>
        </w:tc>
        <w:tc>
          <w:tcPr>
            <w:tcW w:w="38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F226E7">
            <w:pPr>
              <w:jc w:val="left"/>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eastAsia="zh-CN"/>
              </w:rPr>
              <w:t>一般行政管理事务</w:t>
            </w:r>
          </w:p>
        </w:tc>
        <w:tc>
          <w:tcPr>
            <w:tcW w:w="994" w:type="dxa"/>
            <w:tcBorders>
              <w:top w:val="single" w:color="000000" w:sz="4" w:space="0"/>
              <w:left w:val="single" w:color="000000" w:sz="4" w:space="0"/>
              <w:bottom w:val="single" w:color="000000" w:sz="4" w:space="0"/>
              <w:right w:val="single" w:color="000000" w:sz="4" w:space="0"/>
            </w:tcBorders>
            <w:noWrap/>
            <w:vAlign w:val="center"/>
          </w:tcPr>
          <w:p w14:paraId="206B6450">
            <w:pPr>
              <w:jc w:val="right"/>
              <w:rPr>
                <w:rFonts w:hint="default" w:ascii="宋体" w:hAnsi="宋体" w:eastAsia="宋体" w:cs="宋体"/>
                <w:i w:val="0"/>
                <w:iCs w:val="0"/>
                <w:color w:val="000000"/>
                <w:sz w:val="24"/>
                <w:szCs w:val="24"/>
                <w:u w:val="none"/>
                <w:lang w:val="en-US" w:eastAsia="zh-CN"/>
              </w:rPr>
            </w:pPr>
          </w:p>
        </w:tc>
        <w:tc>
          <w:tcPr>
            <w:tcW w:w="962" w:type="dxa"/>
            <w:tcBorders>
              <w:top w:val="single" w:color="000000" w:sz="4" w:space="0"/>
              <w:left w:val="single" w:color="000000" w:sz="4" w:space="0"/>
              <w:bottom w:val="single" w:color="000000" w:sz="4" w:space="0"/>
              <w:right w:val="single" w:color="000000" w:sz="4" w:space="0"/>
            </w:tcBorders>
            <w:noWrap/>
            <w:vAlign w:val="center"/>
          </w:tcPr>
          <w:p w14:paraId="6E5A9730">
            <w:pPr>
              <w:jc w:val="right"/>
              <w:rPr>
                <w:rFonts w:hint="eastAsia" w:ascii="宋体" w:hAnsi="宋体" w:eastAsia="宋体" w:cs="宋体"/>
                <w:i w:val="0"/>
                <w:iCs w:val="0"/>
                <w:color w:val="000000"/>
                <w:sz w:val="24"/>
                <w:szCs w:val="24"/>
                <w:u w:val="none"/>
              </w:rPr>
            </w:pP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8D41B">
            <w:pPr>
              <w:jc w:val="both"/>
              <w:rPr>
                <w:rFonts w:hint="default" w:ascii="宋体" w:hAnsi="宋体" w:eastAsia="宋体" w:cs="宋体"/>
                <w:i w:val="0"/>
                <w:iCs w:val="0"/>
                <w:snapToGrid w:val="0"/>
                <w:color w:val="000000"/>
                <w:kern w:val="0"/>
                <w:sz w:val="24"/>
                <w:szCs w:val="24"/>
                <w:u w:val="none"/>
                <w:lang w:val="en-US" w:eastAsia="zh-CN" w:bidi="ar-SA"/>
              </w:rPr>
            </w:pPr>
            <w:r>
              <w:rPr>
                <w:rFonts w:hint="eastAsia" w:ascii="宋体" w:hAnsi="宋体" w:eastAsia="宋体" w:cs="宋体"/>
                <w:i w:val="0"/>
                <w:iCs w:val="0"/>
                <w:color w:val="000000"/>
                <w:sz w:val="24"/>
                <w:szCs w:val="24"/>
                <w:u w:val="none"/>
                <w:lang w:val="en-US" w:eastAsia="zh-CN"/>
              </w:rPr>
              <w:t>31.16</w:t>
            </w:r>
          </w:p>
        </w:tc>
        <w:tc>
          <w:tcPr>
            <w:tcW w:w="461" w:type="dxa"/>
            <w:tcBorders>
              <w:top w:val="single" w:color="000000" w:sz="4" w:space="0"/>
              <w:left w:val="single" w:color="000000" w:sz="4" w:space="0"/>
              <w:bottom w:val="single" w:color="000000" w:sz="4" w:space="0"/>
              <w:right w:val="single" w:color="000000" w:sz="4" w:space="0"/>
            </w:tcBorders>
            <w:noWrap/>
            <w:vAlign w:val="center"/>
          </w:tcPr>
          <w:p w14:paraId="06334C16">
            <w:pPr>
              <w:jc w:val="right"/>
              <w:rPr>
                <w:rFonts w:hint="eastAsia" w:ascii="宋体" w:hAnsi="宋体" w:eastAsia="宋体" w:cs="宋体"/>
                <w:i w:val="0"/>
                <w:iCs w:val="0"/>
                <w:color w:val="000000"/>
                <w:sz w:val="24"/>
                <w:szCs w:val="24"/>
                <w:u w:val="none"/>
              </w:rPr>
            </w:pPr>
          </w:p>
        </w:tc>
        <w:tc>
          <w:tcPr>
            <w:tcW w:w="407" w:type="dxa"/>
            <w:tcBorders>
              <w:top w:val="single" w:color="000000" w:sz="4" w:space="0"/>
              <w:left w:val="single" w:color="000000" w:sz="4" w:space="0"/>
              <w:bottom w:val="single" w:color="000000" w:sz="4" w:space="0"/>
              <w:right w:val="single" w:color="000000" w:sz="4" w:space="0"/>
            </w:tcBorders>
            <w:noWrap/>
            <w:vAlign w:val="center"/>
          </w:tcPr>
          <w:p w14:paraId="70A71516">
            <w:pPr>
              <w:jc w:val="right"/>
              <w:rPr>
                <w:rFonts w:hint="eastAsia" w:ascii="宋体" w:hAnsi="宋体" w:eastAsia="宋体" w:cs="宋体"/>
                <w:i w:val="0"/>
                <w:iCs w:val="0"/>
                <w:color w:val="000000"/>
                <w:sz w:val="24"/>
                <w:szCs w:val="24"/>
                <w:u w:val="none"/>
              </w:rPr>
            </w:pPr>
          </w:p>
        </w:tc>
        <w:tc>
          <w:tcPr>
            <w:tcW w:w="662" w:type="dxa"/>
            <w:gridSpan w:val="2"/>
            <w:tcBorders>
              <w:top w:val="single" w:color="000000" w:sz="4" w:space="0"/>
              <w:left w:val="single" w:color="000000" w:sz="4" w:space="0"/>
              <w:bottom w:val="single" w:color="000000" w:sz="4" w:space="0"/>
              <w:right w:val="single" w:color="000000" w:sz="4" w:space="0"/>
            </w:tcBorders>
            <w:noWrap/>
            <w:vAlign w:val="center"/>
          </w:tcPr>
          <w:p w14:paraId="6E370478">
            <w:pPr>
              <w:jc w:val="right"/>
              <w:rPr>
                <w:rFonts w:hint="eastAsia" w:ascii="宋体" w:hAnsi="宋体" w:eastAsia="宋体" w:cs="宋体"/>
                <w:i w:val="0"/>
                <w:iCs w:val="0"/>
                <w:color w:val="000000"/>
                <w:sz w:val="24"/>
                <w:szCs w:val="24"/>
                <w:u w:val="none"/>
              </w:rPr>
            </w:pPr>
          </w:p>
        </w:tc>
      </w:tr>
      <w:tr w14:paraId="5B9DCE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47"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DAD83A">
            <w:pPr>
              <w:jc w:val="left"/>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2101505</w:t>
            </w:r>
          </w:p>
        </w:tc>
        <w:tc>
          <w:tcPr>
            <w:tcW w:w="38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945E14">
            <w:pPr>
              <w:jc w:val="left"/>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eastAsia="zh-CN"/>
              </w:rPr>
              <w:t>医疗保障政策管理</w:t>
            </w:r>
          </w:p>
        </w:tc>
        <w:tc>
          <w:tcPr>
            <w:tcW w:w="994" w:type="dxa"/>
            <w:tcBorders>
              <w:top w:val="single" w:color="000000" w:sz="4" w:space="0"/>
              <w:left w:val="single" w:color="000000" w:sz="4" w:space="0"/>
              <w:bottom w:val="single" w:color="000000" w:sz="4" w:space="0"/>
              <w:right w:val="single" w:color="000000" w:sz="4" w:space="0"/>
            </w:tcBorders>
            <w:noWrap/>
            <w:vAlign w:val="center"/>
          </w:tcPr>
          <w:p w14:paraId="60974373">
            <w:pPr>
              <w:jc w:val="right"/>
              <w:rPr>
                <w:rFonts w:hint="default" w:ascii="宋体" w:hAnsi="宋体" w:eastAsia="宋体" w:cs="宋体"/>
                <w:i w:val="0"/>
                <w:iCs w:val="0"/>
                <w:color w:val="000000"/>
                <w:sz w:val="24"/>
                <w:szCs w:val="24"/>
                <w:u w:val="none"/>
                <w:lang w:val="en-US" w:eastAsia="zh-CN"/>
              </w:rPr>
            </w:pPr>
          </w:p>
        </w:tc>
        <w:tc>
          <w:tcPr>
            <w:tcW w:w="962" w:type="dxa"/>
            <w:tcBorders>
              <w:top w:val="single" w:color="000000" w:sz="4" w:space="0"/>
              <w:left w:val="single" w:color="000000" w:sz="4" w:space="0"/>
              <w:bottom w:val="single" w:color="000000" w:sz="4" w:space="0"/>
              <w:right w:val="single" w:color="000000" w:sz="4" w:space="0"/>
            </w:tcBorders>
            <w:noWrap/>
            <w:vAlign w:val="center"/>
          </w:tcPr>
          <w:p w14:paraId="39603F85">
            <w:pPr>
              <w:jc w:val="right"/>
              <w:rPr>
                <w:rFonts w:hint="eastAsia" w:ascii="宋体" w:hAnsi="宋体" w:eastAsia="宋体" w:cs="宋体"/>
                <w:i w:val="0"/>
                <w:iCs w:val="0"/>
                <w:color w:val="000000"/>
                <w:sz w:val="24"/>
                <w:szCs w:val="24"/>
                <w:u w:val="none"/>
              </w:rPr>
            </w:pP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DA314">
            <w:pPr>
              <w:jc w:val="both"/>
              <w:rPr>
                <w:rFonts w:hint="default" w:ascii="宋体" w:hAnsi="宋体" w:eastAsia="宋体" w:cs="宋体"/>
                <w:i w:val="0"/>
                <w:iCs w:val="0"/>
                <w:snapToGrid w:val="0"/>
                <w:color w:val="000000"/>
                <w:kern w:val="0"/>
                <w:sz w:val="24"/>
                <w:szCs w:val="24"/>
                <w:u w:val="none"/>
                <w:lang w:val="en-US" w:eastAsia="zh-CN" w:bidi="ar-SA"/>
              </w:rPr>
            </w:pPr>
            <w:r>
              <w:rPr>
                <w:rFonts w:hint="eastAsia" w:ascii="宋体" w:hAnsi="宋体" w:eastAsia="宋体" w:cs="宋体"/>
                <w:i w:val="0"/>
                <w:iCs w:val="0"/>
                <w:color w:val="000000"/>
                <w:sz w:val="24"/>
                <w:szCs w:val="24"/>
                <w:u w:val="none"/>
                <w:lang w:val="en-US" w:eastAsia="zh-CN"/>
              </w:rPr>
              <w:t>26.66</w:t>
            </w:r>
          </w:p>
        </w:tc>
        <w:tc>
          <w:tcPr>
            <w:tcW w:w="461" w:type="dxa"/>
            <w:tcBorders>
              <w:top w:val="single" w:color="000000" w:sz="4" w:space="0"/>
              <w:left w:val="single" w:color="000000" w:sz="4" w:space="0"/>
              <w:bottom w:val="single" w:color="000000" w:sz="4" w:space="0"/>
              <w:right w:val="single" w:color="000000" w:sz="4" w:space="0"/>
            </w:tcBorders>
            <w:noWrap/>
            <w:vAlign w:val="center"/>
          </w:tcPr>
          <w:p w14:paraId="0F112623">
            <w:pPr>
              <w:jc w:val="right"/>
              <w:rPr>
                <w:rFonts w:hint="eastAsia" w:ascii="宋体" w:hAnsi="宋体" w:eastAsia="宋体" w:cs="宋体"/>
                <w:i w:val="0"/>
                <w:iCs w:val="0"/>
                <w:color w:val="000000"/>
                <w:sz w:val="24"/>
                <w:szCs w:val="24"/>
                <w:u w:val="none"/>
              </w:rPr>
            </w:pPr>
          </w:p>
        </w:tc>
        <w:tc>
          <w:tcPr>
            <w:tcW w:w="407" w:type="dxa"/>
            <w:tcBorders>
              <w:top w:val="single" w:color="000000" w:sz="4" w:space="0"/>
              <w:left w:val="single" w:color="000000" w:sz="4" w:space="0"/>
              <w:bottom w:val="single" w:color="000000" w:sz="4" w:space="0"/>
              <w:right w:val="single" w:color="000000" w:sz="4" w:space="0"/>
            </w:tcBorders>
            <w:noWrap/>
            <w:vAlign w:val="center"/>
          </w:tcPr>
          <w:p w14:paraId="303FC5EF">
            <w:pPr>
              <w:jc w:val="right"/>
              <w:rPr>
                <w:rFonts w:hint="eastAsia" w:ascii="宋体" w:hAnsi="宋体" w:eastAsia="宋体" w:cs="宋体"/>
                <w:i w:val="0"/>
                <w:iCs w:val="0"/>
                <w:color w:val="000000"/>
                <w:sz w:val="24"/>
                <w:szCs w:val="24"/>
                <w:u w:val="none"/>
              </w:rPr>
            </w:pPr>
          </w:p>
        </w:tc>
        <w:tc>
          <w:tcPr>
            <w:tcW w:w="662" w:type="dxa"/>
            <w:gridSpan w:val="2"/>
            <w:tcBorders>
              <w:top w:val="single" w:color="000000" w:sz="4" w:space="0"/>
              <w:left w:val="single" w:color="000000" w:sz="4" w:space="0"/>
              <w:bottom w:val="single" w:color="000000" w:sz="4" w:space="0"/>
              <w:right w:val="single" w:color="000000" w:sz="4" w:space="0"/>
            </w:tcBorders>
            <w:noWrap/>
            <w:vAlign w:val="center"/>
          </w:tcPr>
          <w:p w14:paraId="26EEFC15">
            <w:pPr>
              <w:jc w:val="right"/>
              <w:rPr>
                <w:rFonts w:hint="eastAsia" w:ascii="宋体" w:hAnsi="宋体" w:eastAsia="宋体" w:cs="宋体"/>
                <w:i w:val="0"/>
                <w:iCs w:val="0"/>
                <w:color w:val="000000"/>
                <w:sz w:val="24"/>
                <w:szCs w:val="24"/>
                <w:u w:val="none"/>
              </w:rPr>
            </w:pPr>
          </w:p>
        </w:tc>
      </w:tr>
      <w:tr w14:paraId="0B53CF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47"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36A0AB">
            <w:pPr>
              <w:jc w:val="left"/>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2101599</w:t>
            </w:r>
          </w:p>
        </w:tc>
        <w:tc>
          <w:tcPr>
            <w:tcW w:w="38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085103">
            <w:pPr>
              <w:jc w:val="left"/>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eastAsia="zh-CN"/>
              </w:rPr>
              <w:t>其他医疗保障管理事务支出</w:t>
            </w:r>
          </w:p>
        </w:tc>
        <w:tc>
          <w:tcPr>
            <w:tcW w:w="994" w:type="dxa"/>
            <w:tcBorders>
              <w:top w:val="single" w:color="000000" w:sz="4" w:space="0"/>
              <w:left w:val="single" w:color="000000" w:sz="4" w:space="0"/>
              <w:bottom w:val="single" w:color="000000" w:sz="4" w:space="0"/>
              <w:right w:val="single" w:color="000000" w:sz="4" w:space="0"/>
            </w:tcBorders>
            <w:noWrap/>
            <w:vAlign w:val="center"/>
          </w:tcPr>
          <w:p w14:paraId="51353669">
            <w:pPr>
              <w:jc w:val="right"/>
              <w:rPr>
                <w:rFonts w:hint="default" w:ascii="宋体" w:hAnsi="宋体" w:eastAsia="宋体" w:cs="宋体"/>
                <w:i w:val="0"/>
                <w:iCs w:val="0"/>
                <w:color w:val="000000"/>
                <w:sz w:val="24"/>
                <w:szCs w:val="24"/>
                <w:u w:val="none"/>
                <w:lang w:val="en-US" w:eastAsia="zh-CN"/>
              </w:rPr>
            </w:pPr>
          </w:p>
        </w:tc>
        <w:tc>
          <w:tcPr>
            <w:tcW w:w="962" w:type="dxa"/>
            <w:tcBorders>
              <w:top w:val="single" w:color="000000" w:sz="4" w:space="0"/>
              <w:left w:val="single" w:color="000000" w:sz="4" w:space="0"/>
              <w:bottom w:val="single" w:color="000000" w:sz="4" w:space="0"/>
              <w:right w:val="single" w:color="000000" w:sz="4" w:space="0"/>
            </w:tcBorders>
            <w:noWrap/>
            <w:vAlign w:val="center"/>
          </w:tcPr>
          <w:p w14:paraId="6A73C24F">
            <w:pPr>
              <w:jc w:val="right"/>
              <w:rPr>
                <w:rFonts w:hint="eastAsia" w:ascii="宋体" w:hAnsi="宋体" w:eastAsia="宋体" w:cs="宋体"/>
                <w:i w:val="0"/>
                <w:iCs w:val="0"/>
                <w:color w:val="000000"/>
                <w:sz w:val="24"/>
                <w:szCs w:val="24"/>
                <w:u w:val="none"/>
              </w:rPr>
            </w:pP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D1308">
            <w:pPr>
              <w:jc w:val="both"/>
              <w:rPr>
                <w:rFonts w:hint="default" w:ascii="宋体" w:hAnsi="宋体" w:eastAsia="宋体" w:cs="宋体"/>
                <w:i w:val="0"/>
                <w:iCs w:val="0"/>
                <w:snapToGrid w:val="0"/>
                <w:color w:val="000000"/>
                <w:kern w:val="0"/>
                <w:sz w:val="24"/>
                <w:szCs w:val="24"/>
                <w:u w:val="none"/>
                <w:lang w:val="en-US" w:eastAsia="zh-CN" w:bidi="ar-SA"/>
              </w:rPr>
            </w:pPr>
            <w:r>
              <w:rPr>
                <w:rFonts w:hint="eastAsia" w:ascii="宋体" w:hAnsi="宋体" w:eastAsia="宋体" w:cs="宋体"/>
                <w:i w:val="0"/>
                <w:iCs w:val="0"/>
                <w:color w:val="000000"/>
                <w:sz w:val="24"/>
                <w:szCs w:val="24"/>
                <w:u w:val="none"/>
                <w:lang w:val="en-US" w:eastAsia="zh-CN"/>
              </w:rPr>
              <w:t>71.28</w:t>
            </w:r>
          </w:p>
        </w:tc>
        <w:tc>
          <w:tcPr>
            <w:tcW w:w="461" w:type="dxa"/>
            <w:tcBorders>
              <w:top w:val="single" w:color="000000" w:sz="4" w:space="0"/>
              <w:left w:val="single" w:color="000000" w:sz="4" w:space="0"/>
              <w:bottom w:val="single" w:color="000000" w:sz="4" w:space="0"/>
              <w:right w:val="single" w:color="000000" w:sz="4" w:space="0"/>
            </w:tcBorders>
            <w:noWrap/>
            <w:vAlign w:val="center"/>
          </w:tcPr>
          <w:p w14:paraId="5D080DA3">
            <w:pPr>
              <w:jc w:val="right"/>
              <w:rPr>
                <w:rFonts w:hint="eastAsia" w:ascii="宋体" w:hAnsi="宋体" w:eastAsia="宋体" w:cs="宋体"/>
                <w:i w:val="0"/>
                <w:iCs w:val="0"/>
                <w:color w:val="000000"/>
                <w:sz w:val="24"/>
                <w:szCs w:val="24"/>
                <w:u w:val="none"/>
              </w:rPr>
            </w:pPr>
          </w:p>
        </w:tc>
        <w:tc>
          <w:tcPr>
            <w:tcW w:w="407" w:type="dxa"/>
            <w:tcBorders>
              <w:top w:val="single" w:color="000000" w:sz="4" w:space="0"/>
              <w:left w:val="single" w:color="000000" w:sz="4" w:space="0"/>
              <w:bottom w:val="single" w:color="000000" w:sz="4" w:space="0"/>
              <w:right w:val="single" w:color="000000" w:sz="4" w:space="0"/>
            </w:tcBorders>
            <w:noWrap/>
            <w:vAlign w:val="center"/>
          </w:tcPr>
          <w:p w14:paraId="2018891E">
            <w:pPr>
              <w:jc w:val="right"/>
              <w:rPr>
                <w:rFonts w:hint="eastAsia" w:ascii="宋体" w:hAnsi="宋体" w:eastAsia="宋体" w:cs="宋体"/>
                <w:i w:val="0"/>
                <w:iCs w:val="0"/>
                <w:color w:val="000000"/>
                <w:sz w:val="24"/>
                <w:szCs w:val="24"/>
                <w:u w:val="none"/>
              </w:rPr>
            </w:pPr>
          </w:p>
        </w:tc>
        <w:tc>
          <w:tcPr>
            <w:tcW w:w="662" w:type="dxa"/>
            <w:gridSpan w:val="2"/>
            <w:tcBorders>
              <w:top w:val="single" w:color="000000" w:sz="4" w:space="0"/>
              <w:left w:val="single" w:color="000000" w:sz="4" w:space="0"/>
              <w:bottom w:val="single" w:color="000000" w:sz="4" w:space="0"/>
              <w:right w:val="single" w:color="000000" w:sz="4" w:space="0"/>
            </w:tcBorders>
            <w:noWrap/>
            <w:vAlign w:val="center"/>
          </w:tcPr>
          <w:p w14:paraId="7D6BC560">
            <w:pPr>
              <w:jc w:val="right"/>
              <w:rPr>
                <w:rFonts w:hint="eastAsia" w:ascii="宋体" w:hAnsi="宋体" w:eastAsia="宋体" w:cs="宋体"/>
                <w:i w:val="0"/>
                <w:iCs w:val="0"/>
                <w:color w:val="000000"/>
                <w:sz w:val="24"/>
                <w:szCs w:val="24"/>
                <w:u w:val="none"/>
              </w:rPr>
            </w:pPr>
          </w:p>
        </w:tc>
      </w:tr>
      <w:tr w14:paraId="7CCC4D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47"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75BE69">
            <w:pPr>
              <w:jc w:val="left"/>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221</w:t>
            </w:r>
          </w:p>
        </w:tc>
        <w:tc>
          <w:tcPr>
            <w:tcW w:w="38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127F36">
            <w:pPr>
              <w:jc w:val="left"/>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eastAsia="zh-CN"/>
              </w:rPr>
              <w:t>住房保障支出</w:t>
            </w:r>
          </w:p>
        </w:tc>
        <w:tc>
          <w:tcPr>
            <w:tcW w:w="994" w:type="dxa"/>
            <w:tcBorders>
              <w:top w:val="single" w:color="000000" w:sz="4" w:space="0"/>
              <w:left w:val="single" w:color="000000" w:sz="4" w:space="0"/>
              <w:bottom w:val="single" w:color="000000" w:sz="4" w:space="0"/>
              <w:right w:val="single" w:color="000000" w:sz="4" w:space="0"/>
            </w:tcBorders>
            <w:noWrap/>
            <w:vAlign w:val="center"/>
          </w:tcPr>
          <w:p w14:paraId="3A5130AA">
            <w:pPr>
              <w:jc w:val="both"/>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6.70</w:t>
            </w:r>
          </w:p>
        </w:tc>
        <w:tc>
          <w:tcPr>
            <w:tcW w:w="962" w:type="dxa"/>
            <w:tcBorders>
              <w:top w:val="single" w:color="000000" w:sz="4" w:space="0"/>
              <w:left w:val="single" w:color="000000" w:sz="4" w:space="0"/>
              <w:bottom w:val="single" w:color="000000" w:sz="4" w:space="0"/>
              <w:right w:val="single" w:color="000000" w:sz="4" w:space="0"/>
            </w:tcBorders>
            <w:noWrap/>
            <w:vAlign w:val="center"/>
          </w:tcPr>
          <w:p w14:paraId="40325289">
            <w:pPr>
              <w:jc w:val="both"/>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6.70</w:t>
            </w:r>
          </w:p>
        </w:tc>
        <w:tc>
          <w:tcPr>
            <w:tcW w:w="943" w:type="dxa"/>
            <w:tcBorders>
              <w:top w:val="single" w:color="000000" w:sz="4" w:space="0"/>
              <w:left w:val="single" w:color="000000" w:sz="4" w:space="0"/>
              <w:bottom w:val="single" w:color="000000" w:sz="4" w:space="0"/>
              <w:right w:val="single" w:color="000000" w:sz="4" w:space="0"/>
            </w:tcBorders>
            <w:noWrap/>
            <w:vAlign w:val="center"/>
          </w:tcPr>
          <w:p w14:paraId="184CD73A">
            <w:pPr>
              <w:jc w:val="right"/>
              <w:rPr>
                <w:rFonts w:hint="eastAsia" w:ascii="宋体" w:hAnsi="宋体" w:eastAsia="宋体" w:cs="宋体"/>
                <w:i w:val="0"/>
                <w:iCs w:val="0"/>
                <w:color w:val="000000"/>
                <w:sz w:val="24"/>
                <w:szCs w:val="24"/>
                <w:u w:val="none"/>
              </w:rPr>
            </w:pPr>
          </w:p>
        </w:tc>
        <w:tc>
          <w:tcPr>
            <w:tcW w:w="461" w:type="dxa"/>
            <w:tcBorders>
              <w:top w:val="single" w:color="000000" w:sz="4" w:space="0"/>
              <w:left w:val="single" w:color="000000" w:sz="4" w:space="0"/>
              <w:bottom w:val="single" w:color="000000" w:sz="4" w:space="0"/>
              <w:right w:val="single" w:color="000000" w:sz="4" w:space="0"/>
            </w:tcBorders>
            <w:noWrap/>
            <w:vAlign w:val="center"/>
          </w:tcPr>
          <w:p w14:paraId="3EE0A50C">
            <w:pPr>
              <w:jc w:val="right"/>
              <w:rPr>
                <w:rFonts w:hint="eastAsia" w:ascii="宋体" w:hAnsi="宋体" w:eastAsia="宋体" w:cs="宋体"/>
                <w:i w:val="0"/>
                <w:iCs w:val="0"/>
                <w:color w:val="000000"/>
                <w:sz w:val="24"/>
                <w:szCs w:val="24"/>
                <w:u w:val="none"/>
              </w:rPr>
            </w:pPr>
          </w:p>
        </w:tc>
        <w:tc>
          <w:tcPr>
            <w:tcW w:w="407" w:type="dxa"/>
            <w:tcBorders>
              <w:top w:val="single" w:color="000000" w:sz="4" w:space="0"/>
              <w:left w:val="single" w:color="000000" w:sz="4" w:space="0"/>
              <w:bottom w:val="single" w:color="000000" w:sz="4" w:space="0"/>
              <w:right w:val="single" w:color="000000" w:sz="4" w:space="0"/>
            </w:tcBorders>
            <w:noWrap/>
            <w:vAlign w:val="center"/>
          </w:tcPr>
          <w:p w14:paraId="55354A53">
            <w:pPr>
              <w:jc w:val="right"/>
              <w:rPr>
                <w:rFonts w:hint="eastAsia" w:ascii="宋体" w:hAnsi="宋体" w:eastAsia="宋体" w:cs="宋体"/>
                <w:i w:val="0"/>
                <w:iCs w:val="0"/>
                <w:color w:val="000000"/>
                <w:sz w:val="24"/>
                <w:szCs w:val="24"/>
                <w:u w:val="none"/>
              </w:rPr>
            </w:pPr>
          </w:p>
        </w:tc>
        <w:tc>
          <w:tcPr>
            <w:tcW w:w="662" w:type="dxa"/>
            <w:gridSpan w:val="2"/>
            <w:tcBorders>
              <w:top w:val="single" w:color="000000" w:sz="4" w:space="0"/>
              <w:left w:val="single" w:color="000000" w:sz="4" w:space="0"/>
              <w:bottom w:val="single" w:color="000000" w:sz="4" w:space="0"/>
              <w:right w:val="single" w:color="000000" w:sz="4" w:space="0"/>
            </w:tcBorders>
            <w:noWrap/>
            <w:vAlign w:val="center"/>
          </w:tcPr>
          <w:p w14:paraId="48F1B026">
            <w:pPr>
              <w:jc w:val="right"/>
              <w:rPr>
                <w:rFonts w:hint="eastAsia" w:ascii="宋体" w:hAnsi="宋体" w:eastAsia="宋体" w:cs="宋体"/>
                <w:i w:val="0"/>
                <w:iCs w:val="0"/>
                <w:color w:val="000000"/>
                <w:sz w:val="24"/>
                <w:szCs w:val="24"/>
                <w:u w:val="none"/>
              </w:rPr>
            </w:pPr>
          </w:p>
        </w:tc>
      </w:tr>
      <w:tr w14:paraId="7D2185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47"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4F9C8A">
            <w:pPr>
              <w:jc w:val="left"/>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22102</w:t>
            </w:r>
          </w:p>
        </w:tc>
        <w:tc>
          <w:tcPr>
            <w:tcW w:w="38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F6934A">
            <w:pPr>
              <w:jc w:val="left"/>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eastAsia="zh-CN"/>
              </w:rPr>
              <w:t>住房保障支出</w:t>
            </w:r>
          </w:p>
        </w:tc>
        <w:tc>
          <w:tcPr>
            <w:tcW w:w="994" w:type="dxa"/>
            <w:tcBorders>
              <w:top w:val="single" w:color="000000" w:sz="4" w:space="0"/>
              <w:left w:val="single" w:color="000000" w:sz="4" w:space="0"/>
              <w:bottom w:val="single" w:color="000000" w:sz="4" w:space="0"/>
              <w:right w:val="single" w:color="000000" w:sz="4" w:space="0"/>
            </w:tcBorders>
            <w:noWrap/>
            <w:vAlign w:val="center"/>
          </w:tcPr>
          <w:p w14:paraId="77447964">
            <w:pPr>
              <w:jc w:val="both"/>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6.70</w:t>
            </w:r>
          </w:p>
        </w:tc>
        <w:tc>
          <w:tcPr>
            <w:tcW w:w="962" w:type="dxa"/>
            <w:tcBorders>
              <w:top w:val="single" w:color="000000" w:sz="4" w:space="0"/>
              <w:left w:val="single" w:color="000000" w:sz="4" w:space="0"/>
              <w:bottom w:val="single" w:color="000000" w:sz="4" w:space="0"/>
              <w:right w:val="single" w:color="000000" w:sz="4" w:space="0"/>
            </w:tcBorders>
            <w:noWrap/>
            <w:vAlign w:val="center"/>
          </w:tcPr>
          <w:p w14:paraId="35023FC9">
            <w:pPr>
              <w:jc w:val="both"/>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6.70</w:t>
            </w:r>
          </w:p>
        </w:tc>
        <w:tc>
          <w:tcPr>
            <w:tcW w:w="943" w:type="dxa"/>
            <w:tcBorders>
              <w:top w:val="single" w:color="000000" w:sz="4" w:space="0"/>
              <w:left w:val="single" w:color="000000" w:sz="4" w:space="0"/>
              <w:bottom w:val="single" w:color="000000" w:sz="4" w:space="0"/>
              <w:right w:val="single" w:color="000000" w:sz="4" w:space="0"/>
            </w:tcBorders>
            <w:noWrap/>
            <w:vAlign w:val="center"/>
          </w:tcPr>
          <w:p w14:paraId="1C23891A">
            <w:pPr>
              <w:jc w:val="right"/>
              <w:rPr>
                <w:rFonts w:hint="eastAsia" w:ascii="宋体" w:hAnsi="宋体" w:eastAsia="宋体" w:cs="宋体"/>
                <w:i w:val="0"/>
                <w:iCs w:val="0"/>
                <w:color w:val="000000"/>
                <w:sz w:val="24"/>
                <w:szCs w:val="24"/>
                <w:u w:val="none"/>
              </w:rPr>
            </w:pPr>
          </w:p>
        </w:tc>
        <w:tc>
          <w:tcPr>
            <w:tcW w:w="461" w:type="dxa"/>
            <w:tcBorders>
              <w:top w:val="single" w:color="000000" w:sz="4" w:space="0"/>
              <w:left w:val="single" w:color="000000" w:sz="4" w:space="0"/>
              <w:bottom w:val="single" w:color="000000" w:sz="4" w:space="0"/>
              <w:right w:val="single" w:color="000000" w:sz="4" w:space="0"/>
            </w:tcBorders>
            <w:noWrap/>
            <w:vAlign w:val="center"/>
          </w:tcPr>
          <w:p w14:paraId="0F844881">
            <w:pPr>
              <w:jc w:val="right"/>
              <w:rPr>
                <w:rFonts w:hint="eastAsia" w:ascii="宋体" w:hAnsi="宋体" w:eastAsia="宋体" w:cs="宋体"/>
                <w:i w:val="0"/>
                <w:iCs w:val="0"/>
                <w:color w:val="000000"/>
                <w:sz w:val="24"/>
                <w:szCs w:val="24"/>
                <w:u w:val="none"/>
              </w:rPr>
            </w:pPr>
          </w:p>
        </w:tc>
        <w:tc>
          <w:tcPr>
            <w:tcW w:w="407" w:type="dxa"/>
            <w:tcBorders>
              <w:top w:val="single" w:color="000000" w:sz="4" w:space="0"/>
              <w:left w:val="single" w:color="000000" w:sz="4" w:space="0"/>
              <w:bottom w:val="single" w:color="000000" w:sz="4" w:space="0"/>
              <w:right w:val="single" w:color="000000" w:sz="4" w:space="0"/>
            </w:tcBorders>
            <w:noWrap/>
            <w:vAlign w:val="center"/>
          </w:tcPr>
          <w:p w14:paraId="5077AB06">
            <w:pPr>
              <w:jc w:val="right"/>
              <w:rPr>
                <w:rFonts w:hint="eastAsia" w:ascii="宋体" w:hAnsi="宋体" w:eastAsia="宋体" w:cs="宋体"/>
                <w:i w:val="0"/>
                <w:iCs w:val="0"/>
                <w:color w:val="000000"/>
                <w:sz w:val="24"/>
                <w:szCs w:val="24"/>
                <w:u w:val="none"/>
              </w:rPr>
            </w:pPr>
          </w:p>
        </w:tc>
        <w:tc>
          <w:tcPr>
            <w:tcW w:w="662" w:type="dxa"/>
            <w:gridSpan w:val="2"/>
            <w:tcBorders>
              <w:top w:val="single" w:color="000000" w:sz="4" w:space="0"/>
              <w:left w:val="single" w:color="000000" w:sz="4" w:space="0"/>
              <w:bottom w:val="single" w:color="000000" w:sz="4" w:space="0"/>
              <w:right w:val="single" w:color="000000" w:sz="4" w:space="0"/>
            </w:tcBorders>
            <w:noWrap/>
            <w:vAlign w:val="center"/>
          </w:tcPr>
          <w:p w14:paraId="710CD927">
            <w:pPr>
              <w:jc w:val="right"/>
              <w:rPr>
                <w:rFonts w:hint="eastAsia" w:ascii="宋体" w:hAnsi="宋体" w:eastAsia="宋体" w:cs="宋体"/>
                <w:i w:val="0"/>
                <w:iCs w:val="0"/>
                <w:color w:val="000000"/>
                <w:sz w:val="24"/>
                <w:szCs w:val="24"/>
                <w:u w:val="none"/>
              </w:rPr>
            </w:pPr>
          </w:p>
        </w:tc>
      </w:tr>
      <w:tr w14:paraId="247FB7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47"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C86FEE">
            <w:pPr>
              <w:jc w:val="left"/>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2210201</w:t>
            </w:r>
          </w:p>
        </w:tc>
        <w:tc>
          <w:tcPr>
            <w:tcW w:w="38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8A2C1D">
            <w:pPr>
              <w:jc w:val="left"/>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eastAsia="zh-CN"/>
              </w:rPr>
              <w:t>住房公积金</w:t>
            </w:r>
          </w:p>
        </w:tc>
        <w:tc>
          <w:tcPr>
            <w:tcW w:w="994" w:type="dxa"/>
            <w:tcBorders>
              <w:top w:val="single" w:color="000000" w:sz="4" w:space="0"/>
              <w:left w:val="single" w:color="000000" w:sz="4" w:space="0"/>
              <w:bottom w:val="single" w:color="000000" w:sz="4" w:space="0"/>
              <w:right w:val="single" w:color="000000" w:sz="4" w:space="0"/>
            </w:tcBorders>
            <w:noWrap/>
            <w:vAlign w:val="center"/>
          </w:tcPr>
          <w:p w14:paraId="404C24B0">
            <w:pPr>
              <w:jc w:val="both"/>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6.70</w:t>
            </w:r>
          </w:p>
        </w:tc>
        <w:tc>
          <w:tcPr>
            <w:tcW w:w="962" w:type="dxa"/>
            <w:tcBorders>
              <w:top w:val="single" w:color="000000" w:sz="4" w:space="0"/>
              <w:left w:val="single" w:color="000000" w:sz="4" w:space="0"/>
              <w:bottom w:val="single" w:color="000000" w:sz="4" w:space="0"/>
              <w:right w:val="single" w:color="000000" w:sz="4" w:space="0"/>
            </w:tcBorders>
            <w:noWrap/>
            <w:vAlign w:val="center"/>
          </w:tcPr>
          <w:p w14:paraId="5EF025A0">
            <w:pPr>
              <w:jc w:val="both"/>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6.70</w:t>
            </w:r>
          </w:p>
        </w:tc>
        <w:tc>
          <w:tcPr>
            <w:tcW w:w="943" w:type="dxa"/>
            <w:tcBorders>
              <w:top w:val="single" w:color="000000" w:sz="4" w:space="0"/>
              <w:left w:val="single" w:color="000000" w:sz="4" w:space="0"/>
              <w:bottom w:val="single" w:color="000000" w:sz="4" w:space="0"/>
              <w:right w:val="single" w:color="000000" w:sz="4" w:space="0"/>
            </w:tcBorders>
            <w:noWrap/>
            <w:vAlign w:val="center"/>
          </w:tcPr>
          <w:p w14:paraId="7C7123D1">
            <w:pPr>
              <w:jc w:val="right"/>
              <w:rPr>
                <w:rFonts w:hint="eastAsia" w:ascii="宋体" w:hAnsi="宋体" w:eastAsia="宋体" w:cs="宋体"/>
                <w:i w:val="0"/>
                <w:iCs w:val="0"/>
                <w:color w:val="000000"/>
                <w:sz w:val="24"/>
                <w:szCs w:val="24"/>
                <w:u w:val="none"/>
              </w:rPr>
            </w:pPr>
          </w:p>
        </w:tc>
        <w:tc>
          <w:tcPr>
            <w:tcW w:w="461" w:type="dxa"/>
            <w:tcBorders>
              <w:top w:val="single" w:color="000000" w:sz="4" w:space="0"/>
              <w:left w:val="single" w:color="000000" w:sz="4" w:space="0"/>
              <w:bottom w:val="single" w:color="000000" w:sz="4" w:space="0"/>
              <w:right w:val="single" w:color="000000" w:sz="4" w:space="0"/>
            </w:tcBorders>
            <w:noWrap/>
            <w:vAlign w:val="center"/>
          </w:tcPr>
          <w:p w14:paraId="21E68F40">
            <w:pPr>
              <w:jc w:val="right"/>
              <w:rPr>
                <w:rFonts w:hint="eastAsia" w:ascii="宋体" w:hAnsi="宋体" w:eastAsia="宋体" w:cs="宋体"/>
                <w:i w:val="0"/>
                <w:iCs w:val="0"/>
                <w:color w:val="000000"/>
                <w:sz w:val="24"/>
                <w:szCs w:val="24"/>
                <w:u w:val="none"/>
              </w:rPr>
            </w:pPr>
          </w:p>
        </w:tc>
        <w:tc>
          <w:tcPr>
            <w:tcW w:w="407" w:type="dxa"/>
            <w:tcBorders>
              <w:top w:val="single" w:color="000000" w:sz="4" w:space="0"/>
              <w:left w:val="single" w:color="000000" w:sz="4" w:space="0"/>
              <w:bottom w:val="single" w:color="000000" w:sz="4" w:space="0"/>
              <w:right w:val="single" w:color="000000" w:sz="4" w:space="0"/>
            </w:tcBorders>
            <w:noWrap/>
            <w:vAlign w:val="center"/>
          </w:tcPr>
          <w:p w14:paraId="3E125884">
            <w:pPr>
              <w:jc w:val="right"/>
              <w:rPr>
                <w:rFonts w:hint="eastAsia" w:ascii="宋体" w:hAnsi="宋体" w:eastAsia="宋体" w:cs="宋体"/>
                <w:i w:val="0"/>
                <w:iCs w:val="0"/>
                <w:color w:val="000000"/>
                <w:sz w:val="24"/>
                <w:szCs w:val="24"/>
                <w:u w:val="none"/>
              </w:rPr>
            </w:pPr>
          </w:p>
        </w:tc>
        <w:tc>
          <w:tcPr>
            <w:tcW w:w="662" w:type="dxa"/>
            <w:gridSpan w:val="2"/>
            <w:tcBorders>
              <w:top w:val="single" w:color="000000" w:sz="4" w:space="0"/>
              <w:left w:val="single" w:color="000000" w:sz="4" w:space="0"/>
              <w:bottom w:val="single" w:color="000000" w:sz="4" w:space="0"/>
              <w:right w:val="single" w:color="000000" w:sz="4" w:space="0"/>
            </w:tcBorders>
            <w:noWrap/>
            <w:vAlign w:val="center"/>
          </w:tcPr>
          <w:p w14:paraId="71581958">
            <w:pPr>
              <w:jc w:val="right"/>
              <w:rPr>
                <w:rFonts w:hint="eastAsia" w:ascii="宋体" w:hAnsi="宋体" w:eastAsia="宋体" w:cs="宋体"/>
                <w:i w:val="0"/>
                <w:iCs w:val="0"/>
                <w:color w:val="000000"/>
                <w:sz w:val="24"/>
                <w:szCs w:val="24"/>
                <w:u w:val="none"/>
              </w:rPr>
            </w:pPr>
          </w:p>
        </w:tc>
      </w:tr>
      <w:tr w14:paraId="1B12D7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1" w:type="dxa"/>
          <w:trHeight w:val="697" w:hRule="atLeast"/>
        </w:trPr>
        <w:tc>
          <w:tcPr>
            <w:tcW w:w="9382" w:type="dxa"/>
            <w:gridSpan w:val="9"/>
            <w:tcBorders>
              <w:top w:val="nil"/>
              <w:left w:val="nil"/>
              <w:bottom w:val="nil"/>
              <w:right w:val="nil"/>
            </w:tcBorders>
            <w:noWrap w:val="0"/>
            <w:vAlign w:val="center"/>
          </w:tcPr>
          <w:p w14:paraId="0AA2A0F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注：本表反映部门本年度各项支出情况。</w:t>
            </w:r>
          </w:p>
        </w:tc>
      </w:tr>
    </w:tbl>
    <w:p w14:paraId="4EFCAD66">
      <w:pPr>
        <w:spacing w:before="151" w:line="5818" w:lineRule="exact"/>
        <w:ind w:firstLine="240"/>
      </w:pPr>
    </w:p>
    <w:p w14:paraId="004E466D">
      <w:pPr>
        <w:pStyle w:val="2"/>
        <w:spacing w:line="242" w:lineRule="auto"/>
      </w:pPr>
    </w:p>
    <w:p w14:paraId="3B276C4D">
      <w:pPr>
        <w:pStyle w:val="2"/>
        <w:spacing w:line="242" w:lineRule="auto"/>
      </w:pPr>
    </w:p>
    <w:p w14:paraId="250290FE">
      <w:pPr>
        <w:pStyle w:val="2"/>
        <w:spacing w:line="339" w:lineRule="auto"/>
      </w:pPr>
    </w:p>
    <w:p w14:paraId="0E8A5D3B">
      <w:pPr>
        <w:pStyle w:val="2"/>
        <w:spacing w:line="339" w:lineRule="auto"/>
      </w:pPr>
    </w:p>
    <w:p w14:paraId="2947F7ED">
      <w:pPr>
        <w:pStyle w:val="2"/>
        <w:spacing w:line="339" w:lineRule="auto"/>
      </w:pPr>
    </w:p>
    <w:p w14:paraId="5B0B9119">
      <w:pPr>
        <w:pStyle w:val="2"/>
        <w:spacing w:line="339" w:lineRule="auto"/>
      </w:pPr>
    </w:p>
    <w:p w14:paraId="7ACBE38B">
      <w:pPr>
        <w:pStyle w:val="2"/>
        <w:spacing w:line="339" w:lineRule="auto"/>
      </w:pPr>
    </w:p>
    <w:p w14:paraId="460903D9">
      <w:pPr>
        <w:pStyle w:val="2"/>
        <w:spacing w:line="339" w:lineRule="auto"/>
      </w:pPr>
    </w:p>
    <w:p w14:paraId="0976327F">
      <w:pPr>
        <w:pStyle w:val="2"/>
        <w:spacing w:line="339" w:lineRule="auto"/>
      </w:pPr>
    </w:p>
    <w:p w14:paraId="106DB440">
      <w:pPr>
        <w:pStyle w:val="2"/>
        <w:spacing w:line="339" w:lineRule="auto"/>
      </w:pPr>
    </w:p>
    <w:p w14:paraId="22F425F3">
      <w:pPr>
        <w:pStyle w:val="2"/>
        <w:spacing w:line="339" w:lineRule="auto"/>
      </w:pPr>
    </w:p>
    <w:p w14:paraId="6605EA0D">
      <w:pPr>
        <w:pStyle w:val="2"/>
        <w:spacing w:line="339" w:lineRule="auto"/>
      </w:pPr>
    </w:p>
    <w:p w14:paraId="7878BD4F">
      <w:pPr>
        <w:pStyle w:val="2"/>
        <w:spacing w:line="339" w:lineRule="auto"/>
      </w:pPr>
    </w:p>
    <w:p w14:paraId="1D78437C">
      <w:pPr>
        <w:pStyle w:val="2"/>
        <w:spacing w:line="339" w:lineRule="auto"/>
      </w:pPr>
    </w:p>
    <w:p w14:paraId="72D9BC7B">
      <w:pPr>
        <w:pStyle w:val="2"/>
        <w:spacing w:line="339" w:lineRule="auto"/>
      </w:pPr>
    </w:p>
    <w:p w14:paraId="75EB3669">
      <w:pPr>
        <w:pStyle w:val="2"/>
        <w:spacing w:line="339" w:lineRule="auto"/>
      </w:pPr>
    </w:p>
    <w:p w14:paraId="257C117A">
      <w:pPr>
        <w:pStyle w:val="2"/>
        <w:spacing w:line="339" w:lineRule="auto"/>
      </w:pPr>
    </w:p>
    <w:p w14:paraId="4C208B2F">
      <w:pPr>
        <w:pStyle w:val="2"/>
        <w:spacing w:line="340" w:lineRule="auto"/>
      </w:pPr>
    </w:p>
    <w:p w14:paraId="1D6F9BBD">
      <w:pPr>
        <w:spacing w:before="101" w:line="224" w:lineRule="auto"/>
        <w:ind w:left="686"/>
        <w:rPr>
          <w:rFonts w:ascii="黑体" w:hAnsi="黑体" w:eastAsia="黑体" w:cs="黑体"/>
          <w:sz w:val="31"/>
          <w:szCs w:val="31"/>
        </w:rPr>
      </w:pPr>
      <w:r>
        <w:rPr>
          <w:rFonts w:ascii="黑体" w:hAnsi="黑体" w:eastAsia="黑体" w:cs="黑体"/>
          <w:spacing w:val="7"/>
          <w:sz w:val="31"/>
          <w:szCs w:val="31"/>
        </w:rPr>
        <w:t>四、财政拨款收入支出决算总表</w:t>
      </w:r>
    </w:p>
    <w:p w14:paraId="3D80A09B">
      <w:pPr>
        <w:pStyle w:val="2"/>
        <w:spacing w:line="245" w:lineRule="auto"/>
      </w:pPr>
    </w:p>
    <w:tbl>
      <w:tblPr>
        <w:tblStyle w:val="5"/>
        <w:tblW w:w="894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870"/>
        <w:gridCol w:w="500"/>
        <w:gridCol w:w="931"/>
        <w:gridCol w:w="1405"/>
        <w:gridCol w:w="495"/>
        <w:gridCol w:w="917"/>
        <w:gridCol w:w="913"/>
        <w:gridCol w:w="404"/>
        <w:gridCol w:w="509"/>
      </w:tblGrid>
      <w:tr w14:paraId="69FD73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944" w:type="dxa"/>
            <w:gridSpan w:val="9"/>
            <w:tcBorders>
              <w:top w:val="nil"/>
              <w:left w:val="nil"/>
              <w:bottom w:val="nil"/>
              <w:right w:val="nil"/>
            </w:tcBorders>
            <w:noWrap/>
            <w:vAlign w:val="center"/>
          </w:tcPr>
          <w:p w14:paraId="144E4E5D">
            <w:pPr>
              <w:keepNext w:val="0"/>
              <w:keepLines w:val="0"/>
              <w:widowControl/>
              <w:suppressLineNumbers w:val="0"/>
              <w:jc w:val="center"/>
              <w:textAlignment w:val="center"/>
              <w:rPr>
                <w:rFonts w:ascii="华文中宋" w:hAnsi="华文中宋" w:eastAsia="华文中宋" w:cs="华文中宋"/>
                <w:i w:val="0"/>
                <w:iCs w:val="0"/>
                <w:color w:val="000000"/>
                <w:sz w:val="32"/>
                <w:szCs w:val="32"/>
                <w:u w:val="none"/>
              </w:rPr>
            </w:pPr>
            <w:r>
              <w:rPr>
                <w:rFonts w:hint="eastAsia" w:ascii="华文中宋" w:hAnsi="华文中宋" w:eastAsia="华文中宋" w:cs="华文中宋"/>
                <w:i w:val="0"/>
                <w:iCs w:val="0"/>
                <w:color w:val="000000"/>
                <w:kern w:val="0"/>
                <w:sz w:val="32"/>
                <w:szCs w:val="32"/>
                <w:u w:val="none"/>
                <w:lang w:val="en-US" w:eastAsia="zh-CN" w:bidi="ar"/>
              </w:rPr>
              <w:t>财政拨款收入支出决算总表</w:t>
            </w:r>
          </w:p>
        </w:tc>
      </w:tr>
      <w:tr w14:paraId="07E22B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 w:hRule="atLeast"/>
        </w:trPr>
        <w:tc>
          <w:tcPr>
            <w:tcW w:w="3370" w:type="dxa"/>
            <w:gridSpan w:val="2"/>
            <w:tcBorders>
              <w:top w:val="nil"/>
              <w:left w:val="nil"/>
              <w:bottom w:val="nil"/>
              <w:right w:val="nil"/>
            </w:tcBorders>
            <w:shd w:val="clear" w:color="auto" w:fill="FFFFFF"/>
            <w:noWrap/>
            <w:vAlign w:val="center"/>
          </w:tcPr>
          <w:p w14:paraId="24340B81">
            <w:pPr>
              <w:jc w:val="right"/>
              <w:rPr>
                <w:rFonts w:hint="eastAsia" w:ascii="宋体" w:hAnsi="宋体" w:eastAsia="宋体" w:cs="宋体"/>
                <w:i w:val="0"/>
                <w:iCs w:val="0"/>
                <w:color w:val="000000"/>
                <w:sz w:val="24"/>
                <w:szCs w:val="24"/>
                <w:u w:val="none"/>
              </w:rPr>
            </w:pPr>
          </w:p>
        </w:tc>
        <w:tc>
          <w:tcPr>
            <w:tcW w:w="931" w:type="dxa"/>
            <w:tcBorders>
              <w:top w:val="nil"/>
              <w:left w:val="nil"/>
              <w:bottom w:val="nil"/>
              <w:right w:val="nil"/>
            </w:tcBorders>
            <w:shd w:val="clear" w:color="auto" w:fill="FFFFFF"/>
            <w:noWrap/>
            <w:vAlign w:val="center"/>
          </w:tcPr>
          <w:p w14:paraId="67B13493">
            <w:pPr>
              <w:jc w:val="right"/>
              <w:rPr>
                <w:rFonts w:hint="eastAsia" w:ascii="宋体" w:hAnsi="宋体" w:eastAsia="宋体" w:cs="宋体"/>
                <w:i w:val="0"/>
                <w:iCs w:val="0"/>
                <w:color w:val="000000"/>
                <w:sz w:val="24"/>
                <w:szCs w:val="24"/>
                <w:u w:val="none"/>
              </w:rPr>
            </w:pPr>
          </w:p>
        </w:tc>
        <w:tc>
          <w:tcPr>
            <w:tcW w:w="1405" w:type="dxa"/>
            <w:tcBorders>
              <w:top w:val="nil"/>
              <w:left w:val="nil"/>
              <w:bottom w:val="nil"/>
              <w:right w:val="nil"/>
            </w:tcBorders>
            <w:shd w:val="clear" w:color="auto" w:fill="FFFFFF"/>
            <w:noWrap/>
            <w:vAlign w:val="center"/>
          </w:tcPr>
          <w:p w14:paraId="7EE403C3">
            <w:pPr>
              <w:jc w:val="right"/>
              <w:rPr>
                <w:rFonts w:hint="eastAsia" w:ascii="宋体" w:hAnsi="宋体" w:eastAsia="宋体" w:cs="宋体"/>
                <w:i w:val="0"/>
                <w:iCs w:val="0"/>
                <w:color w:val="000000"/>
                <w:sz w:val="24"/>
                <w:szCs w:val="24"/>
                <w:u w:val="none"/>
              </w:rPr>
            </w:pPr>
          </w:p>
        </w:tc>
        <w:tc>
          <w:tcPr>
            <w:tcW w:w="495" w:type="dxa"/>
            <w:tcBorders>
              <w:top w:val="nil"/>
              <w:left w:val="nil"/>
              <w:bottom w:val="nil"/>
              <w:right w:val="nil"/>
            </w:tcBorders>
            <w:shd w:val="clear" w:color="auto" w:fill="FFFFFF"/>
            <w:noWrap/>
            <w:vAlign w:val="center"/>
          </w:tcPr>
          <w:p w14:paraId="4D6B77D1">
            <w:pPr>
              <w:jc w:val="right"/>
              <w:rPr>
                <w:rFonts w:hint="eastAsia" w:ascii="宋体" w:hAnsi="宋体" w:eastAsia="宋体" w:cs="宋体"/>
                <w:i w:val="0"/>
                <w:iCs w:val="0"/>
                <w:color w:val="000000"/>
                <w:sz w:val="24"/>
                <w:szCs w:val="24"/>
                <w:u w:val="none"/>
              </w:rPr>
            </w:pPr>
          </w:p>
        </w:tc>
        <w:tc>
          <w:tcPr>
            <w:tcW w:w="917" w:type="dxa"/>
            <w:tcBorders>
              <w:top w:val="nil"/>
              <w:left w:val="nil"/>
              <w:bottom w:val="nil"/>
              <w:right w:val="nil"/>
            </w:tcBorders>
            <w:shd w:val="clear" w:color="auto" w:fill="FFFFFF"/>
            <w:noWrap/>
            <w:vAlign w:val="center"/>
          </w:tcPr>
          <w:p w14:paraId="2F1737A8">
            <w:pPr>
              <w:jc w:val="right"/>
              <w:rPr>
                <w:rFonts w:hint="eastAsia" w:ascii="宋体" w:hAnsi="宋体" w:eastAsia="宋体" w:cs="宋体"/>
                <w:i w:val="0"/>
                <w:iCs w:val="0"/>
                <w:color w:val="000000"/>
                <w:sz w:val="24"/>
                <w:szCs w:val="24"/>
                <w:u w:val="none"/>
              </w:rPr>
            </w:pPr>
          </w:p>
        </w:tc>
        <w:tc>
          <w:tcPr>
            <w:tcW w:w="1826" w:type="dxa"/>
            <w:gridSpan w:val="3"/>
            <w:tcBorders>
              <w:top w:val="nil"/>
              <w:left w:val="nil"/>
              <w:bottom w:val="nil"/>
              <w:right w:val="nil"/>
            </w:tcBorders>
            <w:shd w:val="clear" w:color="auto" w:fill="FFFFFF"/>
            <w:noWrap/>
            <w:vAlign w:val="center"/>
          </w:tcPr>
          <w:p w14:paraId="3F74168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公开04表</w:t>
            </w:r>
          </w:p>
        </w:tc>
      </w:tr>
      <w:tr w14:paraId="269C7F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370" w:type="dxa"/>
            <w:gridSpan w:val="2"/>
            <w:tcBorders>
              <w:top w:val="nil"/>
              <w:left w:val="nil"/>
              <w:bottom w:val="nil"/>
              <w:right w:val="nil"/>
            </w:tcBorders>
            <w:shd w:val="clear" w:color="auto" w:fill="FFFFFF"/>
            <w:noWrap/>
            <w:vAlign w:val="center"/>
          </w:tcPr>
          <w:p w14:paraId="4AE12AA4">
            <w:pPr>
              <w:jc w:val="righ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部门：德惠市医疗保障局（本级）</w:t>
            </w:r>
          </w:p>
        </w:tc>
        <w:tc>
          <w:tcPr>
            <w:tcW w:w="931" w:type="dxa"/>
            <w:tcBorders>
              <w:top w:val="nil"/>
              <w:left w:val="nil"/>
              <w:bottom w:val="nil"/>
              <w:right w:val="nil"/>
            </w:tcBorders>
            <w:shd w:val="clear" w:color="auto" w:fill="FFFFFF"/>
            <w:noWrap/>
            <w:vAlign w:val="center"/>
          </w:tcPr>
          <w:p w14:paraId="43B56EF4">
            <w:pPr>
              <w:jc w:val="right"/>
              <w:rPr>
                <w:rFonts w:hint="eastAsia" w:ascii="宋体" w:hAnsi="宋体" w:eastAsia="宋体" w:cs="宋体"/>
                <w:i w:val="0"/>
                <w:iCs w:val="0"/>
                <w:color w:val="000000"/>
                <w:sz w:val="24"/>
                <w:szCs w:val="24"/>
                <w:u w:val="none"/>
              </w:rPr>
            </w:pPr>
          </w:p>
        </w:tc>
        <w:tc>
          <w:tcPr>
            <w:tcW w:w="1405" w:type="dxa"/>
            <w:tcBorders>
              <w:top w:val="nil"/>
              <w:left w:val="nil"/>
              <w:bottom w:val="nil"/>
              <w:right w:val="nil"/>
            </w:tcBorders>
            <w:shd w:val="clear" w:color="auto" w:fill="FFFFFF"/>
            <w:noWrap/>
            <w:vAlign w:val="center"/>
          </w:tcPr>
          <w:p w14:paraId="69844740">
            <w:pPr>
              <w:jc w:val="right"/>
              <w:rPr>
                <w:rFonts w:hint="eastAsia" w:ascii="宋体" w:hAnsi="宋体" w:eastAsia="宋体" w:cs="宋体"/>
                <w:i w:val="0"/>
                <w:iCs w:val="0"/>
                <w:color w:val="000000"/>
                <w:sz w:val="24"/>
                <w:szCs w:val="24"/>
                <w:u w:val="none"/>
              </w:rPr>
            </w:pPr>
          </w:p>
        </w:tc>
        <w:tc>
          <w:tcPr>
            <w:tcW w:w="495" w:type="dxa"/>
            <w:tcBorders>
              <w:top w:val="nil"/>
              <w:left w:val="nil"/>
              <w:bottom w:val="nil"/>
              <w:right w:val="nil"/>
            </w:tcBorders>
            <w:shd w:val="clear" w:color="auto" w:fill="FFFFFF"/>
            <w:noWrap/>
            <w:vAlign w:val="center"/>
          </w:tcPr>
          <w:p w14:paraId="748059B0">
            <w:pPr>
              <w:jc w:val="right"/>
              <w:rPr>
                <w:rFonts w:hint="eastAsia" w:ascii="宋体" w:hAnsi="宋体" w:eastAsia="宋体" w:cs="宋体"/>
                <w:i w:val="0"/>
                <w:iCs w:val="0"/>
                <w:color w:val="000000"/>
                <w:sz w:val="24"/>
                <w:szCs w:val="24"/>
                <w:u w:val="none"/>
              </w:rPr>
            </w:pPr>
          </w:p>
        </w:tc>
        <w:tc>
          <w:tcPr>
            <w:tcW w:w="917" w:type="dxa"/>
            <w:tcBorders>
              <w:top w:val="nil"/>
              <w:left w:val="nil"/>
              <w:bottom w:val="nil"/>
              <w:right w:val="nil"/>
            </w:tcBorders>
            <w:shd w:val="clear" w:color="auto" w:fill="FFFFFF"/>
            <w:noWrap/>
            <w:vAlign w:val="center"/>
          </w:tcPr>
          <w:p w14:paraId="53527559">
            <w:pPr>
              <w:jc w:val="right"/>
              <w:rPr>
                <w:rFonts w:hint="eastAsia" w:ascii="宋体" w:hAnsi="宋体" w:eastAsia="宋体" w:cs="宋体"/>
                <w:i w:val="0"/>
                <w:iCs w:val="0"/>
                <w:color w:val="000000"/>
                <w:sz w:val="24"/>
                <w:szCs w:val="24"/>
                <w:u w:val="none"/>
              </w:rPr>
            </w:pPr>
          </w:p>
        </w:tc>
        <w:tc>
          <w:tcPr>
            <w:tcW w:w="1826" w:type="dxa"/>
            <w:gridSpan w:val="3"/>
            <w:tcBorders>
              <w:top w:val="nil"/>
              <w:left w:val="nil"/>
              <w:bottom w:val="nil"/>
              <w:right w:val="nil"/>
            </w:tcBorders>
            <w:shd w:val="clear" w:color="auto" w:fill="FFFFFF"/>
            <w:noWrap/>
            <w:vAlign w:val="center"/>
          </w:tcPr>
          <w:p w14:paraId="410EEE8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14:paraId="33D195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4301"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687C9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收入</w:t>
            </w:r>
          </w:p>
        </w:tc>
        <w:tc>
          <w:tcPr>
            <w:tcW w:w="4643" w:type="dxa"/>
            <w:gridSpan w:val="6"/>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16950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支出</w:t>
            </w:r>
          </w:p>
        </w:tc>
      </w:tr>
      <w:tr w14:paraId="22E5C5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870" w:type="dxa"/>
            <w:tcBorders>
              <w:top w:val="single" w:color="000000" w:sz="4" w:space="0"/>
              <w:left w:val="single" w:color="000000" w:sz="4" w:space="0"/>
              <w:bottom w:val="single" w:color="000000" w:sz="4" w:space="0"/>
              <w:right w:val="single" w:color="000000" w:sz="4" w:space="0"/>
            </w:tcBorders>
            <w:noWrap/>
            <w:vAlign w:val="center"/>
          </w:tcPr>
          <w:p w14:paraId="10D2CA0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    目</w:t>
            </w:r>
          </w:p>
        </w:tc>
        <w:tc>
          <w:tcPr>
            <w:tcW w:w="500" w:type="dxa"/>
            <w:tcBorders>
              <w:top w:val="single" w:color="000000" w:sz="4" w:space="0"/>
              <w:left w:val="single" w:color="000000" w:sz="4" w:space="0"/>
              <w:bottom w:val="single" w:color="000000" w:sz="4" w:space="0"/>
              <w:right w:val="single" w:color="000000" w:sz="4" w:space="0"/>
            </w:tcBorders>
            <w:noWrap/>
            <w:vAlign w:val="center"/>
          </w:tcPr>
          <w:p w14:paraId="7B8CF2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行次</w:t>
            </w:r>
          </w:p>
        </w:tc>
        <w:tc>
          <w:tcPr>
            <w:tcW w:w="931" w:type="dxa"/>
            <w:tcBorders>
              <w:top w:val="single" w:color="000000" w:sz="4" w:space="0"/>
              <w:left w:val="single" w:color="000000" w:sz="4" w:space="0"/>
              <w:bottom w:val="single" w:color="000000" w:sz="4" w:space="0"/>
              <w:right w:val="single" w:color="000000" w:sz="4" w:space="0"/>
            </w:tcBorders>
            <w:noWrap/>
            <w:vAlign w:val="center"/>
          </w:tcPr>
          <w:p w14:paraId="286867F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金额</w:t>
            </w:r>
          </w:p>
        </w:tc>
        <w:tc>
          <w:tcPr>
            <w:tcW w:w="1405" w:type="dxa"/>
            <w:tcBorders>
              <w:top w:val="single" w:color="000000" w:sz="4" w:space="0"/>
              <w:left w:val="single" w:color="000000" w:sz="4" w:space="0"/>
              <w:bottom w:val="single" w:color="000000" w:sz="4" w:space="0"/>
              <w:right w:val="single" w:color="000000" w:sz="4" w:space="0"/>
            </w:tcBorders>
            <w:noWrap/>
            <w:vAlign w:val="center"/>
          </w:tcPr>
          <w:p w14:paraId="1793381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    目</w:t>
            </w:r>
          </w:p>
        </w:tc>
        <w:tc>
          <w:tcPr>
            <w:tcW w:w="495" w:type="dxa"/>
            <w:tcBorders>
              <w:top w:val="single" w:color="000000" w:sz="4" w:space="0"/>
              <w:left w:val="single" w:color="000000" w:sz="4" w:space="0"/>
              <w:bottom w:val="single" w:color="000000" w:sz="4" w:space="0"/>
              <w:right w:val="single" w:color="000000" w:sz="4" w:space="0"/>
            </w:tcBorders>
            <w:noWrap/>
            <w:vAlign w:val="center"/>
          </w:tcPr>
          <w:p w14:paraId="6886F6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行次</w:t>
            </w:r>
          </w:p>
        </w:tc>
        <w:tc>
          <w:tcPr>
            <w:tcW w:w="917" w:type="dxa"/>
            <w:tcBorders>
              <w:top w:val="single" w:color="000000" w:sz="4" w:space="0"/>
              <w:left w:val="single" w:color="000000" w:sz="4" w:space="0"/>
              <w:bottom w:val="single" w:color="000000" w:sz="4" w:space="0"/>
              <w:right w:val="single" w:color="000000" w:sz="4" w:space="0"/>
            </w:tcBorders>
            <w:noWrap/>
            <w:vAlign w:val="center"/>
          </w:tcPr>
          <w:p w14:paraId="43D2FAD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合计</w:t>
            </w:r>
          </w:p>
        </w:tc>
        <w:tc>
          <w:tcPr>
            <w:tcW w:w="913" w:type="dxa"/>
            <w:tcBorders>
              <w:top w:val="single" w:color="000000" w:sz="4" w:space="0"/>
              <w:left w:val="single" w:color="000000" w:sz="4" w:space="0"/>
              <w:bottom w:val="single" w:color="000000" w:sz="4" w:space="0"/>
              <w:right w:val="single" w:color="000000" w:sz="4" w:space="0"/>
            </w:tcBorders>
            <w:noWrap w:val="0"/>
            <w:vAlign w:val="center"/>
          </w:tcPr>
          <w:p w14:paraId="6F7C58E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一般公共预算财政拨款</w:t>
            </w:r>
          </w:p>
        </w:tc>
        <w:tc>
          <w:tcPr>
            <w:tcW w:w="404" w:type="dxa"/>
            <w:tcBorders>
              <w:top w:val="single" w:color="000000" w:sz="4" w:space="0"/>
              <w:left w:val="single" w:color="000000" w:sz="4" w:space="0"/>
              <w:bottom w:val="single" w:color="000000" w:sz="4" w:space="0"/>
              <w:right w:val="single" w:color="000000" w:sz="4" w:space="0"/>
            </w:tcBorders>
            <w:noWrap w:val="0"/>
            <w:vAlign w:val="center"/>
          </w:tcPr>
          <w:p w14:paraId="2C290AE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政府性基金预算财政拨款</w:t>
            </w:r>
          </w:p>
        </w:tc>
        <w:tc>
          <w:tcPr>
            <w:tcW w:w="509" w:type="dxa"/>
            <w:tcBorders>
              <w:top w:val="single" w:color="000000" w:sz="4" w:space="0"/>
              <w:left w:val="single" w:color="000000" w:sz="4" w:space="0"/>
              <w:bottom w:val="single" w:color="000000" w:sz="4" w:space="0"/>
              <w:right w:val="single" w:color="000000" w:sz="4" w:space="0"/>
            </w:tcBorders>
            <w:noWrap w:val="0"/>
            <w:vAlign w:val="center"/>
          </w:tcPr>
          <w:p w14:paraId="0B4C79D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国有资本经营预算财政拨款</w:t>
            </w:r>
          </w:p>
        </w:tc>
      </w:tr>
      <w:tr w14:paraId="4050CB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2870" w:type="dxa"/>
            <w:tcBorders>
              <w:top w:val="single" w:color="000000" w:sz="4" w:space="0"/>
              <w:left w:val="single" w:color="000000" w:sz="4" w:space="0"/>
              <w:bottom w:val="single" w:color="000000" w:sz="4" w:space="0"/>
              <w:right w:val="single" w:color="000000" w:sz="4" w:space="0"/>
            </w:tcBorders>
            <w:noWrap/>
            <w:vAlign w:val="center"/>
          </w:tcPr>
          <w:p w14:paraId="2305063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栏    次</w:t>
            </w:r>
          </w:p>
        </w:tc>
        <w:tc>
          <w:tcPr>
            <w:tcW w:w="500" w:type="dxa"/>
            <w:tcBorders>
              <w:top w:val="single" w:color="000000" w:sz="4" w:space="0"/>
              <w:left w:val="single" w:color="000000" w:sz="4" w:space="0"/>
              <w:bottom w:val="single" w:color="000000" w:sz="4" w:space="0"/>
              <w:right w:val="single" w:color="000000" w:sz="4" w:space="0"/>
            </w:tcBorders>
            <w:noWrap/>
            <w:vAlign w:val="center"/>
          </w:tcPr>
          <w:p w14:paraId="0026F604">
            <w:pPr>
              <w:jc w:val="center"/>
              <w:rPr>
                <w:rFonts w:hint="eastAsia" w:ascii="宋体" w:hAnsi="宋体" w:eastAsia="宋体" w:cs="宋体"/>
                <w:i w:val="0"/>
                <w:iCs w:val="0"/>
                <w:color w:val="000000"/>
                <w:sz w:val="24"/>
                <w:szCs w:val="24"/>
                <w:u w:val="none"/>
              </w:rPr>
            </w:pPr>
          </w:p>
        </w:tc>
        <w:tc>
          <w:tcPr>
            <w:tcW w:w="931" w:type="dxa"/>
            <w:tcBorders>
              <w:top w:val="single" w:color="000000" w:sz="4" w:space="0"/>
              <w:left w:val="single" w:color="000000" w:sz="4" w:space="0"/>
              <w:bottom w:val="single" w:color="000000" w:sz="4" w:space="0"/>
              <w:right w:val="single" w:color="000000" w:sz="4" w:space="0"/>
            </w:tcBorders>
            <w:noWrap/>
            <w:vAlign w:val="center"/>
          </w:tcPr>
          <w:p w14:paraId="78B0832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405" w:type="dxa"/>
            <w:tcBorders>
              <w:top w:val="single" w:color="000000" w:sz="4" w:space="0"/>
              <w:left w:val="single" w:color="000000" w:sz="4" w:space="0"/>
              <w:bottom w:val="single" w:color="000000" w:sz="4" w:space="0"/>
              <w:right w:val="single" w:color="000000" w:sz="4" w:space="0"/>
            </w:tcBorders>
            <w:noWrap/>
            <w:vAlign w:val="center"/>
          </w:tcPr>
          <w:p w14:paraId="286103F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栏    次</w:t>
            </w:r>
          </w:p>
        </w:tc>
        <w:tc>
          <w:tcPr>
            <w:tcW w:w="495" w:type="dxa"/>
            <w:tcBorders>
              <w:top w:val="single" w:color="000000" w:sz="4" w:space="0"/>
              <w:left w:val="single" w:color="000000" w:sz="4" w:space="0"/>
              <w:bottom w:val="single" w:color="000000" w:sz="4" w:space="0"/>
              <w:right w:val="single" w:color="000000" w:sz="4" w:space="0"/>
            </w:tcBorders>
            <w:noWrap/>
            <w:vAlign w:val="center"/>
          </w:tcPr>
          <w:p w14:paraId="3ED91828">
            <w:pPr>
              <w:jc w:val="center"/>
              <w:rPr>
                <w:rFonts w:hint="eastAsia" w:ascii="宋体" w:hAnsi="宋体" w:eastAsia="宋体" w:cs="宋体"/>
                <w:i w:val="0"/>
                <w:iCs w:val="0"/>
                <w:color w:val="000000"/>
                <w:sz w:val="24"/>
                <w:szCs w:val="24"/>
                <w:u w:val="none"/>
              </w:rPr>
            </w:pPr>
          </w:p>
        </w:tc>
        <w:tc>
          <w:tcPr>
            <w:tcW w:w="917" w:type="dxa"/>
            <w:tcBorders>
              <w:top w:val="single" w:color="000000" w:sz="4" w:space="0"/>
              <w:left w:val="single" w:color="000000" w:sz="4" w:space="0"/>
              <w:bottom w:val="single" w:color="000000" w:sz="4" w:space="0"/>
              <w:right w:val="single" w:color="000000" w:sz="4" w:space="0"/>
            </w:tcBorders>
            <w:noWrap/>
            <w:vAlign w:val="center"/>
          </w:tcPr>
          <w:p w14:paraId="0E7E0C8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913" w:type="dxa"/>
            <w:tcBorders>
              <w:top w:val="single" w:color="000000" w:sz="4" w:space="0"/>
              <w:left w:val="single" w:color="000000" w:sz="4" w:space="0"/>
              <w:bottom w:val="single" w:color="000000" w:sz="4" w:space="0"/>
              <w:right w:val="single" w:color="000000" w:sz="4" w:space="0"/>
            </w:tcBorders>
            <w:noWrap/>
            <w:vAlign w:val="center"/>
          </w:tcPr>
          <w:p w14:paraId="56182E7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404" w:type="dxa"/>
            <w:tcBorders>
              <w:top w:val="single" w:color="000000" w:sz="4" w:space="0"/>
              <w:left w:val="single" w:color="000000" w:sz="4" w:space="0"/>
              <w:bottom w:val="single" w:color="000000" w:sz="4" w:space="0"/>
              <w:right w:val="single" w:color="000000" w:sz="4" w:space="0"/>
            </w:tcBorders>
            <w:noWrap/>
            <w:vAlign w:val="center"/>
          </w:tcPr>
          <w:p w14:paraId="37403B9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509" w:type="dxa"/>
            <w:tcBorders>
              <w:top w:val="single" w:color="000000" w:sz="4" w:space="0"/>
              <w:left w:val="single" w:color="000000" w:sz="4" w:space="0"/>
              <w:bottom w:val="single" w:color="000000" w:sz="4" w:space="0"/>
              <w:right w:val="single" w:color="000000" w:sz="4" w:space="0"/>
            </w:tcBorders>
            <w:noWrap/>
            <w:vAlign w:val="center"/>
          </w:tcPr>
          <w:p w14:paraId="617B598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r>
      <w:tr w14:paraId="2C0D2A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2870" w:type="dxa"/>
            <w:tcBorders>
              <w:top w:val="single" w:color="000000" w:sz="4" w:space="0"/>
              <w:left w:val="single" w:color="000000" w:sz="4" w:space="0"/>
              <w:bottom w:val="single" w:color="000000" w:sz="4" w:space="0"/>
              <w:right w:val="single" w:color="000000" w:sz="4" w:space="0"/>
            </w:tcBorders>
            <w:noWrap/>
            <w:vAlign w:val="center"/>
          </w:tcPr>
          <w:p w14:paraId="729FBB7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一、一般公共预算财政拨款</w:t>
            </w:r>
          </w:p>
        </w:tc>
        <w:tc>
          <w:tcPr>
            <w:tcW w:w="500" w:type="dxa"/>
            <w:tcBorders>
              <w:top w:val="single" w:color="000000" w:sz="4" w:space="0"/>
              <w:left w:val="single" w:color="000000" w:sz="4" w:space="0"/>
              <w:bottom w:val="single" w:color="000000" w:sz="4" w:space="0"/>
              <w:right w:val="single" w:color="000000" w:sz="4" w:space="0"/>
            </w:tcBorders>
            <w:noWrap/>
            <w:vAlign w:val="center"/>
          </w:tcPr>
          <w:p w14:paraId="38562E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31" w:type="dxa"/>
            <w:tcBorders>
              <w:top w:val="single" w:color="000000" w:sz="4" w:space="0"/>
              <w:left w:val="single" w:color="000000" w:sz="4" w:space="0"/>
              <w:bottom w:val="single" w:color="000000" w:sz="4" w:space="0"/>
              <w:right w:val="single" w:color="000000" w:sz="4" w:space="0"/>
            </w:tcBorders>
            <w:noWrap/>
            <w:vAlign w:val="center"/>
          </w:tcPr>
          <w:p w14:paraId="753246CA">
            <w:pPr>
              <w:jc w:val="right"/>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235.97</w:t>
            </w:r>
          </w:p>
        </w:tc>
        <w:tc>
          <w:tcPr>
            <w:tcW w:w="1405" w:type="dxa"/>
            <w:tcBorders>
              <w:top w:val="single" w:color="000000" w:sz="4" w:space="0"/>
              <w:left w:val="single" w:color="000000" w:sz="4" w:space="0"/>
              <w:bottom w:val="single" w:color="000000" w:sz="4" w:space="0"/>
              <w:right w:val="single" w:color="000000" w:sz="4" w:space="0"/>
            </w:tcBorders>
            <w:noWrap/>
            <w:vAlign w:val="center"/>
          </w:tcPr>
          <w:p w14:paraId="76BC1DE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495" w:type="dxa"/>
            <w:tcBorders>
              <w:top w:val="single" w:color="000000" w:sz="4" w:space="0"/>
              <w:left w:val="single" w:color="000000" w:sz="4" w:space="0"/>
              <w:bottom w:val="single" w:color="000000" w:sz="4" w:space="0"/>
              <w:right w:val="single" w:color="000000" w:sz="4" w:space="0"/>
            </w:tcBorders>
            <w:noWrap/>
            <w:vAlign w:val="center"/>
          </w:tcPr>
          <w:p w14:paraId="58DDBB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917" w:type="dxa"/>
            <w:tcBorders>
              <w:top w:val="single" w:color="000000" w:sz="4" w:space="0"/>
              <w:left w:val="single" w:color="000000" w:sz="4" w:space="0"/>
              <w:bottom w:val="single" w:color="000000" w:sz="4" w:space="0"/>
              <w:right w:val="single" w:color="000000" w:sz="4" w:space="0"/>
            </w:tcBorders>
            <w:noWrap/>
            <w:vAlign w:val="center"/>
          </w:tcPr>
          <w:p w14:paraId="14084008">
            <w:pPr>
              <w:jc w:val="center"/>
              <w:rPr>
                <w:rFonts w:hint="default" w:ascii="宋体" w:hAnsi="宋体" w:eastAsia="宋体" w:cs="宋体"/>
                <w:i w:val="0"/>
                <w:iCs w:val="0"/>
                <w:color w:val="000000"/>
                <w:sz w:val="22"/>
                <w:szCs w:val="22"/>
                <w:u w:val="none"/>
                <w:lang w:val="en-US" w:eastAsia="zh-CN"/>
              </w:rPr>
            </w:pPr>
          </w:p>
        </w:tc>
        <w:tc>
          <w:tcPr>
            <w:tcW w:w="913" w:type="dxa"/>
            <w:tcBorders>
              <w:top w:val="single" w:color="000000" w:sz="4" w:space="0"/>
              <w:left w:val="single" w:color="000000" w:sz="4" w:space="0"/>
              <w:bottom w:val="single" w:color="000000" w:sz="4" w:space="0"/>
              <w:right w:val="single" w:color="000000" w:sz="4" w:space="0"/>
            </w:tcBorders>
            <w:noWrap/>
            <w:vAlign w:val="center"/>
          </w:tcPr>
          <w:p w14:paraId="6CD844F8">
            <w:pPr>
              <w:jc w:val="center"/>
              <w:rPr>
                <w:rFonts w:hint="default" w:ascii="宋体" w:hAnsi="宋体" w:eastAsia="宋体" w:cs="宋体"/>
                <w:i w:val="0"/>
                <w:iCs w:val="0"/>
                <w:color w:val="000000"/>
                <w:sz w:val="22"/>
                <w:szCs w:val="22"/>
                <w:u w:val="none"/>
                <w:lang w:val="en-US" w:eastAsia="zh-CN"/>
              </w:rPr>
            </w:pPr>
          </w:p>
        </w:tc>
        <w:tc>
          <w:tcPr>
            <w:tcW w:w="404" w:type="dxa"/>
            <w:tcBorders>
              <w:top w:val="single" w:color="000000" w:sz="4" w:space="0"/>
              <w:left w:val="single" w:color="000000" w:sz="4" w:space="0"/>
              <w:bottom w:val="single" w:color="000000" w:sz="4" w:space="0"/>
              <w:right w:val="single" w:color="000000" w:sz="4" w:space="0"/>
            </w:tcBorders>
            <w:noWrap/>
            <w:vAlign w:val="center"/>
          </w:tcPr>
          <w:p w14:paraId="16DA1677">
            <w:pPr>
              <w:jc w:val="center"/>
              <w:rPr>
                <w:rFonts w:hint="eastAsia" w:ascii="宋体" w:hAnsi="宋体" w:eastAsia="宋体" w:cs="宋体"/>
                <w:i w:val="0"/>
                <w:iCs w:val="0"/>
                <w:color w:val="000000"/>
                <w:sz w:val="22"/>
                <w:szCs w:val="22"/>
                <w:u w:val="none"/>
              </w:rPr>
            </w:pPr>
          </w:p>
        </w:tc>
        <w:tc>
          <w:tcPr>
            <w:tcW w:w="509" w:type="dxa"/>
            <w:tcBorders>
              <w:top w:val="single" w:color="000000" w:sz="4" w:space="0"/>
              <w:left w:val="single" w:color="000000" w:sz="4" w:space="0"/>
              <w:bottom w:val="single" w:color="000000" w:sz="4" w:space="0"/>
              <w:right w:val="single" w:color="000000" w:sz="4" w:space="0"/>
            </w:tcBorders>
            <w:noWrap/>
            <w:vAlign w:val="center"/>
          </w:tcPr>
          <w:p w14:paraId="7278BA06">
            <w:pPr>
              <w:jc w:val="right"/>
              <w:rPr>
                <w:rFonts w:hint="eastAsia" w:ascii="宋体" w:hAnsi="宋体" w:eastAsia="宋体" w:cs="宋体"/>
                <w:i w:val="0"/>
                <w:iCs w:val="0"/>
                <w:color w:val="000000"/>
                <w:sz w:val="22"/>
                <w:szCs w:val="22"/>
                <w:u w:val="none"/>
              </w:rPr>
            </w:pPr>
          </w:p>
        </w:tc>
      </w:tr>
      <w:tr w14:paraId="72E0B7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2870" w:type="dxa"/>
            <w:tcBorders>
              <w:top w:val="single" w:color="000000" w:sz="4" w:space="0"/>
              <w:left w:val="single" w:color="000000" w:sz="4" w:space="0"/>
              <w:bottom w:val="single" w:color="000000" w:sz="4" w:space="0"/>
              <w:right w:val="single" w:color="000000" w:sz="4" w:space="0"/>
            </w:tcBorders>
            <w:noWrap/>
            <w:vAlign w:val="center"/>
          </w:tcPr>
          <w:p w14:paraId="1394322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二、政府性基金预算财政拨款</w:t>
            </w:r>
          </w:p>
        </w:tc>
        <w:tc>
          <w:tcPr>
            <w:tcW w:w="500" w:type="dxa"/>
            <w:tcBorders>
              <w:top w:val="single" w:color="000000" w:sz="4" w:space="0"/>
              <w:left w:val="single" w:color="000000" w:sz="4" w:space="0"/>
              <w:bottom w:val="single" w:color="000000" w:sz="4" w:space="0"/>
              <w:right w:val="single" w:color="000000" w:sz="4" w:space="0"/>
            </w:tcBorders>
            <w:noWrap/>
            <w:vAlign w:val="center"/>
          </w:tcPr>
          <w:p w14:paraId="756E52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31" w:type="dxa"/>
            <w:tcBorders>
              <w:top w:val="single" w:color="000000" w:sz="4" w:space="0"/>
              <w:left w:val="single" w:color="000000" w:sz="4" w:space="0"/>
              <w:bottom w:val="single" w:color="000000" w:sz="4" w:space="0"/>
              <w:right w:val="single" w:color="000000" w:sz="4" w:space="0"/>
            </w:tcBorders>
            <w:noWrap/>
            <w:vAlign w:val="center"/>
          </w:tcPr>
          <w:p w14:paraId="355AE882">
            <w:pPr>
              <w:jc w:val="right"/>
              <w:rPr>
                <w:rFonts w:hint="eastAsia" w:ascii="宋体" w:hAnsi="宋体" w:eastAsia="宋体" w:cs="宋体"/>
                <w:i w:val="0"/>
                <w:iCs w:val="0"/>
                <w:color w:val="000000"/>
                <w:sz w:val="22"/>
                <w:szCs w:val="22"/>
                <w:u w:val="none"/>
              </w:rPr>
            </w:pPr>
          </w:p>
        </w:tc>
        <w:tc>
          <w:tcPr>
            <w:tcW w:w="1405" w:type="dxa"/>
            <w:tcBorders>
              <w:top w:val="single" w:color="000000" w:sz="4" w:space="0"/>
              <w:left w:val="single" w:color="000000" w:sz="4" w:space="0"/>
              <w:bottom w:val="single" w:color="000000" w:sz="4" w:space="0"/>
              <w:right w:val="single" w:color="000000" w:sz="4" w:space="0"/>
            </w:tcBorders>
            <w:noWrap/>
            <w:vAlign w:val="center"/>
          </w:tcPr>
          <w:p w14:paraId="2233115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二、外交支出</w:t>
            </w:r>
          </w:p>
        </w:tc>
        <w:tc>
          <w:tcPr>
            <w:tcW w:w="495" w:type="dxa"/>
            <w:tcBorders>
              <w:top w:val="single" w:color="000000" w:sz="4" w:space="0"/>
              <w:left w:val="single" w:color="000000" w:sz="4" w:space="0"/>
              <w:bottom w:val="single" w:color="000000" w:sz="4" w:space="0"/>
              <w:right w:val="single" w:color="000000" w:sz="4" w:space="0"/>
            </w:tcBorders>
            <w:noWrap/>
            <w:vAlign w:val="center"/>
          </w:tcPr>
          <w:p w14:paraId="7C4F70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917" w:type="dxa"/>
            <w:tcBorders>
              <w:top w:val="single" w:color="000000" w:sz="4" w:space="0"/>
              <w:left w:val="single" w:color="000000" w:sz="4" w:space="0"/>
              <w:bottom w:val="single" w:color="000000" w:sz="4" w:space="0"/>
              <w:right w:val="single" w:color="000000" w:sz="4" w:space="0"/>
            </w:tcBorders>
            <w:noWrap/>
            <w:vAlign w:val="center"/>
          </w:tcPr>
          <w:p w14:paraId="5798A508">
            <w:pPr>
              <w:jc w:val="center"/>
              <w:rPr>
                <w:rFonts w:hint="eastAsia" w:ascii="宋体" w:hAnsi="宋体" w:eastAsia="宋体" w:cs="宋体"/>
                <w:i w:val="0"/>
                <w:iCs w:val="0"/>
                <w:color w:val="000000"/>
                <w:sz w:val="22"/>
                <w:szCs w:val="22"/>
                <w:u w:val="none"/>
              </w:rPr>
            </w:pPr>
          </w:p>
        </w:tc>
        <w:tc>
          <w:tcPr>
            <w:tcW w:w="913" w:type="dxa"/>
            <w:tcBorders>
              <w:top w:val="single" w:color="000000" w:sz="4" w:space="0"/>
              <w:left w:val="single" w:color="000000" w:sz="4" w:space="0"/>
              <w:bottom w:val="single" w:color="000000" w:sz="4" w:space="0"/>
              <w:right w:val="single" w:color="000000" w:sz="4" w:space="0"/>
            </w:tcBorders>
            <w:noWrap/>
            <w:vAlign w:val="center"/>
          </w:tcPr>
          <w:p w14:paraId="2AF27A5D">
            <w:pPr>
              <w:jc w:val="center"/>
              <w:rPr>
                <w:rFonts w:hint="eastAsia" w:ascii="宋体" w:hAnsi="宋体" w:eastAsia="宋体" w:cs="宋体"/>
                <w:i w:val="0"/>
                <w:iCs w:val="0"/>
                <w:color w:val="000000"/>
                <w:sz w:val="22"/>
                <w:szCs w:val="22"/>
                <w:u w:val="none"/>
              </w:rPr>
            </w:pPr>
          </w:p>
        </w:tc>
        <w:tc>
          <w:tcPr>
            <w:tcW w:w="404" w:type="dxa"/>
            <w:tcBorders>
              <w:top w:val="single" w:color="000000" w:sz="4" w:space="0"/>
              <w:left w:val="single" w:color="000000" w:sz="4" w:space="0"/>
              <w:bottom w:val="single" w:color="000000" w:sz="4" w:space="0"/>
              <w:right w:val="single" w:color="000000" w:sz="4" w:space="0"/>
            </w:tcBorders>
            <w:noWrap/>
            <w:vAlign w:val="center"/>
          </w:tcPr>
          <w:p w14:paraId="6DA89F51">
            <w:pPr>
              <w:jc w:val="center"/>
              <w:rPr>
                <w:rFonts w:hint="eastAsia" w:ascii="宋体" w:hAnsi="宋体" w:eastAsia="宋体" w:cs="宋体"/>
                <w:i w:val="0"/>
                <w:iCs w:val="0"/>
                <w:color w:val="000000"/>
                <w:sz w:val="22"/>
                <w:szCs w:val="22"/>
                <w:u w:val="none"/>
              </w:rPr>
            </w:pPr>
          </w:p>
        </w:tc>
        <w:tc>
          <w:tcPr>
            <w:tcW w:w="509" w:type="dxa"/>
            <w:tcBorders>
              <w:top w:val="single" w:color="000000" w:sz="4" w:space="0"/>
              <w:left w:val="single" w:color="000000" w:sz="4" w:space="0"/>
              <w:bottom w:val="single" w:color="000000" w:sz="4" w:space="0"/>
              <w:right w:val="single" w:color="000000" w:sz="4" w:space="0"/>
            </w:tcBorders>
            <w:noWrap/>
            <w:vAlign w:val="center"/>
          </w:tcPr>
          <w:p w14:paraId="0D00CB91">
            <w:pPr>
              <w:jc w:val="right"/>
              <w:rPr>
                <w:rFonts w:hint="eastAsia" w:ascii="宋体" w:hAnsi="宋体" w:eastAsia="宋体" w:cs="宋体"/>
                <w:i w:val="0"/>
                <w:iCs w:val="0"/>
                <w:color w:val="000000"/>
                <w:sz w:val="22"/>
                <w:szCs w:val="22"/>
                <w:u w:val="none"/>
              </w:rPr>
            </w:pPr>
          </w:p>
        </w:tc>
      </w:tr>
      <w:tr w14:paraId="3BED81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2870" w:type="dxa"/>
            <w:tcBorders>
              <w:top w:val="single" w:color="000000" w:sz="4" w:space="0"/>
              <w:left w:val="single" w:color="000000" w:sz="4" w:space="0"/>
              <w:bottom w:val="single" w:color="000000" w:sz="4" w:space="0"/>
              <w:right w:val="single" w:color="000000" w:sz="4" w:space="0"/>
            </w:tcBorders>
            <w:noWrap/>
            <w:vAlign w:val="center"/>
          </w:tcPr>
          <w:p w14:paraId="65E1A26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三、国有资本经营预算财政拨款</w:t>
            </w:r>
          </w:p>
        </w:tc>
        <w:tc>
          <w:tcPr>
            <w:tcW w:w="500" w:type="dxa"/>
            <w:tcBorders>
              <w:top w:val="single" w:color="000000" w:sz="4" w:space="0"/>
              <w:left w:val="single" w:color="000000" w:sz="4" w:space="0"/>
              <w:bottom w:val="single" w:color="000000" w:sz="4" w:space="0"/>
              <w:right w:val="single" w:color="000000" w:sz="4" w:space="0"/>
            </w:tcBorders>
            <w:noWrap/>
            <w:vAlign w:val="center"/>
          </w:tcPr>
          <w:p w14:paraId="20B62D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931" w:type="dxa"/>
            <w:tcBorders>
              <w:top w:val="single" w:color="000000" w:sz="4" w:space="0"/>
              <w:left w:val="single" w:color="000000" w:sz="4" w:space="0"/>
              <w:bottom w:val="single" w:color="000000" w:sz="4" w:space="0"/>
              <w:right w:val="single" w:color="000000" w:sz="4" w:space="0"/>
            </w:tcBorders>
            <w:noWrap/>
            <w:vAlign w:val="center"/>
          </w:tcPr>
          <w:p w14:paraId="26FD3DA9">
            <w:pPr>
              <w:jc w:val="right"/>
              <w:rPr>
                <w:rFonts w:hint="eastAsia" w:ascii="宋体" w:hAnsi="宋体" w:eastAsia="宋体" w:cs="宋体"/>
                <w:i w:val="0"/>
                <w:iCs w:val="0"/>
                <w:color w:val="000000"/>
                <w:sz w:val="22"/>
                <w:szCs w:val="22"/>
                <w:u w:val="none"/>
              </w:rPr>
            </w:pPr>
          </w:p>
        </w:tc>
        <w:tc>
          <w:tcPr>
            <w:tcW w:w="1405" w:type="dxa"/>
            <w:tcBorders>
              <w:top w:val="single" w:color="000000" w:sz="4" w:space="0"/>
              <w:left w:val="single" w:color="000000" w:sz="4" w:space="0"/>
              <w:bottom w:val="single" w:color="000000" w:sz="4" w:space="0"/>
              <w:right w:val="single" w:color="000000" w:sz="4" w:space="0"/>
            </w:tcBorders>
            <w:noWrap/>
            <w:vAlign w:val="center"/>
          </w:tcPr>
          <w:p w14:paraId="79602DF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三、国防支出</w:t>
            </w:r>
          </w:p>
        </w:tc>
        <w:tc>
          <w:tcPr>
            <w:tcW w:w="495" w:type="dxa"/>
            <w:tcBorders>
              <w:top w:val="single" w:color="000000" w:sz="4" w:space="0"/>
              <w:left w:val="single" w:color="000000" w:sz="4" w:space="0"/>
              <w:bottom w:val="single" w:color="000000" w:sz="4" w:space="0"/>
              <w:right w:val="single" w:color="000000" w:sz="4" w:space="0"/>
            </w:tcBorders>
            <w:noWrap/>
            <w:vAlign w:val="center"/>
          </w:tcPr>
          <w:p w14:paraId="328F0F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917" w:type="dxa"/>
            <w:tcBorders>
              <w:top w:val="single" w:color="000000" w:sz="4" w:space="0"/>
              <w:left w:val="single" w:color="000000" w:sz="4" w:space="0"/>
              <w:bottom w:val="single" w:color="000000" w:sz="4" w:space="0"/>
              <w:right w:val="single" w:color="000000" w:sz="4" w:space="0"/>
            </w:tcBorders>
            <w:noWrap/>
            <w:vAlign w:val="center"/>
          </w:tcPr>
          <w:p w14:paraId="6EA356B7">
            <w:pPr>
              <w:jc w:val="center"/>
              <w:rPr>
                <w:rFonts w:hint="eastAsia" w:ascii="宋体" w:hAnsi="宋体" w:eastAsia="宋体" w:cs="宋体"/>
                <w:i w:val="0"/>
                <w:iCs w:val="0"/>
                <w:color w:val="000000"/>
                <w:sz w:val="22"/>
                <w:szCs w:val="22"/>
                <w:u w:val="none"/>
              </w:rPr>
            </w:pPr>
          </w:p>
        </w:tc>
        <w:tc>
          <w:tcPr>
            <w:tcW w:w="913" w:type="dxa"/>
            <w:tcBorders>
              <w:top w:val="single" w:color="000000" w:sz="4" w:space="0"/>
              <w:left w:val="single" w:color="000000" w:sz="4" w:space="0"/>
              <w:bottom w:val="single" w:color="000000" w:sz="4" w:space="0"/>
              <w:right w:val="single" w:color="000000" w:sz="4" w:space="0"/>
            </w:tcBorders>
            <w:noWrap/>
            <w:vAlign w:val="center"/>
          </w:tcPr>
          <w:p w14:paraId="1FDDEF3F">
            <w:pPr>
              <w:jc w:val="center"/>
              <w:rPr>
                <w:rFonts w:hint="eastAsia" w:ascii="宋体" w:hAnsi="宋体" w:eastAsia="宋体" w:cs="宋体"/>
                <w:i w:val="0"/>
                <w:iCs w:val="0"/>
                <w:color w:val="000000"/>
                <w:sz w:val="22"/>
                <w:szCs w:val="22"/>
                <w:u w:val="none"/>
              </w:rPr>
            </w:pPr>
          </w:p>
        </w:tc>
        <w:tc>
          <w:tcPr>
            <w:tcW w:w="404" w:type="dxa"/>
            <w:tcBorders>
              <w:top w:val="single" w:color="000000" w:sz="4" w:space="0"/>
              <w:left w:val="single" w:color="000000" w:sz="4" w:space="0"/>
              <w:bottom w:val="single" w:color="000000" w:sz="4" w:space="0"/>
              <w:right w:val="single" w:color="000000" w:sz="4" w:space="0"/>
            </w:tcBorders>
            <w:noWrap/>
            <w:vAlign w:val="center"/>
          </w:tcPr>
          <w:p w14:paraId="0FBBE1D6">
            <w:pPr>
              <w:jc w:val="center"/>
              <w:rPr>
                <w:rFonts w:hint="eastAsia" w:ascii="宋体" w:hAnsi="宋体" w:eastAsia="宋体" w:cs="宋体"/>
                <w:i w:val="0"/>
                <w:iCs w:val="0"/>
                <w:color w:val="000000"/>
                <w:sz w:val="22"/>
                <w:szCs w:val="22"/>
                <w:u w:val="none"/>
              </w:rPr>
            </w:pPr>
          </w:p>
        </w:tc>
        <w:tc>
          <w:tcPr>
            <w:tcW w:w="509" w:type="dxa"/>
            <w:tcBorders>
              <w:top w:val="single" w:color="000000" w:sz="4" w:space="0"/>
              <w:left w:val="single" w:color="000000" w:sz="4" w:space="0"/>
              <w:bottom w:val="single" w:color="000000" w:sz="4" w:space="0"/>
              <w:right w:val="single" w:color="000000" w:sz="4" w:space="0"/>
            </w:tcBorders>
            <w:noWrap/>
            <w:vAlign w:val="center"/>
          </w:tcPr>
          <w:p w14:paraId="08C344E9">
            <w:pPr>
              <w:jc w:val="right"/>
              <w:rPr>
                <w:rFonts w:hint="eastAsia" w:ascii="宋体" w:hAnsi="宋体" w:eastAsia="宋体" w:cs="宋体"/>
                <w:i w:val="0"/>
                <w:iCs w:val="0"/>
                <w:color w:val="000000"/>
                <w:sz w:val="22"/>
                <w:szCs w:val="22"/>
                <w:u w:val="none"/>
              </w:rPr>
            </w:pPr>
          </w:p>
        </w:tc>
      </w:tr>
      <w:tr w14:paraId="255287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2870" w:type="dxa"/>
            <w:tcBorders>
              <w:top w:val="single" w:color="000000" w:sz="4" w:space="0"/>
              <w:left w:val="single" w:color="000000" w:sz="4" w:space="0"/>
              <w:bottom w:val="single" w:color="000000" w:sz="4" w:space="0"/>
              <w:right w:val="single" w:color="000000" w:sz="4" w:space="0"/>
            </w:tcBorders>
            <w:noWrap/>
            <w:vAlign w:val="center"/>
          </w:tcPr>
          <w:p w14:paraId="6E1B6363">
            <w:pPr>
              <w:jc w:val="left"/>
              <w:rPr>
                <w:rFonts w:hint="eastAsia" w:ascii="宋体" w:hAnsi="宋体" w:eastAsia="宋体" w:cs="宋体"/>
                <w:i w:val="0"/>
                <w:iCs w:val="0"/>
                <w:color w:val="000000"/>
                <w:sz w:val="22"/>
                <w:szCs w:val="22"/>
                <w:u w:val="none"/>
              </w:rPr>
            </w:pPr>
          </w:p>
        </w:tc>
        <w:tc>
          <w:tcPr>
            <w:tcW w:w="500" w:type="dxa"/>
            <w:tcBorders>
              <w:top w:val="single" w:color="000000" w:sz="4" w:space="0"/>
              <w:left w:val="single" w:color="000000" w:sz="4" w:space="0"/>
              <w:bottom w:val="single" w:color="000000" w:sz="4" w:space="0"/>
              <w:right w:val="single" w:color="000000" w:sz="4" w:space="0"/>
            </w:tcBorders>
            <w:noWrap/>
            <w:vAlign w:val="center"/>
          </w:tcPr>
          <w:p w14:paraId="501CD5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931" w:type="dxa"/>
            <w:tcBorders>
              <w:top w:val="single" w:color="000000" w:sz="4" w:space="0"/>
              <w:left w:val="single" w:color="000000" w:sz="4" w:space="0"/>
              <w:bottom w:val="single" w:color="000000" w:sz="4" w:space="0"/>
              <w:right w:val="single" w:color="000000" w:sz="4" w:space="0"/>
            </w:tcBorders>
            <w:noWrap/>
            <w:vAlign w:val="center"/>
          </w:tcPr>
          <w:p w14:paraId="70AA48E6">
            <w:pPr>
              <w:jc w:val="right"/>
              <w:rPr>
                <w:rFonts w:hint="eastAsia" w:ascii="宋体" w:hAnsi="宋体" w:eastAsia="宋体" w:cs="宋体"/>
                <w:i w:val="0"/>
                <w:iCs w:val="0"/>
                <w:color w:val="000000"/>
                <w:sz w:val="22"/>
                <w:szCs w:val="22"/>
                <w:u w:val="none"/>
              </w:rPr>
            </w:pPr>
          </w:p>
        </w:tc>
        <w:tc>
          <w:tcPr>
            <w:tcW w:w="1405" w:type="dxa"/>
            <w:tcBorders>
              <w:top w:val="single" w:color="000000" w:sz="4" w:space="0"/>
              <w:left w:val="single" w:color="000000" w:sz="4" w:space="0"/>
              <w:bottom w:val="single" w:color="000000" w:sz="4" w:space="0"/>
              <w:right w:val="single" w:color="000000" w:sz="4" w:space="0"/>
            </w:tcBorders>
            <w:noWrap/>
            <w:vAlign w:val="center"/>
          </w:tcPr>
          <w:p w14:paraId="3A0E6A8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四、公共安全支出</w:t>
            </w:r>
          </w:p>
        </w:tc>
        <w:tc>
          <w:tcPr>
            <w:tcW w:w="495" w:type="dxa"/>
            <w:tcBorders>
              <w:top w:val="single" w:color="000000" w:sz="4" w:space="0"/>
              <w:left w:val="single" w:color="000000" w:sz="4" w:space="0"/>
              <w:bottom w:val="single" w:color="000000" w:sz="4" w:space="0"/>
              <w:right w:val="single" w:color="000000" w:sz="4" w:space="0"/>
            </w:tcBorders>
            <w:noWrap/>
            <w:vAlign w:val="center"/>
          </w:tcPr>
          <w:p w14:paraId="48A379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917" w:type="dxa"/>
            <w:tcBorders>
              <w:top w:val="single" w:color="000000" w:sz="4" w:space="0"/>
              <w:left w:val="single" w:color="000000" w:sz="4" w:space="0"/>
              <w:bottom w:val="single" w:color="000000" w:sz="4" w:space="0"/>
              <w:right w:val="single" w:color="000000" w:sz="4" w:space="0"/>
            </w:tcBorders>
            <w:noWrap/>
            <w:vAlign w:val="center"/>
          </w:tcPr>
          <w:p w14:paraId="08CED9DC">
            <w:pPr>
              <w:jc w:val="center"/>
              <w:rPr>
                <w:rFonts w:hint="eastAsia" w:ascii="宋体" w:hAnsi="宋体" w:eastAsia="宋体" w:cs="宋体"/>
                <w:i w:val="0"/>
                <w:iCs w:val="0"/>
                <w:color w:val="000000"/>
                <w:sz w:val="22"/>
                <w:szCs w:val="22"/>
                <w:u w:val="none"/>
              </w:rPr>
            </w:pPr>
          </w:p>
        </w:tc>
        <w:tc>
          <w:tcPr>
            <w:tcW w:w="913" w:type="dxa"/>
            <w:tcBorders>
              <w:top w:val="single" w:color="000000" w:sz="4" w:space="0"/>
              <w:left w:val="single" w:color="000000" w:sz="4" w:space="0"/>
              <w:bottom w:val="single" w:color="000000" w:sz="4" w:space="0"/>
              <w:right w:val="single" w:color="000000" w:sz="4" w:space="0"/>
            </w:tcBorders>
            <w:noWrap/>
            <w:vAlign w:val="center"/>
          </w:tcPr>
          <w:p w14:paraId="6ADBDCA2">
            <w:pPr>
              <w:jc w:val="center"/>
              <w:rPr>
                <w:rFonts w:hint="eastAsia" w:ascii="宋体" w:hAnsi="宋体" w:eastAsia="宋体" w:cs="宋体"/>
                <w:i w:val="0"/>
                <w:iCs w:val="0"/>
                <w:color w:val="000000"/>
                <w:sz w:val="22"/>
                <w:szCs w:val="22"/>
                <w:u w:val="none"/>
              </w:rPr>
            </w:pPr>
          </w:p>
        </w:tc>
        <w:tc>
          <w:tcPr>
            <w:tcW w:w="404" w:type="dxa"/>
            <w:tcBorders>
              <w:top w:val="single" w:color="000000" w:sz="4" w:space="0"/>
              <w:left w:val="single" w:color="000000" w:sz="4" w:space="0"/>
              <w:bottom w:val="single" w:color="000000" w:sz="4" w:space="0"/>
              <w:right w:val="single" w:color="000000" w:sz="4" w:space="0"/>
            </w:tcBorders>
            <w:noWrap/>
            <w:vAlign w:val="center"/>
          </w:tcPr>
          <w:p w14:paraId="06748C24">
            <w:pPr>
              <w:jc w:val="center"/>
              <w:rPr>
                <w:rFonts w:hint="eastAsia" w:ascii="宋体" w:hAnsi="宋体" w:eastAsia="宋体" w:cs="宋体"/>
                <w:i w:val="0"/>
                <w:iCs w:val="0"/>
                <w:color w:val="000000"/>
                <w:sz w:val="22"/>
                <w:szCs w:val="22"/>
                <w:u w:val="none"/>
              </w:rPr>
            </w:pPr>
          </w:p>
        </w:tc>
        <w:tc>
          <w:tcPr>
            <w:tcW w:w="509" w:type="dxa"/>
            <w:tcBorders>
              <w:top w:val="single" w:color="000000" w:sz="4" w:space="0"/>
              <w:left w:val="single" w:color="000000" w:sz="4" w:space="0"/>
              <w:bottom w:val="single" w:color="000000" w:sz="4" w:space="0"/>
              <w:right w:val="single" w:color="000000" w:sz="4" w:space="0"/>
            </w:tcBorders>
            <w:noWrap/>
            <w:vAlign w:val="center"/>
          </w:tcPr>
          <w:p w14:paraId="0ED1D671">
            <w:pPr>
              <w:jc w:val="right"/>
              <w:rPr>
                <w:rFonts w:hint="eastAsia" w:ascii="宋体" w:hAnsi="宋体" w:eastAsia="宋体" w:cs="宋体"/>
                <w:i w:val="0"/>
                <w:iCs w:val="0"/>
                <w:color w:val="000000"/>
                <w:sz w:val="22"/>
                <w:szCs w:val="22"/>
                <w:u w:val="none"/>
              </w:rPr>
            </w:pPr>
          </w:p>
        </w:tc>
      </w:tr>
      <w:tr w14:paraId="5EC5CC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2870" w:type="dxa"/>
            <w:tcBorders>
              <w:top w:val="single" w:color="000000" w:sz="4" w:space="0"/>
              <w:left w:val="single" w:color="000000" w:sz="4" w:space="0"/>
              <w:bottom w:val="single" w:color="000000" w:sz="4" w:space="0"/>
              <w:right w:val="single" w:color="000000" w:sz="4" w:space="0"/>
            </w:tcBorders>
            <w:noWrap/>
            <w:vAlign w:val="center"/>
          </w:tcPr>
          <w:p w14:paraId="71C859B1">
            <w:pPr>
              <w:jc w:val="left"/>
              <w:rPr>
                <w:rFonts w:hint="eastAsia" w:ascii="宋体" w:hAnsi="宋体" w:eastAsia="宋体" w:cs="宋体"/>
                <w:i w:val="0"/>
                <w:iCs w:val="0"/>
                <w:color w:val="000000"/>
                <w:sz w:val="22"/>
                <w:szCs w:val="22"/>
                <w:u w:val="none"/>
              </w:rPr>
            </w:pPr>
          </w:p>
        </w:tc>
        <w:tc>
          <w:tcPr>
            <w:tcW w:w="500" w:type="dxa"/>
            <w:tcBorders>
              <w:top w:val="single" w:color="000000" w:sz="4" w:space="0"/>
              <w:left w:val="single" w:color="000000" w:sz="4" w:space="0"/>
              <w:bottom w:val="single" w:color="000000" w:sz="4" w:space="0"/>
              <w:right w:val="single" w:color="000000" w:sz="4" w:space="0"/>
            </w:tcBorders>
            <w:noWrap/>
            <w:vAlign w:val="center"/>
          </w:tcPr>
          <w:p w14:paraId="4C465E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931" w:type="dxa"/>
            <w:tcBorders>
              <w:top w:val="single" w:color="000000" w:sz="4" w:space="0"/>
              <w:left w:val="single" w:color="000000" w:sz="4" w:space="0"/>
              <w:bottom w:val="single" w:color="000000" w:sz="4" w:space="0"/>
              <w:right w:val="single" w:color="000000" w:sz="4" w:space="0"/>
            </w:tcBorders>
            <w:noWrap/>
            <w:vAlign w:val="center"/>
          </w:tcPr>
          <w:p w14:paraId="26B8E885">
            <w:pPr>
              <w:jc w:val="right"/>
              <w:rPr>
                <w:rFonts w:hint="eastAsia" w:ascii="宋体" w:hAnsi="宋体" w:eastAsia="宋体" w:cs="宋体"/>
                <w:i w:val="0"/>
                <w:iCs w:val="0"/>
                <w:color w:val="000000"/>
                <w:sz w:val="22"/>
                <w:szCs w:val="22"/>
                <w:u w:val="none"/>
              </w:rPr>
            </w:pPr>
          </w:p>
        </w:tc>
        <w:tc>
          <w:tcPr>
            <w:tcW w:w="1405" w:type="dxa"/>
            <w:tcBorders>
              <w:top w:val="single" w:color="000000" w:sz="4" w:space="0"/>
              <w:left w:val="single" w:color="000000" w:sz="4" w:space="0"/>
              <w:bottom w:val="single" w:color="000000" w:sz="4" w:space="0"/>
              <w:right w:val="single" w:color="000000" w:sz="4" w:space="0"/>
            </w:tcBorders>
            <w:noWrap/>
            <w:vAlign w:val="center"/>
          </w:tcPr>
          <w:p w14:paraId="6ECF6FC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五、教育支出</w:t>
            </w:r>
          </w:p>
        </w:tc>
        <w:tc>
          <w:tcPr>
            <w:tcW w:w="495" w:type="dxa"/>
            <w:tcBorders>
              <w:top w:val="single" w:color="000000" w:sz="4" w:space="0"/>
              <w:left w:val="single" w:color="000000" w:sz="4" w:space="0"/>
              <w:bottom w:val="single" w:color="000000" w:sz="4" w:space="0"/>
              <w:right w:val="single" w:color="000000" w:sz="4" w:space="0"/>
            </w:tcBorders>
            <w:noWrap/>
            <w:vAlign w:val="center"/>
          </w:tcPr>
          <w:p w14:paraId="76EEFDF6">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20</w:t>
            </w:r>
          </w:p>
        </w:tc>
        <w:tc>
          <w:tcPr>
            <w:tcW w:w="917" w:type="dxa"/>
            <w:tcBorders>
              <w:top w:val="single" w:color="000000" w:sz="4" w:space="0"/>
              <w:left w:val="single" w:color="000000" w:sz="4" w:space="0"/>
              <w:bottom w:val="single" w:color="000000" w:sz="4" w:space="0"/>
              <w:right w:val="single" w:color="000000" w:sz="4" w:space="0"/>
            </w:tcBorders>
            <w:noWrap/>
            <w:vAlign w:val="center"/>
          </w:tcPr>
          <w:p w14:paraId="2AAE2A81">
            <w:pPr>
              <w:jc w:val="center"/>
              <w:rPr>
                <w:rFonts w:hint="eastAsia" w:ascii="宋体" w:hAnsi="宋体" w:eastAsia="宋体" w:cs="宋体"/>
                <w:i w:val="0"/>
                <w:iCs w:val="0"/>
                <w:color w:val="000000"/>
                <w:sz w:val="22"/>
                <w:szCs w:val="22"/>
                <w:u w:val="none"/>
              </w:rPr>
            </w:pPr>
          </w:p>
        </w:tc>
        <w:tc>
          <w:tcPr>
            <w:tcW w:w="913" w:type="dxa"/>
            <w:tcBorders>
              <w:top w:val="single" w:color="000000" w:sz="4" w:space="0"/>
              <w:left w:val="single" w:color="000000" w:sz="4" w:space="0"/>
              <w:bottom w:val="single" w:color="000000" w:sz="4" w:space="0"/>
              <w:right w:val="single" w:color="000000" w:sz="4" w:space="0"/>
            </w:tcBorders>
            <w:noWrap/>
            <w:vAlign w:val="center"/>
          </w:tcPr>
          <w:p w14:paraId="3CE1E2EC">
            <w:pPr>
              <w:jc w:val="center"/>
              <w:rPr>
                <w:rFonts w:hint="eastAsia" w:ascii="宋体" w:hAnsi="宋体" w:eastAsia="宋体" w:cs="宋体"/>
                <w:i w:val="0"/>
                <w:iCs w:val="0"/>
                <w:color w:val="000000"/>
                <w:sz w:val="22"/>
                <w:szCs w:val="22"/>
                <w:u w:val="none"/>
              </w:rPr>
            </w:pPr>
          </w:p>
        </w:tc>
        <w:tc>
          <w:tcPr>
            <w:tcW w:w="404" w:type="dxa"/>
            <w:tcBorders>
              <w:top w:val="single" w:color="000000" w:sz="4" w:space="0"/>
              <w:left w:val="single" w:color="000000" w:sz="4" w:space="0"/>
              <w:bottom w:val="single" w:color="000000" w:sz="4" w:space="0"/>
              <w:right w:val="single" w:color="000000" w:sz="4" w:space="0"/>
            </w:tcBorders>
            <w:noWrap/>
            <w:vAlign w:val="center"/>
          </w:tcPr>
          <w:p w14:paraId="36BF59EE">
            <w:pPr>
              <w:jc w:val="center"/>
              <w:rPr>
                <w:rFonts w:hint="eastAsia" w:ascii="宋体" w:hAnsi="宋体" w:eastAsia="宋体" w:cs="宋体"/>
                <w:i w:val="0"/>
                <w:iCs w:val="0"/>
                <w:color w:val="000000"/>
                <w:sz w:val="22"/>
                <w:szCs w:val="22"/>
                <w:u w:val="none"/>
              </w:rPr>
            </w:pPr>
          </w:p>
        </w:tc>
        <w:tc>
          <w:tcPr>
            <w:tcW w:w="509" w:type="dxa"/>
            <w:tcBorders>
              <w:top w:val="single" w:color="000000" w:sz="4" w:space="0"/>
              <w:left w:val="single" w:color="000000" w:sz="4" w:space="0"/>
              <w:bottom w:val="single" w:color="000000" w:sz="4" w:space="0"/>
              <w:right w:val="single" w:color="000000" w:sz="4" w:space="0"/>
            </w:tcBorders>
            <w:noWrap/>
            <w:vAlign w:val="center"/>
          </w:tcPr>
          <w:p w14:paraId="7F532482">
            <w:pPr>
              <w:jc w:val="right"/>
              <w:rPr>
                <w:rFonts w:hint="eastAsia" w:ascii="宋体" w:hAnsi="宋体" w:eastAsia="宋体" w:cs="宋体"/>
                <w:i w:val="0"/>
                <w:iCs w:val="0"/>
                <w:color w:val="000000"/>
                <w:sz w:val="22"/>
                <w:szCs w:val="22"/>
                <w:u w:val="none"/>
              </w:rPr>
            </w:pPr>
          </w:p>
        </w:tc>
      </w:tr>
      <w:tr w14:paraId="6AAF0D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2870" w:type="dxa"/>
            <w:tcBorders>
              <w:top w:val="single" w:color="000000" w:sz="4" w:space="0"/>
              <w:left w:val="single" w:color="000000" w:sz="4" w:space="0"/>
              <w:bottom w:val="single" w:color="000000" w:sz="4" w:space="0"/>
              <w:right w:val="single" w:color="000000" w:sz="4" w:space="0"/>
            </w:tcBorders>
            <w:noWrap/>
            <w:vAlign w:val="center"/>
          </w:tcPr>
          <w:p w14:paraId="0AD9C534">
            <w:pPr>
              <w:jc w:val="left"/>
              <w:rPr>
                <w:rFonts w:hint="eastAsia" w:ascii="宋体" w:hAnsi="宋体" w:eastAsia="宋体" w:cs="宋体"/>
                <w:i w:val="0"/>
                <w:iCs w:val="0"/>
                <w:color w:val="000000"/>
                <w:sz w:val="22"/>
                <w:szCs w:val="22"/>
                <w:u w:val="none"/>
              </w:rPr>
            </w:pPr>
          </w:p>
        </w:tc>
        <w:tc>
          <w:tcPr>
            <w:tcW w:w="500" w:type="dxa"/>
            <w:tcBorders>
              <w:top w:val="single" w:color="000000" w:sz="4" w:space="0"/>
              <w:left w:val="single" w:color="000000" w:sz="4" w:space="0"/>
              <w:bottom w:val="single" w:color="000000" w:sz="4" w:space="0"/>
              <w:right w:val="single" w:color="000000" w:sz="4" w:space="0"/>
            </w:tcBorders>
            <w:noWrap/>
            <w:vAlign w:val="center"/>
          </w:tcPr>
          <w:p w14:paraId="24A553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931" w:type="dxa"/>
            <w:tcBorders>
              <w:top w:val="single" w:color="000000" w:sz="4" w:space="0"/>
              <w:left w:val="single" w:color="000000" w:sz="4" w:space="0"/>
              <w:bottom w:val="single" w:color="000000" w:sz="4" w:space="0"/>
              <w:right w:val="single" w:color="000000" w:sz="4" w:space="0"/>
            </w:tcBorders>
            <w:noWrap/>
            <w:vAlign w:val="center"/>
          </w:tcPr>
          <w:p w14:paraId="53910B38">
            <w:pPr>
              <w:jc w:val="right"/>
              <w:rPr>
                <w:rFonts w:hint="eastAsia" w:ascii="宋体" w:hAnsi="宋体" w:eastAsia="宋体" w:cs="宋体"/>
                <w:i w:val="0"/>
                <w:iCs w:val="0"/>
                <w:color w:val="000000"/>
                <w:sz w:val="22"/>
                <w:szCs w:val="22"/>
                <w:u w:val="none"/>
              </w:rPr>
            </w:pPr>
          </w:p>
        </w:tc>
        <w:tc>
          <w:tcPr>
            <w:tcW w:w="1405" w:type="dxa"/>
            <w:tcBorders>
              <w:top w:val="single" w:color="000000" w:sz="4" w:space="0"/>
              <w:left w:val="single" w:color="000000" w:sz="4" w:space="0"/>
              <w:bottom w:val="single" w:color="000000" w:sz="4" w:space="0"/>
              <w:right w:val="single" w:color="000000" w:sz="4" w:space="0"/>
            </w:tcBorders>
            <w:noWrap/>
            <w:vAlign w:val="center"/>
          </w:tcPr>
          <w:p w14:paraId="3B744B7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六、科学技术支出</w:t>
            </w:r>
          </w:p>
        </w:tc>
        <w:tc>
          <w:tcPr>
            <w:tcW w:w="495" w:type="dxa"/>
            <w:tcBorders>
              <w:top w:val="single" w:color="000000" w:sz="4" w:space="0"/>
              <w:left w:val="single" w:color="000000" w:sz="4" w:space="0"/>
              <w:bottom w:val="single" w:color="000000" w:sz="4" w:space="0"/>
              <w:right w:val="single" w:color="000000" w:sz="4" w:space="0"/>
            </w:tcBorders>
            <w:noWrap/>
            <w:vAlign w:val="center"/>
          </w:tcPr>
          <w:p w14:paraId="475AEB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917" w:type="dxa"/>
            <w:tcBorders>
              <w:top w:val="single" w:color="000000" w:sz="4" w:space="0"/>
              <w:left w:val="single" w:color="000000" w:sz="4" w:space="0"/>
              <w:bottom w:val="single" w:color="000000" w:sz="4" w:space="0"/>
              <w:right w:val="single" w:color="000000" w:sz="4" w:space="0"/>
            </w:tcBorders>
            <w:noWrap/>
            <w:vAlign w:val="center"/>
          </w:tcPr>
          <w:p w14:paraId="427DADCF">
            <w:pPr>
              <w:jc w:val="center"/>
              <w:rPr>
                <w:rFonts w:hint="eastAsia" w:ascii="宋体" w:hAnsi="宋体" w:eastAsia="宋体" w:cs="宋体"/>
                <w:i w:val="0"/>
                <w:iCs w:val="0"/>
                <w:color w:val="000000"/>
                <w:sz w:val="22"/>
                <w:szCs w:val="22"/>
                <w:u w:val="none"/>
              </w:rPr>
            </w:pPr>
          </w:p>
        </w:tc>
        <w:tc>
          <w:tcPr>
            <w:tcW w:w="913" w:type="dxa"/>
            <w:tcBorders>
              <w:top w:val="single" w:color="000000" w:sz="4" w:space="0"/>
              <w:left w:val="single" w:color="000000" w:sz="4" w:space="0"/>
              <w:bottom w:val="single" w:color="000000" w:sz="4" w:space="0"/>
              <w:right w:val="single" w:color="000000" w:sz="4" w:space="0"/>
            </w:tcBorders>
            <w:noWrap/>
            <w:vAlign w:val="center"/>
          </w:tcPr>
          <w:p w14:paraId="498AC825">
            <w:pPr>
              <w:jc w:val="center"/>
              <w:rPr>
                <w:rFonts w:hint="eastAsia" w:ascii="宋体" w:hAnsi="宋体" w:eastAsia="宋体" w:cs="宋体"/>
                <w:i w:val="0"/>
                <w:iCs w:val="0"/>
                <w:color w:val="000000"/>
                <w:sz w:val="22"/>
                <w:szCs w:val="22"/>
                <w:u w:val="none"/>
              </w:rPr>
            </w:pPr>
          </w:p>
        </w:tc>
        <w:tc>
          <w:tcPr>
            <w:tcW w:w="404" w:type="dxa"/>
            <w:tcBorders>
              <w:top w:val="single" w:color="000000" w:sz="4" w:space="0"/>
              <w:left w:val="single" w:color="000000" w:sz="4" w:space="0"/>
              <w:bottom w:val="single" w:color="000000" w:sz="4" w:space="0"/>
              <w:right w:val="single" w:color="000000" w:sz="4" w:space="0"/>
            </w:tcBorders>
            <w:noWrap/>
            <w:vAlign w:val="center"/>
          </w:tcPr>
          <w:p w14:paraId="33DC6EF6">
            <w:pPr>
              <w:jc w:val="center"/>
              <w:rPr>
                <w:rFonts w:hint="eastAsia" w:ascii="宋体" w:hAnsi="宋体" w:eastAsia="宋体" w:cs="宋体"/>
                <w:i w:val="0"/>
                <w:iCs w:val="0"/>
                <w:color w:val="000000"/>
                <w:sz w:val="22"/>
                <w:szCs w:val="22"/>
                <w:u w:val="none"/>
              </w:rPr>
            </w:pPr>
          </w:p>
        </w:tc>
        <w:tc>
          <w:tcPr>
            <w:tcW w:w="509" w:type="dxa"/>
            <w:tcBorders>
              <w:top w:val="single" w:color="000000" w:sz="4" w:space="0"/>
              <w:left w:val="single" w:color="000000" w:sz="4" w:space="0"/>
              <w:bottom w:val="single" w:color="000000" w:sz="4" w:space="0"/>
              <w:right w:val="single" w:color="000000" w:sz="4" w:space="0"/>
            </w:tcBorders>
            <w:noWrap/>
            <w:vAlign w:val="center"/>
          </w:tcPr>
          <w:p w14:paraId="4EEEE2A7">
            <w:pPr>
              <w:jc w:val="right"/>
              <w:rPr>
                <w:rFonts w:hint="eastAsia" w:ascii="宋体" w:hAnsi="宋体" w:eastAsia="宋体" w:cs="宋体"/>
                <w:i w:val="0"/>
                <w:iCs w:val="0"/>
                <w:color w:val="000000"/>
                <w:sz w:val="22"/>
                <w:szCs w:val="22"/>
                <w:u w:val="none"/>
              </w:rPr>
            </w:pPr>
          </w:p>
        </w:tc>
      </w:tr>
      <w:tr w14:paraId="0C7125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2870" w:type="dxa"/>
            <w:tcBorders>
              <w:top w:val="single" w:color="000000" w:sz="4" w:space="0"/>
              <w:left w:val="single" w:color="000000" w:sz="4" w:space="0"/>
              <w:bottom w:val="single" w:color="000000" w:sz="4" w:space="0"/>
              <w:right w:val="single" w:color="000000" w:sz="4" w:space="0"/>
            </w:tcBorders>
            <w:noWrap/>
            <w:vAlign w:val="center"/>
          </w:tcPr>
          <w:p w14:paraId="228D9EB8">
            <w:pPr>
              <w:jc w:val="left"/>
              <w:rPr>
                <w:rFonts w:hint="eastAsia" w:ascii="宋体" w:hAnsi="宋体" w:eastAsia="宋体" w:cs="宋体"/>
                <w:i w:val="0"/>
                <w:iCs w:val="0"/>
                <w:color w:val="000000"/>
                <w:sz w:val="22"/>
                <w:szCs w:val="22"/>
                <w:u w:val="none"/>
              </w:rPr>
            </w:pPr>
          </w:p>
        </w:tc>
        <w:tc>
          <w:tcPr>
            <w:tcW w:w="500" w:type="dxa"/>
            <w:tcBorders>
              <w:top w:val="single" w:color="000000" w:sz="4" w:space="0"/>
              <w:left w:val="single" w:color="000000" w:sz="4" w:space="0"/>
              <w:bottom w:val="single" w:color="000000" w:sz="4" w:space="0"/>
              <w:right w:val="single" w:color="000000" w:sz="4" w:space="0"/>
            </w:tcBorders>
            <w:noWrap/>
            <w:vAlign w:val="center"/>
          </w:tcPr>
          <w:p w14:paraId="721C30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931" w:type="dxa"/>
            <w:tcBorders>
              <w:top w:val="single" w:color="000000" w:sz="4" w:space="0"/>
              <w:left w:val="single" w:color="000000" w:sz="4" w:space="0"/>
              <w:bottom w:val="single" w:color="000000" w:sz="4" w:space="0"/>
              <w:right w:val="single" w:color="000000" w:sz="4" w:space="0"/>
            </w:tcBorders>
            <w:noWrap/>
            <w:vAlign w:val="center"/>
          </w:tcPr>
          <w:p w14:paraId="555993CE">
            <w:pPr>
              <w:jc w:val="right"/>
              <w:rPr>
                <w:rFonts w:hint="eastAsia" w:ascii="宋体" w:hAnsi="宋体" w:eastAsia="宋体" w:cs="宋体"/>
                <w:i w:val="0"/>
                <w:iCs w:val="0"/>
                <w:color w:val="000000"/>
                <w:sz w:val="22"/>
                <w:szCs w:val="22"/>
                <w:u w:val="none"/>
              </w:rPr>
            </w:pPr>
          </w:p>
        </w:tc>
        <w:tc>
          <w:tcPr>
            <w:tcW w:w="1405" w:type="dxa"/>
            <w:tcBorders>
              <w:top w:val="single" w:color="000000" w:sz="4" w:space="0"/>
              <w:left w:val="single" w:color="000000" w:sz="4" w:space="0"/>
              <w:bottom w:val="single" w:color="000000" w:sz="4" w:space="0"/>
              <w:right w:val="single" w:color="000000" w:sz="4" w:space="0"/>
            </w:tcBorders>
            <w:noWrap/>
            <w:vAlign w:val="center"/>
          </w:tcPr>
          <w:p w14:paraId="6D9485A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七、社会保障和就业支出</w:t>
            </w:r>
          </w:p>
        </w:tc>
        <w:tc>
          <w:tcPr>
            <w:tcW w:w="495" w:type="dxa"/>
            <w:tcBorders>
              <w:top w:val="single" w:color="000000" w:sz="4" w:space="0"/>
              <w:left w:val="single" w:color="000000" w:sz="4" w:space="0"/>
              <w:bottom w:val="single" w:color="000000" w:sz="4" w:space="0"/>
              <w:right w:val="single" w:color="000000" w:sz="4" w:space="0"/>
            </w:tcBorders>
            <w:noWrap/>
            <w:vAlign w:val="center"/>
          </w:tcPr>
          <w:p w14:paraId="64F1EE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917" w:type="dxa"/>
            <w:tcBorders>
              <w:top w:val="single" w:color="000000" w:sz="4" w:space="0"/>
              <w:left w:val="single" w:color="000000" w:sz="4" w:space="0"/>
              <w:bottom w:val="single" w:color="000000" w:sz="4" w:space="0"/>
              <w:right w:val="single" w:color="000000" w:sz="4" w:space="0"/>
            </w:tcBorders>
            <w:noWrap/>
            <w:vAlign w:val="center"/>
          </w:tcPr>
          <w:p w14:paraId="4C73E55E">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15.01</w:t>
            </w:r>
          </w:p>
        </w:tc>
        <w:tc>
          <w:tcPr>
            <w:tcW w:w="913" w:type="dxa"/>
            <w:tcBorders>
              <w:top w:val="single" w:color="000000" w:sz="4" w:space="0"/>
              <w:left w:val="single" w:color="000000" w:sz="4" w:space="0"/>
              <w:bottom w:val="single" w:color="000000" w:sz="4" w:space="0"/>
              <w:right w:val="single" w:color="000000" w:sz="4" w:space="0"/>
            </w:tcBorders>
            <w:noWrap/>
            <w:vAlign w:val="center"/>
          </w:tcPr>
          <w:p w14:paraId="56D3BC86">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15.01</w:t>
            </w:r>
          </w:p>
        </w:tc>
        <w:tc>
          <w:tcPr>
            <w:tcW w:w="404" w:type="dxa"/>
            <w:tcBorders>
              <w:top w:val="single" w:color="000000" w:sz="4" w:space="0"/>
              <w:left w:val="single" w:color="000000" w:sz="4" w:space="0"/>
              <w:bottom w:val="single" w:color="000000" w:sz="4" w:space="0"/>
              <w:right w:val="single" w:color="000000" w:sz="4" w:space="0"/>
            </w:tcBorders>
            <w:noWrap/>
            <w:vAlign w:val="center"/>
          </w:tcPr>
          <w:p w14:paraId="3C06CB92">
            <w:pPr>
              <w:jc w:val="center"/>
              <w:rPr>
                <w:rFonts w:hint="eastAsia" w:ascii="宋体" w:hAnsi="宋体" w:eastAsia="宋体" w:cs="宋体"/>
                <w:i w:val="0"/>
                <w:iCs w:val="0"/>
                <w:color w:val="000000"/>
                <w:sz w:val="22"/>
                <w:szCs w:val="22"/>
                <w:u w:val="none"/>
              </w:rPr>
            </w:pPr>
          </w:p>
        </w:tc>
        <w:tc>
          <w:tcPr>
            <w:tcW w:w="509" w:type="dxa"/>
            <w:tcBorders>
              <w:top w:val="single" w:color="000000" w:sz="4" w:space="0"/>
              <w:left w:val="single" w:color="000000" w:sz="4" w:space="0"/>
              <w:bottom w:val="single" w:color="000000" w:sz="4" w:space="0"/>
              <w:right w:val="single" w:color="000000" w:sz="4" w:space="0"/>
            </w:tcBorders>
            <w:noWrap/>
            <w:vAlign w:val="center"/>
          </w:tcPr>
          <w:p w14:paraId="55697C06">
            <w:pPr>
              <w:jc w:val="right"/>
              <w:rPr>
                <w:rFonts w:hint="eastAsia" w:ascii="宋体" w:hAnsi="宋体" w:eastAsia="宋体" w:cs="宋体"/>
                <w:i w:val="0"/>
                <w:iCs w:val="0"/>
                <w:color w:val="000000"/>
                <w:sz w:val="22"/>
                <w:szCs w:val="22"/>
                <w:u w:val="none"/>
              </w:rPr>
            </w:pPr>
          </w:p>
        </w:tc>
      </w:tr>
      <w:tr w14:paraId="640B4D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2870" w:type="dxa"/>
            <w:tcBorders>
              <w:top w:val="single" w:color="000000" w:sz="4" w:space="0"/>
              <w:left w:val="single" w:color="000000" w:sz="4" w:space="0"/>
              <w:bottom w:val="single" w:color="000000" w:sz="4" w:space="0"/>
              <w:right w:val="single" w:color="000000" w:sz="4" w:space="0"/>
            </w:tcBorders>
            <w:noWrap/>
            <w:vAlign w:val="center"/>
          </w:tcPr>
          <w:p w14:paraId="3A8DD01C">
            <w:pPr>
              <w:jc w:val="left"/>
              <w:rPr>
                <w:rFonts w:hint="eastAsia" w:ascii="宋体" w:hAnsi="宋体" w:eastAsia="宋体" w:cs="宋体"/>
                <w:i w:val="0"/>
                <w:iCs w:val="0"/>
                <w:color w:val="000000"/>
                <w:sz w:val="22"/>
                <w:szCs w:val="22"/>
                <w:u w:val="none"/>
              </w:rPr>
            </w:pPr>
          </w:p>
        </w:tc>
        <w:tc>
          <w:tcPr>
            <w:tcW w:w="500" w:type="dxa"/>
            <w:tcBorders>
              <w:top w:val="single" w:color="000000" w:sz="4" w:space="0"/>
              <w:left w:val="single" w:color="000000" w:sz="4" w:space="0"/>
              <w:bottom w:val="single" w:color="000000" w:sz="4" w:space="0"/>
              <w:right w:val="single" w:color="000000" w:sz="4" w:space="0"/>
            </w:tcBorders>
            <w:noWrap/>
            <w:vAlign w:val="center"/>
          </w:tcPr>
          <w:p w14:paraId="151FBB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931" w:type="dxa"/>
            <w:tcBorders>
              <w:top w:val="single" w:color="000000" w:sz="4" w:space="0"/>
              <w:left w:val="single" w:color="000000" w:sz="4" w:space="0"/>
              <w:bottom w:val="single" w:color="000000" w:sz="4" w:space="0"/>
              <w:right w:val="single" w:color="000000" w:sz="4" w:space="0"/>
            </w:tcBorders>
            <w:noWrap/>
            <w:vAlign w:val="center"/>
          </w:tcPr>
          <w:p w14:paraId="5BD061A5">
            <w:pPr>
              <w:jc w:val="left"/>
              <w:rPr>
                <w:rFonts w:hint="eastAsia" w:ascii="宋体" w:hAnsi="宋体" w:eastAsia="宋体" w:cs="宋体"/>
                <w:i w:val="0"/>
                <w:iCs w:val="0"/>
                <w:color w:val="000000"/>
                <w:sz w:val="22"/>
                <w:szCs w:val="22"/>
                <w:u w:val="none"/>
              </w:rPr>
            </w:pPr>
          </w:p>
        </w:tc>
        <w:tc>
          <w:tcPr>
            <w:tcW w:w="1405" w:type="dxa"/>
            <w:tcBorders>
              <w:top w:val="single" w:color="000000" w:sz="4" w:space="0"/>
              <w:left w:val="single" w:color="000000" w:sz="4" w:space="0"/>
              <w:bottom w:val="single" w:color="000000" w:sz="4" w:space="0"/>
              <w:right w:val="single" w:color="000000" w:sz="4" w:space="0"/>
            </w:tcBorders>
            <w:noWrap/>
            <w:vAlign w:val="center"/>
          </w:tcPr>
          <w:p w14:paraId="2585E6AF">
            <w:pPr>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eastAsia="zh-CN"/>
              </w:rPr>
              <w:t>八、卫生健康支出</w:t>
            </w:r>
          </w:p>
        </w:tc>
        <w:tc>
          <w:tcPr>
            <w:tcW w:w="495" w:type="dxa"/>
            <w:tcBorders>
              <w:top w:val="single" w:color="000000" w:sz="4" w:space="0"/>
              <w:left w:val="single" w:color="000000" w:sz="4" w:space="0"/>
              <w:bottom w:val="single" w:color="000000" w:sz="4" w:space="0"/>
              <w:right w:val="single" w:color="000000" w:sz="4" w:space="0"/>
            </w:tcBorders>
            <w:noWrap/>
            <w:vAlign w:val="center"/>
          </w:tcPr>
          <w:p w14:paraId="627ED0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917" w:type="dxa"/>
            <w:tcBorders>
              <w:top w:val="single" w:color="000000" w:sz="4" w:space="0"/>
              <w:left w:val="single" w:color="000000" w:sz="4" w:space="0"/>
              <w:bottom w:val="single" w:color="000000" w:sz="4" w:space="0"/>
              <w:right w:val="single" w:color="000000" w:sz="4" w:space="0"/>
            </w:tcBorders>
            <w:noWrap/>
            <w:vAlign w:val="center"/>
          </w:tcPr>
          <w:p w14:paraId="740A6D06">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214.26</w:t>
            </w:r>
          </w:p>
        </w:tc>
        <w:tc>
          <w:tcPr>
            <w:tcW w:w="913" w:type="dxa"/>
            <w:tcBorders>
              <w:top w:val="single" w:color="000000" w:sz="4" w:space="0"/>
              <w:left w:val="single" w:color="000000" w:sz="4" w:space="0"/>
              <w:bottom w:val="single" w:color="000000" w:sz="4" w:space="0"/>
              <w:right w:val="single" w:color="000000" w:sz="4" w:space="0"/>
            </w:tcBorders>
            <w:noWrap/>
            <w:vAlign w:val="center"/>
          </w:tcPr>
          <w:p w14:paraId="7645FE55">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214.26</w:t>
            </w:r>
          </w:p>
        </w:tc>
        <w:tc>
          <w:tcPr>
            <w:tcW w:w="404" w:type="dxa"/>
            <w:tcBorders>
              <w:top w:val="single" w:color="000000" w:sz="4" w:space="0"/>
              <w:left w:val="single" w:color="000000" w:sz="4" w:space="0"/>
              <w:bottom w:val="single" w:color="000000" w:sz="4" w:space="0"/>
              <w:right w:val="single" w:color="000000" w:sz="4" w:space="0"/>
            </w:tcBorders>
            <w:noWrap/>
            <w:vAlign w:val="center"/>
          </w:tcPr>
          <w:p w14:paraId="7C2E6707">
            <w:pPr>
              <w:jc w:val="center"/>
              <w:rPr>
                <w:rFonts w:hint="eastAsia" w:ascii="宋体" w:hAnsi="宋体" w:eastAsia="宋体" w:cs="宋体"/>
                <w:i w:val="0"/>
                <w:iCs w:val="0"/>
                <w:color w:val="000000"/>
                <w:sz w:val="22"/>
                <w:szCs w:val="22"/>
                <w:u w:val="none"/>
              </w:rPr>
            </w:pPr>
          </w:p>
        </w:tc>
        <w:tc>
          <w:tcPr>
            <w:tcW w:w="509" w:type="dxa"/>
            <w:tcBorders>
              <w:top w:val="single" w:color="000000" w:sz="4" w:space="0"/>
              <w:left w:val="single" w:color="000000" w:sz="4" w:space="0"/>
              <w:bottom w:val="single" w:color="000000" w:sz="4" w:space="0"/>
              <w:right w:val="single" w:color="000000" w:sz="4" w:space="0"/>
            </w:tcBorders>
            <w:noWrap/>
            <w:vAlign w:val="center"/>
          </w:tcPr>
          <w:p w14:paraId="5202E1A6">
            <w:pPr>
              <w:jc w:val="center"/>
              <w:rPr>
                <w:rFonts w:hint="eastAsia" w:ascii="宋体" w:hAnsi="宋体" w:eastAsia="宋体" w:cs="宋体"/>
                <w:i w:val="0"/>
                <w:iCs w:val="0"/>
                <w:color w:val="000000"/>
                <w:sz w:val="22"/>
                <w:szCs w:val="22"/>
                <w:u w:val="none"/>
              </w:rPr>
            </w:pPr>
          </w:p>
        </w:tc>
      </w:tr>
      <w:tr w14:paraId="106599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2870" w:type="dxa"/>
            <w:tcBorders>
              <w:top w:val="single" w:color="000000" w:sz="4" w:space="0"/>
              <w:left w:val="single" w:color="000000" w:sz="4" w:space="0"/>
              <w:bottom w:val="single" w:color="000000" w:sz="4" w:space="0"/>
              <w:right w:val="single" w:color="000000" w:sz="4" w:space="0"/>
            </w:tcBorders>
            <w:noWrap/>
            <w:vAlign w:val="center"/>
          </w:tcPr>
          <w:p w14:paraId="1E1CD998">
            <w:pPr>
              <w:jc w:val="left"/>
              <w:rPr>
                <w:rFonts w:hint="eastAsia" w:ascii="宋体" w:hAnsi="宋体" w:eastAsia="宋体" w:cs="宋体"/>
                <w:i w:val="0"/>
                <w:iCs w:val="0"/>
                <w:color w:val="000000"/>
                <w:sz w:val="22"/>
                <w:szCs w:val="22"/>
                <w:u w:val="none"/>
              </w:rPr>
            </w:pPr>
          </w:p>
        </w:tc>
        <w:tc>
          <w:tcPr>
            <w:tcW w:w="500" w:type="dxa"/>
            <w:tcBorders>
              <w:top w:val="single" w:color="000000" w:sz="4" w:space="0"/>
              <w:left w:val="single" w:color="000000" w:sz="4" w:space="0"/>
              <w:bottom w:val="single" w:color="000000" w:sz="4" w:space="0"/>
              <w:right w:val="single" w:color="000000" w:sz="4" w:space="0"/>
            </w:tcBorders>
            <w:noWrap/>
            <w:vAlign w:val="center"/>
          </w:tcPr>
          <w:p w14:paraId="49AB282A">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w:t>
            </w:r>
          </w:p>
        </w:tc>
        <w:tc>
          <w:tcPr>
            <w:tcW w:w="931" w:type="dxa"/>
            <w:tcBorders>
              <w:top w:val="single" w:color="000000" w:sz="4" w:space="0"/>
              <w:left w:val="single" w:color="000000" w:sz="4" w:space="0"/>
              <w:bottom w:val="single" w:color="000000" w:sz="4" w:space="0"/>
              <w:right w:val="single" w:color="000000" w:sz="4" w:space="0"/>
            </w:tcBorders>
            <w:noWrap/>
            <w:vAlign w:val="center"/>
          </w:tcPr>
          <w:p w14:paraId="46C8A030">
            <w:pPr>
              <w:jc w:val="left"/>
              <w:rPr>
                <w:rFonts w:hint="eastAsia" w:ascii="宋体" w:hAnsi="宋体" w:eastAsia="宋体" w:cs="宋体"/>
                <w:i w:val="0"/>
                <w:iCs w:val="0"/>
                <w:color w:val="000000"/>
                <w:sz w:val="22"/>
                <w:szCs w:val="22"/>
                <w:u w:val="none"/>
              </w:rPr>
            </w:pPr>
          </w:p>
        </w:tc>
        <w:tc>
          <w:tcPr>
            <w:tcW w:w="1405" w:type="dxa"/>
            <w:tcBorders>
              <w:top w:val="single" w:color="000000" w:sz="4" w:space="0"/>
              <w:left w:val="single" w:color="000000" w:sz="4" w:space="0"/>
              <w:bottom w:val="single" w:color="000000" w:sz="4" w:space="0"/>
              <w:right w:val="single" w:color="000000" w:sz="4" w:space="0"/>
            </w:tcBorders>
            <w:noWrap/>
            <w:vAlign w:val="center"/>
          </w:tcPr>
          <w:p w14:paraId="5F8E473F">
            <w:pPr>
              <w:jc w:val="both"/>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eastAsia="zh-CN"/>
              </w:rPr>
              <w:t>九、住房保障支出</w:t>
            </w:r>
          </w:p>
        </w:tc>
        <w:tc>
          <w:tcPr>
            <w:tcW w:w="495" w:type="dxa"/>
            <w:tcBorders>
              <w:top w:val="single" w:color="000000" w:sz="4" w:space="0"/>
              <w:left w:val="single" w:color="000000" w:sz="4" w:space="0"/>
              <w:bottom w:val="single" w:color="000000" w:sz="4" w:space="0"/>
              <w:right w:val="single" w:color="000000" w:sz="4" w:space="0"/>
            </w:tcBorders>
            <w:noWrap/>
            <w:vAlign w:val="center"/>
          </w:tcPr>
          <w:p w14:paraId="0CE61662">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24</w:t>
            </w:r>
          </w:p>
        </w:tc>
        <w:tc>
          <w:tcPr>
            <w:tcW w:w="917" w:type="dxa"/>
            <w:tcBorders>
              <w:top w:val="single" w:color="000000" w:sz="4" w:space="0"/>
              <w:left w:val="single" w:color="000000" w:sz="4" w:space="0"/>
              <w:bottom w:val="single" w:color="000000" w:sz="4" w:space="0"/>
              <w:right w:val="single" w:color="000000" w:sz="4" w:space="0"/>
            </w:tcBorders>
            <w:noWrap/>
            <w:vAlign w:val="center"/>
          </w:tcPr>
          <w:p w14:paraId="3270487E">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b w:val="0"/>
                <w:bCs w:val="0"/>
                <w:i w:val="0"/>
                <w:iCs w:val="0"/>
                <w:color w:val="000000"/>
                <w:sz w:val="22"/>
                <w:szCs w:val="22"/>
                <w:u w:val="none"/>
                <w:lang w:val="en-US" w:eastAsia="zh-CN"/>
              </w:rPr>
              <w:t>6.70</w:t>
            </w:r>
          </w:p>
        </w:tc>
        <w:tc>
          <w:tcPr>
            <w:tcW w:w="913" w:type="dxa"/>
            <w:tcBorders>
              <w:top w:val="single" w:color="000000" w:sz="4" w:space="0"/>
              <w:left w:val="single" w:color="000000" w:sz="4" w:space="0"/>
              <w:bottom w:val="single" w:color="000000" w:sz="4" w:space="0"/>
              <w:right w:val="single" w:color="000000" w:sz="4" w:space="0"/>
            </w:tcBorders>
            <w:noWrap/>
            <w:vAlign w:val="center"/>
          </w:tcPr>
          <w:p w14:paraId="00843B35">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b w:val="0"/>
                <w:bCs w:val="0"/>
                <w:i w:val="0"/>
                <w:iCs w:val="0"/>
                <w:color w:val="000000"/>
                <w:sz w:val="22"/>
                <w:szCs w:val="22"/>
                <w:u w:val="none"/>
                <w:lang w:val="en-US" w:eastAsia="zh-CN"/>
              </w:rPr>
              <w:t>6.70</w:t>
            </w:r>
          </w:p>
        </w:tc>
        <w:tc>
          <w:tcPr>
            <w:tcW w:w="404" w:type="dxa"/>
            <w:tcBorders>
              <w:top w:val="single" w:color="000000" w:sz="4" w:space="0"/>
              <w:left w:val="single" w:color="000000" w:sz="4" w:space="0"/>
              <w:bottom w:val="single" w:color="000000" w:sz="4" w:space="0"/>
              <w:right w:val="single" w:color="000000" w:sz="4" w:space="0"/>
            </w:tcBorders>
            <w:noWrap/>
            <w:vAlign w:val="center"/>
          </w:tcPr>
          <w:p w14:paraId="26832279">
            <w:pPr>
              <w:jc w:val="center"/>
              <w:rPr>
                <w:rFonts w:hint="eastAsia" w:ascii="宋体" w:hAnsi="宋体" w:eastAsia="宋体" w:cs="宋体"/>
                <w:i w:val="0"/>
                <w:iCs w:val="0"/>
                <w:color w:val="000000"/>
                <w:sz w:val="22"/>
                <w:szCs w:val="22"/>
                <w:u w:val="none"/>
              </w:rPr>
            </w:pPr>
          </w:p>
        </w:tc>
        <w:tc>
          <w:tcPr>
            <w:tcW w:w="509" w:type="dxa"/>
            <w:tcBorders>
              <w:top w:val="single" w:color="000000" w:sz="4" w:space="0"/>
              <w:left w:val="single" w:color="000000" w:sz="4" w:space="0"/>
              <w:bottom w:val="single" w:color="000000" w:sz="4" w:space="0"/>
              <w:right w:val="single" w:color="000000" w:sz="4" w:space="0"/>
            </w:tcBorders>
            <w:noWrap/>
            <w:vAlign w:val="center"/>
          </w:tcPr>
          <w:p w14:paraId="2AB6F128">
            <w:pPr>
              <w:jc w:val="center"/>
              <w:rPr>
                <w:rFonts w:hint="eastAsia" w:ascii="宋体" w:hAnsi="宋体" w:eastAsia="宋体" w:cs="宋体"/>
                <w:i w:val="0"/>
                <w:iCs w:val="0"/>
                <w:color w:val="000000"/>
                <w:sz w:val="22"/>
                <w:szCs w:val="22"/>
                <w:u w:val="none"/>
              </w:rPr>
            </w:pPr>
          </w:p>
        </w:tc>
      </w:tr>
      <w:tr w14:paraId="649992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2870" w:type="dxa"/>
            <w:tcBorders>
              <w:top w:val="single" w:color="000000" w:sz="4" w:space="0"/>
              <w:left w:val="single" w:color="000000" w:sz="4" w:space="0"/>
              <w:bottom w:val="single" w:color="000000" w:sz="4" w:space="0"/>
              <w:right w:val="single" w:color="000000" w:sz="4" w:space="0"/>
            </w:tcBorders>
            <w:noWrap/>
            <w:vAlign w:val="center"/>
          </w:tcPr>
          <w:p w14:paraId="1A0F3AE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500" w:type="dxa"/>
            <w:tcBorders>
              <w:top w:val="single" w:color="000000" w:sz="4" w:space="0"/>
              <w:left w:val="single" w:color="000000" w:sz="4" w:space="0"/>
              <w:bottom w:val="single" w:color="000000" w:sz="4" w:space="0"/>
              <w:right w:val="single" w:color="000000" w:sz="4" w:space="0"/>
            </w:tcBorders>
            <w:noWrap/>
            <w:vAlign w:val="center"/>
          </w:tcPr>
          <w:p w14:paraId="24C4A25E">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10</w:t>
            </w:r>
          </w:p>
        </w:tc>
        <w:tc>
          <w:tcPr>
            <w:tcW w:w="931" w:type="dxa"/>
            <w:tcBorders>
              <w:top w:val="single" w:color="000000" w:sz="4" w:space="0"/>
              <w:left w:val="single" w:color="000000" w:sz="4" w:space="0"/>
              <w:bottom w:val="single" w:color="000000" w:sz="4" w:space="0"/>
              <w:right w:val="single" w:color="000000" w:sz="4" w:space="0"/>
            </w:tcBorders>
            <w:noWrap/>
            <w:vAlign w:val="center"/>
          </w:tcPr>
          <w:p w14:paraId="10575A3C">
            <w:pPr>
              <w:jc w:val="right"/>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235.97</w:t>
            </w:r>
          </w:p>
        </w:tc>
        <w:tc>
          <w:tcPr>
            <w:tcW w:w="1405" w:type="dxa"/>
            <w:tcBorders>
              <w:top w:val="single" w:color="000000" w:sz="4" w:space="0"/>
              <w:left w:val="single" w:color="000000" w:sz="4" w:space="0"/>
              <w:bottom w:val="single" w:color="000000" w:sz="4" w:space="0"/>
              <w:right w:val="single" w:color="000000" w:sz="4" w:space="0"/>
            </w:tcBorders>
            <w:noWrap/>
            <w:vAlign w:val="center"/>
          </w:tcPr>
          <w:p w14:paraId="1D235F4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495" w:type="dxa"/>
            <w:tcBorders>
              <w:top w:val="single" w:color="000000" w:sz="4" w:space="0"/>
              <w:left w:val="single" w:color="000000" w:sz="4" w:space="0"/>
              <w:bottom w:val="single" w:color="000000" w:sz="4" w:space="0"/>
              <w:right w:val="single" w:color="000000" w:sz="4" w:space="0"/>
            </w:tcBorders>
            <w:noWrap/>
            <w:vAlign w:val="center"/>
          </w:tcPr>
          <w:p w14:paraId="7462F2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917" w:type="dxa"/>
            <w:tcBorders>
              <w:top w:val="single" w:color="000000" w:sz="4" w:space="0"/>
              <w:left w:val="single" w:color="000000" w:sz="4" w:space="0"/>
              <w:bottom w:val="single" w:color="000000" w:sz="4" w:space="0"/>
              <w:right w:val="single" w:color="000000" w:sz="4" w:space="0"/>
            </w:tcBorders>
            <w:noWrap/>
            <w:vAlign w:val="center"/>
          </w:tcPr>
          <w:p w14:paraId="687F702C">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235.97</w:t>
            </w:r>
          </w:p>
        </w:tc>
        <w:tc>
          <w:tcPr>
            <w:tcW w:w="913" w:type="dxa"/>
            <w:tcBorders>
              <w:top w:val="single" w:color="000000" w:sz="4" w:space="0"/>
              <w:left w:val="single" w:color="000000" w:sz="4" w:space="0"/>
              <w:bottom w:val="single" w:color="000000" w:sz="4" w:space="0"/>
              <w:right w:val="single" w:color="000000" w:sz="4" w:space="0"/>
            </w:tcBorders>
            <w:noWrap/>
            <w:vAlign w:val="center"/>
          </w:tcPr>
          <w:p w14:paraId="652B2F96">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235.97</w:t>
            </w:r>
          </w:p>
        </w:tc>
        <w:tc>
          <w:tcPr>
            <w:tcW w:w="404" w:type="dxa"/>
            <w:tcBorders>
              <w:top w:val="single" w:color="000000" w:sz="4" w:space="0"/>
              <w:left w:val="single" w:color="000000" w:sz="4" w:space="0"/>
              <w:bottom w:val="single" w:color="000000" w:sz="4" w:space="0"/>
              <w:right w:val="single" w:color="000000" w:sz="4" w:space="0"/>
            </w:tcBorders>
            <w:noWrap/>
            <w:vAlign w:val="center"/>
          </w:tcPr>
          <w:p w14:paraId="2E0EC920">
            <w:pPr>
              <w:jc w:val="center"/>
              <w:rPr>
                <w:rFonts w:hint="eastAsia" w:ascii="宋体" w:hAnsi="宋体" w:eastAsia="宋体" w:cs="宋体"/>
                <w:i w:val="0"/>
                <w:iCs w:val="0"/>
                <w:color w:val="000000"/>
                <w:sz w:val="22"/>
                <w:szCs w:val="22"/>
                <w:u w:val="none"/>
              </w:rPr>
            </w:pPr>
          </w:p>
        </w:tc>
        <w:tc>
          <w:tcPr>
            <w:tcW w:w="509" w:type="dxa"/>
            <w:tcBorders>
              <w:top w:val="single" w:color="000000" w:sz="4" w:space="0"/>
              <w:left w:val="single" w:color="000000" w:sz="4" w:space="0"/>
              <w:bottom w:val="single" w:color="000000" w:sz="4" w:space="0"/>
              <w:right w:val="single" w:color="000000" w:sz="4" w:space="0"/>
            </w:tcBorders>
            <w:noWrap/>
            <w:vAlign w:val="center"/>
          </w:tcPr>
          <w:p w14:paraId="1DDC2103">
            <w:pPr>
              <w:rPr>
                <w:rFonts w:hint="eastAsia" w:ascii="宋体" w:hAnsi="宋体" w:eastAsia="宋体" w:cs="宋体"/>
                <w:b/>
                <w:bCs/>
                <w:i w:val="0"/>
                <w:iCs w:val="0"/>
                <w:color w:val="000000"/>
                <w:sz w:val="22"/>
                <w:szCs w:val="22"/>
                <w:u w:val="none"/>
              </w:rPr>
            </w:pPr>
          </w:p>
        </w:tc>
      </w:tr>
      <w:tr w14:paraId="72D71F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2870" w:type="dxa"/>
            <w:tcBorders>
              <w:top w:val="single" w:color="000000" w:sz="4" w:space="0"/>
              <w:left w:val="single" w:color="000000" w:sz="4" w:space="0"/>
              <w:bottom w:val="single" w:color="000000" w:sz="4" w:space="0"/>
              <w:right w:val="single" w:color="000000" w:sz="4" w:space="0"/>
            </w:tcBorders>
            <w:noWrap/>
            <w:vAlign w:val="center"/>
          </w:tcPr>
          <w:p w14:paraId="757FCA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年初财政拨款结转和结余</w:t>
            </w:r>
          </w:p>
        </w:tc>
        <w:tc>
          <w:tcPr>
            <w:tcW w:w="500" w:type="dxa"/>
            <w:tcBorders>
              <w:top w:val="single" w:color="000000" w:sz="4" w:space="0"/>
              <w:left w:val="single" w:color="000000" w:sz="4" w:space="0"/>
              <w:bottom w:val="single" w:color="000000" w:sz="4" w:space="0"/>
              <w:right w:val="single" w:color="000000" w:sz="4" w:space="0"/>
            </w:tcBorders>
            <w:noWrap/>
            <w:vAlign w:val="center"/>
          </w:tcPr>
          <w:p w14:paraId="7030CA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931" w:type="dxa"/>
            <w:tcBorders>
              <w:top w:val="single" w:color="000000" w:sz="4" w:space="0"/>
              <w:left w:val="single" w:color="000000" w:sz="4" w:space="0"/>
              <w:bottom w:val="single" w:color="000000" w:sz="4" w:space="0"/>
              <w:right w:val="single" w:color="000000" w:sz="4" w:space="0"/>
            </w:tcBorders>
            <w:noWrap/>
            <w:vAlign w:val="center"/>
          </w:tcPr>
          <w:p w14:paraId="7F4D0036">
            <w:pPr>
              <w:jc w:val="right"/>
              <w:rPr>
                <w:rFonts w:hint="default" w:ascii="宋体" w:hAnsi="宋体" w:eastAsia="宋体" w:cs="宋体"/>
                <w:i w:val="0"/>
                <w:iCs w:val="0"/>
                <w:color w:val="000000"/>
                <w:sz w:val="22"/>
                <w:szCs w:val="22"/>
                <w:u w:val="none"/>
                <w:lang w:val="en-US" w:eastAsia="zh-CN"/>
              </w:rPr>
            </w:pPr>
          </w:p>
        </w:tc>
        <w:tc>
          <w:tcPr>
            <w:tcW w:w="1405" w:type="dxa"/>
            <w:tcBorders>
              <w:top w:val="single" w:color="000000" w:sz="4" w:space="0"/>
              <w:left w:val="single" w:color="000000" w:sz="4" w:space="0"/>
              <w:bottom w:val="single" w:color="000000" w:sz="4" w:space="0"/>
              <w:right w:val="single" w:color="000000" w:sz="4" w:space="0"/>
            </w:tcBorders>
            <w:noWrap/>
            <w:vAlign w:val="center"/>
          </w:tcPr>
          <w:p w14:paraId="3F8EC1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年末财政拨款结转和结余</w:t>
            </w:r>
          </w:p>
        </w:tc>
        <w:tc>
          <w:tcPr>
            <w:tcW w:w="495" w:type="dxa"/>
            <w:tcBorders>
              <w:top w:val="single" w:color="000000" w:sz="4" w:space="0"/>
              <w:left w:val="single" w:color="000000" w:sz="4" w:space="0"/>
              <w:bottom w:val="single" w:color="000000" w:sz="4" w:space="0"/>
              <w:right w:val="single" w:color="000000" w:sz="4" w:space="0"/>
            </w:tcBorders>
            <w:noWrap/>
            <w:vAlign w:val="center"/>
          </w:tcPr>
          <w:p w14:paraId="04E0C4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917" w:type="dxa"/>
            <w:tcBorders>
              <w:top w:val="single" w:color="000000" w:sz="4" w:space="0"/>
              <w:left w:val="single" w:color="000000" w:sz="4" w:space="0"/>
              <w:bottom w:val="single" w:color="000000" w:sz="4" w:space="0"/>
              <w:right w:val="single" w:color="000000" w:sz="4" w:space="0"/>
            </w:tcBorders>
            <w:noWrap/>
            <w:vAlign w:val="center"/>
          </w:tcPr>
          <w:p w14:paraId="78F0C1F7">
            <w:pPr>
              <w:jc w:val="center"/>
              <w:rPr>
                <w:rFonts w:hint="eastAsia" w:ascii="宋体" w:hAnsi="宋体" w:eastAsia="宋体" w:cs="宋体"/>
                <w:i w:val="0"/>
                <w:iCs w:val="0"/>
                <w:color w:val="000000"/>
                <w:sz w:val="22"/>
                <w:szCs w:val="22"/>
                <w:u w:val="none"/>
              </w:rPr>
            </w:pPr>
          </w:p>
        </w:tc>
        <w:tc>
          <w:tcPr>
            <w:tcW w:w="913" w:type="dxa"/>
            <w:tcBorders>
              <w:top w:val="single" w:color="000000" w:sz="4" w:space="0"/>
              <w:left w:val="single" w:color="000000" w:sz="4" w:space="0"/>
              <w:bottom w:val="single" w:color="000000" w:sz="4" w:space="0"/>
              <w:right w:val="single" w:color="000000" w:sz="4" w:space="0"/>
            </w:tcBorders>
            <w:noWrap/>
            <w:vAlign w:val="center"/>
          </w:tcPr>
          <w:p w14:paraId="7CC9BA82">
            <w:pPr>
              <w:jc w:val="center"/>
              <w:rPr>
                <w:rFonts w:hint="eastAsia" w:ascii="宋体" w:hAnsi="宋体" w:eastAsia="宋体" w:cs="宋体"/>
                <w:i w:val="0"/>
                <w:iCs w:val="0"/>
                <w:color w:val="000000"/>
                <w:sz w:val="22"/>
                <w:szCs w:val="22"/>
                <w:u w:val="none"/>
              </w:rPr>
            </w:pPr>
          </w:p>
        </w:tc>
        <w:tc>
          <w:tcPr>
            <w:tcW w:w="404" w:type="dxa"/>
            <w:tcBorders>
              <w:top w:val="single" w:color="000000" w:sz="4" w:space="0"/>
              <w:left w:val="single" w:color="000000" w:sz="4" w:space="0"/>
              <w:bottom w:val="single" w:color="000000" w:sz="4" w:space="0"/>
              <w:right w:val="single" w:color="000000" w:sz="4" w:space="0"/>
            </w:tcBorders>
            <w:noWrap/>
            <w:vAlign w:val="center"/>
          </w:tcPr>
          <w:p w14:paraId="500B1E68">
            <w:pPr>
              <w:jc w:val="center"/>
              <w:rPr>
                <w:rFonts w:hint="eastAsia" w:ascii="宋体" w:hAnsi="宋体" w:eastAsia="宋体" w:cs="宋体"/>
                <w:i w:val="0"/>
                <w:iCs w:val="0"/>
                <w:color w:val="000000"/>
                <w:sz w:val="22"/>
                <w:szCs w:val="22"/>
                <w:u w:val="none"/>
              </w:rPr>
            </w:pPr>
          </w:p>
        </w:tc>
        <w:tc>
          <w:tcPr>
            <w:tcW w:w="509" w:type="dxa"/>
            <w:tcBorders>
              <w:top w:val="single" w:color="000000" w:sz="4" w:space="0"/>
              <w:left w:val="single" w:color="000000" w:sz="4" w:space="0"/>
              <w:bottom w:val="single" w:color="000000" w:sz="4" w:space="0"/>
              <w:right w:val="single" w:color="000000" w:sz="4" w:space="0"/>
            </w:tcBorders>
            <w:noWrap/>
            <w:vAlign w:val="center"/>
          </w:tcPr>
          <w:p w14:paraId="6D0CE328">
            <w:pPr>
              <w:rPr>
                <w:rFonts w:hint="eastAsia" w:ascii="宋体" w:hAnsi="宋体" w:eastAsia="宋体" w:cs="宋体"/>
                <w:i w:val="0"/>
                <w:iCs w:val="0"/>
                <w:color w:val="000000"/>
                <w:sz w:val="22"/>
                <w:szCs w:val="22"/>
                <w:u w:val="none"/>
              </w:rPr>
            </w:pPr>
          </w:p>
        </w:tc>
      </w:tr>
      <w:tr w14:paraId="0D7B13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2870" w:type="dxa"/>
            <w:tcBorders>
              <w:top w:val="single" w:color="000000" w:sz="4" w:space="0"/>
              <w:left w:val="single" w:color="000000" w:sz="4" w:space="0"/>
              <w:bottom w:val="single" w:color="000000" w:sz="4" w:space="0"/>
              <w:right w:val="single" w:color="000000" w:sz="4" w:space="0"/>
            </w:tcBorders>
            <w:noWrap/>
            <w:vAlign w:val="center"/>
          </w:tcPr>
          <w:p w14:paraId="101C92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一般公共预算财政拨款</w:t>
            </w:r>
          </w:p>
        </w:tc>
        <w:tc>
          <w:tcPr>
            <w:tcW w:w="500" w:type="dxa"/>
            <w:tcBorders>
              <w:top w:val="single" w:color="000000" w:sz="4" w:space="0"/>
              <w:left w:val="single" w:color="000000" w:sz="4" w:space="0"/>
              <w:bottom w:val="single" w:color="000000" w:sz="4" w:space="0"/>
              <w:right w:val="single" w:color="000000" w:sz="4" w:space="0"/>
            </w:tcBorders>
            <w:noWrap/>
            <w:vAlign w:val="center"/>
          </w:tcPr>
          <w:p w14:paraId="2D9B94AE">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12</w:t>
            </w:r>
          </w:p>
        </w:tc>
        <w:tc>
          <w:tcPr>
            <w:tcW w:w="931" w:type="dxa"/>
            <w:tcBorders>
              <w:top w:val="single" w:color="000000" w:sz="4" w:space="0"/>
              <w:left w:val="single" w:color="000000" w:sz="4" w:space="0"/>
              <w:bottom w:val="single" w:color="000000" w:sz="4" w:space="0"/>
              <w:right w:val="single" w:color="000000" w:sz="4" w:space="0"/>
            </w:tcBorders>
            <w:noWrap/>
            <w:vAlign w:val="center"/>
          </w:tcPr>
          <w:p w14:paraId="396CBB50">
            <w:pPr>
              <w:jc w:val="right"/>
              <w:rPr>
                <w:rFonts w:hint="eastAsia" w:ascii="宋体" w:hAnsi="宋体" w:eastAsia="宋体" w:cs="宋体"/>
                <w:i w:val="0"/>
                <w:iCs w:val="0"/>
                <w:color w:val="000000"/>
                <w:sz w:val="22"/>
                <w:szCs w:val="22"/>
                <w:u w:val="none"/>
              </w:rPr>
            </w:pPr>
          </w:p>
        </w:tc>
        <w:tc>
          <w:tcPr>
            <w:tcW w:w="1405" w:type="dxa"/>
            <w:tcBorders>
              <w:top w:val="single" w:color="000000" w:sz="4" w:space="0"/>
              <w:left w:val="single" w:color="000000" w:sz="4" w:space="0"/>
              <w:bottom w:val="single" w:color="000000" w:sz="4" w:space="0"/>
              <w:right w:val="single" w:color="000000" w:sz="4" w:space="0"/>
            </w:tcBorders>
            <w:noWrap/>
            <w:vAlign w:val="center"/>
          </w:tcPr>
          <w:p w14:paraId="1F118594">
            <w:pPr>
              <w:jc w:val="left"/>
              <w:rPr>
                <w:rFonts w:hint="eastAsia" w:ascii="宋体" w:hAnsi="宋体" w:eastAsia="宋体" w:cs="宋体"/>
                <w:i w:val="0"/>
                <w:iCs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noWrap/>
            <w:vAlign w:val="center"/>
          </w:tcPr>
          <w:p w14:paraId="3C11D1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917" w:type="dxa"/>
            <w:tcBorders>
              <w:top w:val="single" w:color="000000" w:sz="4" w:space="0"/>
              <w:left w:val="single" w:color="000000" w:sz="4" w:space="0"/>
              <w:bottom w:val="single" w:color="000000" w:sz="4" w:space="0"/>
              <w:right w:val="single" w:color="000000" w:sz="4" w:space="0"/>
            </w:tcBorders>
            <w:noWrap/>
            <w:vAlign w:val="center"/>
          </w:tcPr>
          <w:p w14:paraId="13CD619C">
            <w:pPr>
              <w:jc w:val="center"/>
              <w:rPr>
                <w:rFonts w:hint="eastAsia" w:ascii="宋体" w:hAnsi="宋体" w:eastAsia="宋体" w:cs="宋体"/>
                <w:i w:val="0"/>
                <w:iCs w:val="0"/>
                <w:color w:val="000000"/>
                <w:sz w:val="22"/>
                <w:szCs w:val="22"/>
                <w:u w:val="none"/>
              </w:rPr>
            </w:pPr>
          </w:p>
        </w:tc>
        <w:tc>
          <w:tcPr>
            <w:tcW w:w="913" w:type="dxa"/>
            <w:tcBorders>
              <w:top w:val="single" w:color="000000" w:sz="4" w:space="0"/>
              <w:left w:val="single" w:color="000000" w:sz="4" w:space="0"/>
              <w:bottom w:val="single" w:color="000000" w:sz="4" w:space="0"/>
              <w:right w:val="single" w:color="000000" w:sz="4" w:space="0"/>
            </w:tcBorders>
            <w:noWrap/>
            <w:vAlign w:val="center"/>
          </w:tcPr>
          <w:p w14:paraId="353B2A4F">
            <w:pPr>
              <w:jc w:val="center"/>
              <w:rPr>
                <w:rFonts w:hint="eastAsia" w:ascii="宋体" w:hAnsi="宋体" w:eastAsia="宋体" w:cs="宋体"/>
                <w:i w:val="0"/>
                <w:iCs w:val="0"/>
                <w:color w:val="000000"/>
                <w:sz w:val="22"/>
                <w:szCs w:val="22"/>
                <w:u w:val="none"/>
              </w:rPr>
            </w:pPr>
          </w:p>
        </w:tc>
        <w:tc>
          <w:tcPr>
            <w:tcW w:w="404" w:type="dxa"/>
            <w:tcBorders>
              <w:top w:val="single" w:color="000000" w:sz="4" w:space="0"/>
              <w:left w:val="single" w:color="000000" w:sz="4" w:space="0"/>
              <w:bottom w:val="single" w:color="000000" w:sz="4" w:space="0"/>
              <w:right w:val="single" w:color="000000" w:sz="4" w:space="0"/>
            </w:tcBorders>
            <w:noWrap/>
            <w:vAlign w:val="center"/>
          </w:tcPr>
          <w:p w14:paraId="5DD88EFF">
            <w:pPr>
              <w:jc w:val="center"/>
              <w:rPr>
                <w:rFonts w:hint="eastAsia" w:ascii="宋体" w:hAnsi="宋体" w:eastAsia="宋体" w:cs="宋体"/>
                <w:i w:val="0"/>
                <w:iCs w:val="0"/>
                <w:color w:val="000000"/>
                <w:sz w:val="22"/>
                <w:szCs w:val="22"/>
                <w:u w:val="none"/>
              </w:rPr>
            </w:pPr>
          </w:p>
        </w:tc>
        <w:tc>
          <w:tcPr>
            <w:tcW w:w="509" w:type="dxa"/>
            <w:tcBorders>
              <w:top w:val="single" w:color="000000" w:sz="4" w:space="0"/>
              <w:left w:val="single" w:color="000000" w:sz="4" w:space="0"/>
              <w:bottom w:val="single" w:color="000000" w:sz="4" w:space="0"/>
              <w:right w:val="single" w:color="000000" w:sz="4" w:space="0"/>
            </w:tcBorders>
            <w:noWrap/>
            <w:vAlign w:val="center"/>
          </w:tcPr>
          <w:p w14:paraId="4AF47E53">
            <w:pPr>
              <w:rPr>
                <w:rFonts w:hint="eastAsia" w:ascii="宋体" w:hAnsi="宋体" w:eastAsia="宋体" w:cs="宋体"/>
                <w:i w:val="0"/>
                <w:iCs w:val="0"/>
                <w:color w:val="000000"/>
                <w:sz w:val="22"/>
                <w:szCs w:val="22"/>
                <w:u w:val="none"/>
              </w:rPr>
            </w:pPr>
          </w:p>
        </w:tc>
      </w:tr>
      <w:tr w14:paraId="3B095D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2870" w:type="dxa"/>
            <w:tcBorders>
              <w:top w:val="single" w:color="000000" w:sz="4" w:space="0"/>
              <w:left w:val="single" w:color="000000" w:sz="4" w:space="0"/>
              <w:bottom w:val="single" w:color="000000" w:sz="4" w:space="0"/>
              <w:right w:val="single" w:color="000000" w:sz="4" w:space="0"/>
            </w:tcBorders>
            <w:noWrap/>
            <w:vAlign w:val="center"/>
          </w:tcPr>
          <w:p w14:paraId="0C339D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政府性基金预算财政拨款</w:t>
            </w:r>
          </w:p>
        </w:tc>
        <w:tc>
          <w:tcPr>
            <w:tcW w:w="500" w:type="dxa"/>
            <w:tcBorders>
              <w:top w:val="single" w:color="000000" w:sz="4" w:space="0"/>
              <w:left w:val="single" w:color="000000" w:sz="4" w:space="0"/>
              <w:bottom w:val="single" w:color="000000" w:sz="4" w:space="0"/>
              <w:right w:val="single" w:color="000000" w:sz="4" w:space="0"/>
            </w:tcBorders>
            <w:noWrap/>
            <w:vAlign w:val="center"/>
          </w:tcPr>
          <w:p w14:paraId="309E64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931" w:type="dxa"/>
            <w:tcBorders>
              <w:top w:val="single" w:color="000000" w:sz="4" w:space="0"/>
              <w:left w:val="single" w:color="000000" w:sz="4" w:space="0"/>
              <w:bottom w:val="single" w:color="000000" w:sz="4" w:space="0"/>
              <w:right w:val="single" w:color="000000" w:sz="4" w:space="0"/>
            </w:tcBorders>
            <w:noWrap/>
            <w:vAlign w:val="center"/>
          </w:tcPr>
          <w:p w14:paraId="00A19F7D">
            <w:pPr>
              <w:jc w:val="right"/>
              <w:rPr>
                <w:rFonts w:hint="eastAsia" w:ascii="宋体" w:hAnsi="宋体" w:eastAsia="宋体" w:cs="宋体"/>
                <w:i w:val="0"/>
                <w:iCs w:val="0"/>
                <w:color w:val="000000"/>
                <w:sz w:val="22"/>
                <w:szCs w:val="22"/>
                <w:u w:val="none"/>
              </w:rPr>
            </w:pPr>
          </w:p>
        </w:tc>
        <w:tc>
          <w:tcPr>
            <w:tcW w:w="1405" w:type="dxa"/>
            <w:tcBorders>
              <w:top w:val="single" w:color="000000" w:sz="4" w:space="0"/>
              <w:left w:val="single" w:color="000000" w:sz="4" w:space="0"/>
              <w:bottom w:val="single" w:color="000000" w:sz="4" w:space="0"/>
              <w:right w:val="single" w:color="000000" w:sz="4" w:space="0"/>
            </w:tcBorders>
            <w:noWrap/>
            <w:vAlign w:val="center"/>
          </w:tcPr>
          <w:p w14:paraId="1A713665">
            <w:pPr>
              <w:jc w:val="left"/>
              <w:rPr>
                <w:rFonts w:hint="eastAsia" w:ascii="宋体" w:hAnsi="宋体" w:eastAsia="宋体" w:cs="宋体"/>
                <w:i w:val="0"/>
                <w:iCs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noWrap/>
            <w:vAlign w:val="center"/>
          </w:tcPr>
          <w:p w14:paraId="0EF9A1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917" w:type="dxa"/>
            <w:tcBorders>
              <w:top w:val="single" w:color="000000" w:sz="4" w:space="0"/>
              <w:left w:val="single" w:color="000000" w:sz="4" w:space="0"/>
              <w:bottom w:val="single" w:color="000000" w:sz="4" w:space="0"/>
              <w:right w:val="single" w:color="000000" w:sz="4" w:space="0"/>
            </w:tcBorders>
            <w:noWrap/>
            <w:vAlign w:val="center"/>
          </w:tcPr>
          <w:p w14:paraId="1914760C">
            <w:pPr>
              <w:jc w:val="center"/>
              <w:rPr>
                <w:rFonts w:hint="eastAsia" w:ascii="宋体" w:hAnsi="宋体" w:eastAsia="宋体" w:cs="宋体"/>
                <w:i w:val="0"/>
                <w:iCs w:val="0"/>
                <w:color w:val="000000"/>
                <w:sz w:val="22"/>
                <w:szCs w:val="22"/>
                <w:u w:val="none"/>
              </w:rPr>
            </w:pPr>
          </w:p>
        </w:tc>
        <w:tc>
          <w:tcPr>
            <w:tcW w:w="913" w:type="dxa"/>
            <w:tcBorders>
              <w:top w:val="single" w:color="000000" w:sz="4" w:space="0"/>
              <w:left w:val="single" w:color="000000" w:sz="4" w:space="0"/>
              <w:bottom w:val="single" w:color="000000" w:sz="4" w:space="0"/>
              <w:right w:val="single" w:color="000000" w:sz="4" w:space="0"/>
            </w:tcBorders>
            <w:noWrap/>
            <w:vAlign w:val="center"/>
          </w:tcPr>
          <w:p w14:paraId="4B35B957">
            <w:pPr>
              <w:jc w:val="center"/>
              <w:rPr>
                <w:rFonts w:hint="eastAsia" w:ascii="宋体" w:hAnsi="宋体" w:eastAsia="宋体" w:cs="宋体"/>
                <w:i w:val="0"/>
                <w:iCs w:val="0"/>
                <w:color w:val="000000"/>
                <w:sz w:val="22"/>
                <w:szCs w:val="22"/>
                <w:u w:val="none"/>
              </w:rPr>
            </w:pPr>
          </w:p>
        </w:tc>
        <w:tc>
          <w:tcPr>
            <w:tcW w:w="404" w:type="dxa"/>
            <w:tcBorders>
              <w:top w:val="single" w:color="000000" w:sz="4" w:space="0"/>
              <w:left w:val="single" w:color="000000" w:sz="4" w:space="0"/>
              <w:bottom w:val="single" w:color="000000" w:sz="4" w:space="0"/>
              <w:right w:val="single" w:color="000000" w:sz="4" w:space="0"/>
            </w:tcBorders>
            <w:noWrap/>
            <w:vAlign w:val="center"/>
          </w:tcPr>
          <w:p w14:paraId="020C8839">
            <w:pPr>
              <w:jc w:val="center"/>
              <w:rPr>
                <w:rFonts w:hint="eastAsia" w:ascii="宋体" w:hAnsi="宋体" w:eastAsia="宋体" w:cs="宋体"/>
                <w:i w:val="0"/>
                <w:iCs w:val="0"/>
                <w:color w:val="000000"/>
                <w:sz w:val="22"/>
                <w:szCs w:val="22"/>
                <w:u w:val="none"/>
              </w:rPr>
            </w:pPr>
          </w:p>
        </w:tc>
        <w:tc>
          <w:tcPr>
            <w:tcW w:w="509" w:type="dxa"/>
            <w:tcBorders>
              <w:top w:val="single" w:color="000000" w:sz="4" w:space="0"/>
              <w:left w:val="single" w:color="000000" w:sz="4" w:space="0"/>
              <w:bottom w:val="single" w:color="000000" w:sz="4" w:space="0"/>
              <w:right w:val="single" w:color="000000" w:sz="4" w:space="0"/>
            </w:tcBorders>
            <w:noWrap/>
            <w:vAlign w:val="center"/>
          </w:tcPr>
          <w:p w14:paraId="597F5284">
            <w:pPr>
              <w:rPr>
                <w:rFonts w:hint="eastAsia" w:ascii="宋体" w:hAnsi="宋体" w:eastAsia="宋体" w:cs="宋体"/>
                <w:i w:val="0"/>
                <w:iCs w:val="0"/>
                <w:color w:val="000000"/>
                <w:sz w:val="22"/>
                <w:szCs w:val="22"/>
                <w:u w:val="none"/>
              </w:rPr>
            </w:pPr>
          </w:p>
        </w:tc>
      </w:tr>
      <w:tr w14:paraId="5F8040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2870" w:type="dxa"/>
            <w:tcBorders>
              <w:top w:val="single" w:color="000000" w:sz="4" w:space="0"/>
              <w:left w:val="single" w:color="000000" w:sz="4" w:space="0"/>
              <w:bottom w:val="single" w:color="000000" w:sz="4" w:space="0"/>
              <w:right w:val="single" w:color="000000" w:sz="4" w:space="0"/>
            </w:tcBorders>
            <w:noWrap/>
            <w:vAlign w:val="center"/>
          </w:tcPr>
          <w:p w14:paraId="7E9016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国有资本经营预算财政拨款</w:t>
            </w:r>
          </w:p>
        </w:tc>
        <w:tc>
          <w:tcPr>
            <w:tcW w:w="500" w:type="dxa"/>
            <w:tcBorders>
              <w:top w:val="single" w:color="000000" w:sz="4" w:space="0"/>
              <w:left w:val="single" w:color="000000" w:sz="4" w:space="0"/>
              <w:bottom w:val="single" w:color="000000" w:sz="4" w:space="0"/>
              <w:right w:val="single" w:color="000000" w:sz="4" w:space="0"/>
            </w:tcBorders>
            <w:noWrap/>
            <w:vAlign w:val="center"/>
          </w:tcPr>
          <w:p w14:paraId="24BC47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931" w:type="dxa"/>
            <w:tcBorders>
              <w:top w:val="single" w:color="000000" w:sz="4" w:space="0"/>
              <w:left w:val="single" w:color="000000" w:sz="4" w:space="0"/>
              <w:bottom w:val="single" w:color="000000" w:sz="4" w:space="0"/>
              <w:right w:val="single" w:color="000000" w:sz="4" w:space="0"/>
            </w:tcBorders>
            <w:noWrap/>
            <w:vAlign w:val="center"/>
          </w:tcPr>
          <w:p w14:paraId="2DA91450">
            <w:pPr>
              <w:jc w:val="right"/>
              <w:rPr>
                <w:rFonts w:hint="eastAsia" w:ascii="宋体" w:hAnsi="宋体" w:eastAsia="宋体" w:cs="宋体"/>
                <w:i w:val="0"/>
                <w:iCs w:val="0"/>
                <w:color w:val="000000"/>
                <w:sz w:val="22"/>
                <w:szCs w:val="22"/>
                <w:u w:val="none"/>
              </w:rPr>
            </w:pPr>
          </w:p>
        </w:tc>
        <w:tc>
          <w:tcPr>
            <w:tcW w:w="1405" w:type="dxa"/>
            <w:tcBorders>
              <w:top w:val="single" w:color="000000" w:sz="4" w:space="0"/>
              <w:left w:val="single" w:color="000000" w:sz="4" w:space="0"/>
              <w:bottom w:val="single" w:color="000000" w:sz="4" w:space="0"/>
              <w:right w:val="single" w:color="000000" w:sz="4" w:space="0"/>
            </w:tcBorders>
            <w:noWrap/>
            <w:vAlign w:val="center"/>
          </w:tcPr>
          <w:p w14:paraId="4F9C2221">
            <w:pPr>
              <w:jc w:val="left"/>
              <w:rPr>
                <w:rFonts w:hint="eastAsia" w:ascii="宋体" w:hAnsi="宋体" w:eastAsia="宋体" w:cs="宋体"/>
                <w:i w:val="0"/>
                <w:iCs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noWrap/>
            <w:vAlign w:val="center"/>
          </w:tcPr>
          <w:p w14:paraId="2ADFD6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917" w:type="dxa"/>
            <w:tcBorders>
              <w:top w:val="single" w:color="000000" w:sz="4" w:space="0"/>
              <w:left w:val="single" w:color="000000" w:sz="4" w:space="0"/>
              <w:bottom w:val="single" w:color="000000" w:sz="4" w:space="0"/>
              <w:right w:val="single" w:color="000000" w:sz="4" w:space="0"/>
            </w:tcBorders>
            <w:noWrap/>
            <w:vAlign w:val="center"/>
          </w:tcPr>
          <w:p w14:paraId="42357FB2">
            <w:pPr>
              <w:jc w:val="center"/>
              <w:rPr>
                <w:rFonts w:hint="eastAsia" w:ascii="宋体" w:hAnsi="宋体" w:eastAsia="宋体" w:cs="宋体"/>
                <w:i w:val="0"/>
                <w:iCs w:val="0"/>
                <w:color w:val="000000"/>
                <w:sz w:val="22"/>
                <w:szCs w:val="22"/>
                <w:u w:val="none"/>
              </w:rPr>
            </w:pPr>
          </w:p>
        </w:tc>
        <w:tc>
          <w:tcPr>
            <w:tcW w:w="913" w:type="dxa"/>
            <w:tcBorders>
              <w:top w:val="single" w:color="000000" w:sz="4" w:space="0"/>
              <w:left w:val="single" w:color="000000" w:sz="4" w:space="0"/>
              <w:bottom w:val="single" w:color="000000" w:sz="4" w:space="0"/>
              <w:right w:val="single" w:color="000000" w:sz="4" w:space="0"/>
            </w:tcBorders>
            <w:noWrap/>
            <w:vAlign w:val="center"/>
          </w:tcPr>
          <w:p w14:paraId="7BA138DD">
            <w:pPr>
              <w:jc w:val="center"/>
              <w:rPr>
                <w:rFonts w:hint="eastAsia" w:ascii="宋体" w:hAnsi="宋体" w:eastAsia="宋体" w:cs="宋体"/>
                <w:i w:val="0"/>
                <w:iCs w:val="0"/>
                <w:color w:val="000000"/>
                <w:sz w:val="22"/>
                <w:szCs w:val="22"/>
                <w:u w:val="none"/>
              </w:rPr>
            </w:pPr>
          </w:p>
        </w:tc>
        <w:tc>
          <w:tcPr>
            <w:tcW w:w="404" w:type="dxa"/>
            <w:tcBorders>
              <w:top w:val="single" w:color="000000" w:sz="4" w:space="0"/>
              <w:left w:val="single" w:color="000000" w:sz="4" w:space="0"/>
              <w:bottom w:val="single" w:color="000000" w:sz="4" w:space="0"/>
              <w:right w:val="single" w:color="000000" w:sz="4" w:space="0"/>
            </w:tcBorders>
            <w:noWrap/>
            <w:vAlign w:val="center"/>
          </w:tcPr>
          <w:p w14:paraId="370AC856">
            <w:pPr>
              <w:jc w:val="center"/>
              <w:rPr>
                <w:rFonts w:hint="eastAsia" w:ascii="宋体" w:hAnsi="宋体" w:eastAsia="宋体" w:cs="宋体"/>
                <w:i w:val="0"/>
                <w:iCs w:val="0"/>
                <w:color w:val="000000"/>
                <w:sz w:val="22"/>
                <w:szCs w:val="22"/>
                <w:u w:val="none"/>
              </w:rPr>
            </w:pPr>
          </w:p>
        </w:tc>
        <w:tc>
          <w:tcPr>
            <w:tcW w:w="509" w:type="dxa"/>
            <w:tcBorders>
              <w:top w:val="single" w:color="000000" w:sz="4" w:space="0"/>
              <w:left w:val="single" w:color="000000" w:sz="4" w:space="0"/>
              <w:bottom w:val="single" w:color="000000" w:sz="4" w:space="0"/>
              <w:right w:val="single" w:color="000000" w:sz="4" w:space="0"/>
            </w:tcBorders>
            <w:noWrap/>
            <w:vAlign w:val="center"/>
          </w:tcPr>
          <w:p w14:paraId="79855937">
            <w:pPr>
              <w:rPr>
                <w:rFonts w:hint="eastAsia" w:ascii="宋体" w:hAnsi="宋体" w:eastAsia="宋体" w:cs="宋体"/>
                <w:i w:val="0"/>
                <w:iCs w:val="0"/>
                <w:color w:val="000000"/>
                <w:sz w:val="22"/>
                <w:szCs w:val="22"/>
                <w:u w:val="none"/>
              </w:rPr>
            </w:pPr>
          </w:p>
        </w:tc>
      </w:tr>
      <w:tr w14:paraId="2D225A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2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3F533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5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F0978B">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15</w:t>
            </w:r>
          </w:p>
        </w:tc>
        <w:tc>
          <w:tcPr>
            <w:tcW w:w="9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09F0D">
            <w:pPr>
              <w:jc w:val="right"/>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235.97</w:t>
            </w:r>
          </w:p>
        </w:tc>
        <w:tc>
          <w:tcPr>
            <w:tcW w:w="14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F7474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A5DE22">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30</w:t>
            </w:r>
          </w:p>
        </w:tc>
        <w:tc>
          <w:tcPr>
            <w:tcW w:w="9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79637A">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235.97</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F86E1B">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235.97</w:t>
            </w:r>
          </w:p>
        </w:tc>
        <w:tc>
          <w:tcPr>
            <w:tcW w:w="404" w:type="dxa"/>
            <w:tcBorders>
              <w:top w:val="single" w:color="000000" w:sz="4" w:space="0"/>
              <w:left w:val="single" w:color="000000" w:sz="4" w:space="0"/>
              <w:bottom w:val="single" w:color="000000" w:sz="4" w:space="0"/>
              <w:right w:val="single" w:color="000000" w:sz="4" w:space="0"/>
            </w:tcBorders>
            <w:noWrap/>
            <w:vAlign w:val="center"/>
          </w:tcPr>
          <w:p w14:paraId="75920A60">
            <w:pPr>
              <w:rPr>
                <w:rFonts w:hint="eastAsia" w:ascii="宋体" w:hAnsi="宋体" w:eastAsia="宋体" w:cs="宋体"/>
                <w:b/>
                <w:bCs/>
                <w:i w:val="0"/>
                <w:iCs w:val="0"/>
                <w:color w:val="000000"/>
                <w:sz w:val="22"/>
                <w:szCs w:val="22"/>
                <w:u w:val="none"/>
              </w:rPr>
            </w:pPr>
          </w:p>
        </w:tc>
        <w:tc>
          <w:tcPr>
            <w:tcW w:w="509" w:type="dxa"/>
            <w:tcBorders>
              <w:top w:val="single" w:color="000000" w:sz="4" w:space="0"/>
              <w:left w:val="single" w:color="000000" w:sz="4" w:space="0"/>
              <w:bottom w:val="single" w:color="000000" w:sz="4" w:space="0"/>
              <w:right w:val="single" w:color="000000" w:sz="4" w:space="0"/>
            </w:tcBorders>
            <w:noWrap/>
            <w:vAlign w:val="center"/>
          </w:tcPr>
          <w:p w14:paraId="044359D0">
            <w:pPr>
              <w:rPr>
                <w:rFonts w:hint="eastAsia" w:ascii="宋体" w:hAnsi="宋体" w:eastAsia="宋体" w:cs="宋体"/>
                <w:b/>
                <w:bCs/>
                <w:i w:val="0"/>
                <w:iCs w:val="0"/>
                <w:color w:val="000000"/>
                <w:sz w:val="22"/>
                <w:szCs w:val="22"/>
                <w:u w:val="none"/>
              </w:rPr>
            </w:pPr>
          </w:p>
        </w:tc>
      </w:tr>
      <w:tr w14:paraId="21E5F8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8944" w:type="dxa"/>
            <w:gridSpan w:val="9"/>
            <w:tcBorders>
              <w:top w:val="nil"/>
              <w:left w:val="nil"/>
              <w:bottom w:val="nil"/>
              <w:right w:val="nil"/>
            </w:tcBorders>
            <w:noWrap w:val="0"/>
            <w:vAlign w:val="center"/>
          </w:tcPr>
          <w:p w14:paraId="22D19AB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注：本表反映部门本年度一般公共预算财政拨款、政府性基金预算财政拨款和国有资本经营预算财政拨款的总收支和年末结转结余情况。</w:t>
            </w:r>
          </w:p>
        </w:tc>
      </w:tr>
    </w:tbl>
    <w:p w14:paraId="661E871D">
      <w:pPr>
        <w:spacing w:line="4378" w:lineRule="exact"/>
        <w:ind w:firstLine="14"/>
      </w:pPr>
    </w:p>
    <w:p w14:paraId="572C2A10">
      <w:pPr>
        <w:pStyle w:val="2"/>
        <w:spacing w:line="273" w:lineRule="auto"/>
      </w:pPr>
    </w:p>
    <w:p w14:paraId="3812ACA8">
      <w:pPr>
        <w:pStyle w:val="2"/>
        <w:spacing w:line="273" w:lineRule="auto"/>
      </w:pPr>
    </w:p>
    <w:p w14:paraId="5AF190D0">
      <w:pPr>
        <w:pStyle w:val="2"/>
        <w:spacing w:line="274" w:lineRule="auto"/>
      </w:pPr>
    </w:p>
    <w:p w14:paraId="01934DAA">
      <w:pPr>
        <w:spacing w:line="224" w:lineRule="auto"/>
        <w:rPr>
          <w:rFonts w:ascii="仿宋" w:hAnsi="仿宋" w:eastAsia="仿宋" w:cs="仿宋"/>
          <w:sz w:val="31"/>
          <w:szCs w:val="31"/>
        </w:rPr>
        <w:sectPr>
          <w:footerReference r:id="rId10" w:type="default"/>
          <w:pgSz w:w="11907" w:h="16839"/>
          <w:pgMar w:top="1431" w:right="1785" w:bottom="1153" w:left="1785" w:header="0" w:footer="965" w:gutter="0"/>
          <w:pgNumType w:fmt="decimal"/>
          <w:cols w:space="720" w:num="1"/>
        </w:sectPr>
      </w:pPr>
    </w:p>
    <w:p w14:paraId="43B57ACE">
      <w:pPr>
        <w:spacing w:before="100" w:line="224" w:lineRule="auto"/>
        <w:rPr>
          <w:rFonts w:ascii="黑体" w:hAnsi="黑体" w:eastAsia="黑体" w:cs="黑体"/>
          <w:sz w:val="31"/>
          <w:szCs w:val="31"/>
        </w:rPr>
      </w:pPr>
      <w:r>
        <w:rPr>
          <w:rFonts w:ascii="黑体" w:hAnsi="黑体" w:eastAsia="黑体" w:cs="黑体"/>
          <w:spacing w:val="8"/>
          <w:sz w:val="31"/>
          <w:szCs w:val="31"/>
        </w:rPr>
        <w:t>五、一般公共预算财政拨款支出决算表</w:t>
      </w:r>
    </w:p>
    <w:tbl>
      <w:tblPr>
        <w:tblStyle w:val="5"/>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61"/>
        <w:gridCol w:w="435"/>
        <w:gridCol w:w="2565"/>
        <w:gridCol w:w="1020"/>
        <w:gridCol w:w="1036"/>
        <w:gridCol w:w="884"/>
        <w:gridCol w:w="855"/>
        <w:gridCol w:w="1104"/>
      </w:tblGrid>
      <w:tr w14:paraId="5CE89C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8460" w:type="dxa"/>
            <w:gridSpan w:val="8"/>
            <w:tcBorders>
              <w:top w:val="nil"/>
              <w:left w:val="nil"/>
              <w:bottom w:val="nil"/>
              <w:right w:val="nil"/>
            </w:tcBorders>
            <w:shd w:val="clear" w:color="auto" w:fill="FFFFFF"/>
            <w:noWrap w:val="0"/>
            <w:vAlign w:val="center"/>
          </w:tcPr>
          <w:p w14:paraId="637B70F0">
            <w:pPr>
              <w:keepNext w:val="0"/>
              <w:keepLines w:val="0"/>
              <w:widowControl/>
              <w:suppressLineNumbers w:val="0"/>
              <w:jc w:val="center"/>
              <w:textAlignment w:val="center"/>
              <w:rPr>
                <w:rFonts w:ascii="华文中宋" w:hAnsi="华文中宋" w:eastAsia="华文中宋" w:cs="华文中宋"/>
                <w:i w:val="0"/>
                <w:iCs w:val="0"/>
                <w:color w:val="000000"/>
                <w:sz w:val="32"/>
                <w:szCs w:val="32"/>
                <w:u w:val="none"/>
              </w:rPr>
            </w:pPr>
            <w:r>
              <w:rPr>
                <w:rFonts w:hint="eastAsia" w:ascii="华文中宋" w:hAnsi="华文中宋" w:eastAsia="华文中宋" w:cs="华文中宋"/>
                <w:i w:val="0"/>
                <w:iCs w:val="0"/>
                <w:color w:val="000000"/>
                <w:kern w:val="0"/>
                <w:sz w:val="32"/>
                <w:szCs w:val="32"/>
                <w:u w:val="none"/>
                <w:lang w:val="en-US" w:eastAsia="zh-CN" w:bidi="ar"/>
              </w:rPr>
              <w:t>一般公共预算财政拨款支出决算表</w:t>
            </w:r>
          </w:p>
        </w:tc>
      </w:tr>
      <w:tr w14:paraId="678B05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2" w:hRule="atLeast"/>
        </w:trPr>
        <w:tc>
          <w:tcPr>
            <w:tcW w:w="561" w:type="dxa"/>
            <w:tcBorders>
              <w:top w:val="nil"/>
              <w:left w:val="nil"/>
              <w:bottom w:val="nil"/>
              <w:right w:val="nil"/>
            </w:tcBorders>
            <w:shd w:val="clear" w:color="auto" w:fill="FFFFFF"/>
            <w:noWrap w:val="0"/>
            <w:vAlign w:val="center"/>
          </w:tcPr>
          <w:p w14:paraId="1029E32E">
            <w:pPr>
              <w:jc w:val="center"/>
              <w:rPr>
                <w:rFonts w:hint="eastAsia" w:ascii="宋体" w:hAnsi="宋体" w:eastAsia="宋体" w:cs="宋体"/>
                <w:i w:val="0"/>
                <w:iCs w:val="0"/>
                <w:color w:val="000000"/>
                <w:sz w:val="20"/>
                <w:szCs w:val="20"/>
                <w:u w:val="none"/>
              </w:rPr>
            </w:pPr>
          </w:p>
        </w:tc>
        <w:tc>
          <w:tcPr>
            <w:tcW w:w="435" w:type="dxa"/>
            <w:tcBorders>
              <w:top w:val="nil"/>
              <w:left w:val="nil"/>
              <w:bottom w:val="nil"/>
              <w:right w:val="nil"/>
            </w:tcBorders>
            <w:shd w:val="clear" w:color="auto" w:fill="FFFFFF"/>
            <w:noWrap w:val="0"/>
            <w:vAlign w:val="center"/>
          </w:tcPr>
          <w:p w14:paraId="5ED2A783">
            <w:pPr>
              <w:jc w:val="center"/>
              <w:rPr>
                <w:rFonts w:hint="eastAsia" w:ascii="宋体" w:hAnsi="宋体" w:eastAsia="宋体" w:cs="宋体"/>
                <w:i w:val="0"/>
                <w:iCs w:val="0"/>
                <w:color w:val="000000"/>
                <w:sz w:val="20"/>
                <w:szCs w:val="20"/>
                <w:u w:val="none"/>
              </w:rPr>
            </w:pPr>
          </w:p>
        </w:tc>
        <w:tc>
          <w:tcPr>
            <w:tcW w:w="2565" w:type="dxa"/>
            <w:tcBorders>
              <w:top w:val="nil"/>
              <w:left w:val="nil"/>
              <w:bottom w:val="nil"/>
              <w:right w:val="nil"/>
            </w:tcBorders>
            <w:shd w:val="clear" w:color="auto" w:fill="FFFFFF"/>
            <w:noWrap w:val="0"/>
            <w:vAlign w:val="center"/>
          </w:tcPr>
          <w:p w14:paraId="31FCAF8A">
            <w:pPr>
              <w:jc w:val="center"/>
              <w:rPr>
                <w:rFonts w:hint="eastAsia" w:ascii="宋体" w:hAnsi="宋体" w:eastAsia="宋体" w:cs="宋体"/>
                <w:i w:val="0"/>
                <w:iCs w:val="0"/>
                <w:color w:val="000000"/>
                <w:sz w:val="20"/>
                <w:szCs w:val="20"/>
                <w:u w:val="none"/>
              </w:rPr>
            </w:pPr>
          </w:p>
        </w:tc>
        <w:tc>
          <w:tcPr>
            <w:tcW w:w="1020" w:type="dxa"/>
            <w:tcBorders>
              <w:top w:val="nil"/>
              <w:left w:val="nil"/>
              <w:bottom w:val="nil"/>
              <w:right w:val="nil"/>
            </w:tcBorders>
            <w:shd w:val="clear" w:color="auto" w:fill="FFFFFF"/>
            <w:noWrap w:val="0"/>
            <w:vAlign w:val="center"/>
          </w:tcPr>
          <w:p w14:paraId="6BEB68B2">
            <w:pPr>
              <w:rPr>
                <w:rFonts w:hint="eastAsia" w:ascii="宋体" w:hAnsi="宋体" w:eastAsia="宋体" w:cs="宋体"/>
                <w:i w:val="0"/>
                <w:iCs w:val="0"/>
                <w:color w:val="000000"/>
                <w:sz w:val="20"/>
                <w:szCs w:val="20"/>
                <w:u w:val="none"/>
              </w:rPr>
            </w:pPr>
          </w:p>
        </w:tc>
        <w:tc>
          <w:tcPr>
            <w:tcW w:w="1036" w:type="dxa"/>
            <w:tcBorders>
              <w:top w:val="nil"/>
              <w:left w:val="nil"/>
              <w:bottom w:val="nil"/>
              <w:right w:val="nil"/>
            </w:tcBorders>
            <w:shd w:val="clear" w:color="auto" w:fill="FFFFFF"/>
            <w:noWrap w:val="0"/>
            <w:vAlign w:val="center"/>
          </w:tcPr>
          <w:p w14:paraId="6C2A05BE">
            <w:pPr>
              <w:jc w:val="center"/>
              <w:rPr>
                <w:rFonts w:hint="eastAsia" w:ascii="宋体" w:hAnsi="宋体" w:eastAsia="宋体" w:cs="宋体"/>
                <w:i w:val="0"/>
                <w:iCs w:val="0"/>
                <w:color w:val="000000"/>
                <w:sz w:val="20"/>
                <w:szCs w:val="20"/>
                <w:u w:val="none"/>
              </w:rPr>
            </w:pPr>
          </w:p>
        </w:tc>
        <w:tc>
          <w:tcPr>
            <w:tcW w:w="884" w:type="dxa"/>
            <w:tcBorders>
              <w:top w:val="nil"/>
              <w:left w:val="nil"/>
              <w:bottom w:val="nil"/>
              <w:right w:val="nil"/>
            </w:tcBorders>
            <w:shd w:val="clear" w:color="auto" w:fill="FFFFFF"/>
            <w:noWrap w:val="0"/>
            <w:vAlign w:val="center"/>
          </w:tcPr>
          <w:p w14:paraId="227E12FF">
            <w:pPr>
              <w:jc w:val="center"/>
              <w:rPr>
                <w:rFonts w:hint="eastAsia" w:ascii="宋体" w:hAnsi="宋体" w:eastAsia="宋体" w:cs="宋体"/>
                <w:i w:val="0"/>
                <w:iCs w:val="0"/>
                <w:color w:val="000000"/>
                <w:sz w:val="20"/>
                <w:szCs w:val="20"/>
                <w:u w:val="none"/>
              </w:rPr>
            </w:pPr>
          </w:p>
        </w:tc>
        <w:tc>
          <w:tcPr>
            <w:tcW w:w="855" w:type="dxa"/>
            <w:tcBorders>
              <w:top w:val="nil"/>
              <w:left w:val="nil"/>
              <w:bottom w:val="nil"/>
              <w:right w:val="nil"/>
            </w:tcBorders>
            <w:shd w:val="clear" w:color="auto" w:fill="FFFFFF"/>
            <w:noWrap w:val="0"/>
            <w:vAlign w:val="center"/>
          </w:tcPr>
          <w:p w14:paraId="7BE347A8">
            <w:pPr>
              <w:jc w:val="center"/>
              <w:rPr>
                <w:rFonts w:hint="eastAsia" w:ascii="宋体" w:hAnsi="宋体" w:eastAsia="宋体" w:cs="宋体"/>
                <w:i w:val="0"/>
                <w:iCs w:val="0"/>
                <w:color w:val="000000"/>
                <w:sz w:val="20"/>
                <w:szCs w:val="20"/>
                <w:u w:val="none"/>
              </w:rPr>
            </w:pPr>
          </w:p>
        </w:tc>
        <w:tc>
          <w:tcPr>
            <w:tcW w:w="1104" w:type="dxa"/>
            <w:tcBorders>
              <w:top w:val="nil"/>
              <w:left w:val="nil"/>
              <w:bottom w:val="nil"/>
              <w:right w:val="nil"/>
            </w:tcBorders>
            <w:shd w:val="clear" w:color="auto" w:fill="FFFFFF"/>
            <w:noWrap/>
            <w:vAlign w:val="center"/>
          </w:tcPr>
          <w:p w14:paraId="19763EE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w:t>
            </w:r>
            <w:r>
              <w:rPr>
                <w:rStyle w:val="8"/>
                <w:lang w:val="en-US" w:eastAsia="zh-CN" w:bidi="ar"/>
              </w:rPr>
              <w:t>5表</w:t>
            </w:r>
          </w:p>
        </w:tc>
      </w:tr>
      <w:tr w14:paraId="41AAB7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561" w:type="dxa"/>
            <w:gridSpan w:val="3"/>
            <w:tcBorders>
              <w:top w:val="nil"/>
              <w:left w:val="nil"/>
              <w:bottom w:val="nil"/>
              <w:right w:val="nil"/>
            </w:tcBorders>
            <w:shd w:val="clear" w:color="auto" w:fill="FFFFFF"/>
            <w:noWrap/>
            <w:vAlign w:val="center"/>
          </w:tcPr>
          <w:p w14:paraId="1D92A228">
            <w:pPr>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部门：德惠市医疗保障局（本级）</w:t>
            </w:r>
          </w:p>
        </w:tc>
        <w:tc>
          <w:tcPr>
            <w:tcW w:w="1020" w:type="dxa"/>
            <w:tcBorders>
              <w:top w:val="nil"/>
              <w:left w:val="nil"/>
              <w:bottom w:val="nil"/>
              <w:right w:val="nil"/>
            </w:tcBorders>
            <w:shd w:val="clear" w:color="auto" w:fill="FFFFFF"/>
            <w:noWrap w:val="0"/>
            <w:vAlign w:val="center"/>
          </w:tcPr>
          <w:p w14:paraId="532593F2">
            <w:pPr>
              <w:rPr>
                <w:rFonts w:hint="eastAsia" w:ascii="宋体" w:hAnsi="宋体" w:eastAsia="宋体" w:cs="宋体"/>
                <w:i w:val="0"/>
                <w:iCs w:val="0"/>
                <w:color w:val="000000"/>
                <w:sz w:val="20"/>
                <w:szCs w:val="20"/>
                <w:u w:val="none"/>
              </w:rPr>
            </w:pPr>
          </w:p>
        </w:tc>
        <w:tc>
          <w:tcPr>
            <w:tcW w:w="1036" w:type="dxa"/>
            <w:tcBorders>
              <w:top w:val="nil"/>
              <w:left w:val="nil"/>
              <w:bottom w:val="nil"/>
              <w:right w:val="nil"/>
            </w:tcBorders>
            <w:shd w:val="clear" w:color="auto" w:fill="FFFFFF"/>
            <w:noWrap w:val="0"/>
            <w:vAlign w:val="center"/>
          </w:tcPr>
          <w:p w14:paraId="1DB53975">
            <w:pPr>
              <w:jc w:val="center"/>
              <w:rPr>
                <w:rFonts w:hint="eastAsia" w:ascii="宋体" w:hAnsi="宋体" w:eastAsia="宋体" w:cs="宋体"/>
                <w:i w:val="0"/>
                <w:iCs w:val="0"/>
                <w:color w:val="000000"/>
                <w:sz w:val="20"/>
                <w:szCs w:val="20"/>
                <w:u w:val="none"/>
              </w:rPr>
            </w:pPr>
          </w:p>
        </w:tc>
        <w:tc>
          <w:tcPr>
            <w:tcW w:w="884" w:type="dxa"/>
            <w:tcBorders>
              <w:top w:val="nil"/>
              <w:left w:val="nil"/>
              <w:bottom w:val="nil"/>
              <w:right w:val="nil"/>
            </w:tcBorders>
            <w:shd w:val="clear" w:color="auto" w:fill="FFFFFF"/>
            <w:noWrap w:val="0"/>
            <w:vAlign w:val="center"/>
          </w:tcPr>
          <w:p w14:paraId="1969F76D">
            <w:pPr>
              <w:jc w:val="center"/>
              <w:rPr>
                <w:rFonts w:hint="eastAsia" w:ascii="宋体" w:hAnsi="宋体" w:eastAsia="宋体" w:cs="宋体"/>
                <w:i w:val="0"/>
                <w:iCs w:val="0"/>
                <w:color w:val="000000"/>
                <w:sz w:val="20"/>
                <w:szCs w:val="20"/>
                <w:u w:val="none"/>
              </w:rPr>
            </w:pPr>
          </w:p>
        </w:tc>
        <w:tc>
          <w:tcPr>
            <w:tcW w:w="855" w:type="dxa"/>
            <w:tcBorders>
              <w:top w:val="nil"/>
              <w:left w:val="nil"/>
              <w:bottom w:val="nil"/>
              <w:right w:val="nil"/>
            </w:tcBorders>
            <w:shd w:val="clear" w:color="auto" w:fill="FFFFFF"/>
            <w:noWrap w:val="0"/>
            <w:vAlign w:val="center"/>
          </w:tcPr>
          <w:p w14:paraId="0C2FC6C4">
            <w:pPr>
              <w:jc w:val="center"/>
              <w:rPr>
                <w:rFonts w:hint="eastAsia" w:ascii="宋体" w:hAnsi="宋体" w:eastAsia="宋体" w:cs="宋体"/>
                <w:i w:val="0"/>
                <w:iCs w:val="0"/>
                <w:color w:val="000000"/>
                <w:sz w:val="20"/>
                <w:szCs w:val="20"/>
                <w:u w:val="none"/>
              </w:rPr>
            </w:pPr>
          </w:p>
        </w:tc>
        <w:tc>
          <w:tcPr>
            <w:tcW w:w="1104" w:type="dxa"/>
            <w:tcBorders>
              <w:top w:val="nil"/>
              <w:left w:val="nil"/>
              <w:bottom w:val="nil"/>
              <w:right w:val="nil"/>
            </w:tcBorders>
            <w:shd w:val="clear" w:color="auto" w:fill="FFFFFF"/>
            <w:noWrap/>
            <w:vAlign w:val="center"/>
          </w:tcPr>
          <w:p w14:paraId="720DBAF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14:paraId="7C8C5B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4" w:hRule="atLeast"/>
        </w:trPr>
        <w:tc>
          <w:tcPr>
            <w:tcW w:w="3561" w:type="dxa"/>
            <w:gridSpan w:val="3"/>
            <w:tcBorders>
              <w:top w:val="single" w:color="000000" w:sz="4" w:space="0"/>
              <w:left w:val="single" w:color="000000" w:sz="4" w:space="0"/>
              <w:bottom w:val="single" w:color="000000" w:sz="4" w:space="0"/>
              <w:right w:val="single" w:color="000000" w:sz="4" w:space="0"/>
            </w:tcBorders>
            <w:noWrap w:val="0"/>
            <w:vAlign w:val="center"/>
          </w:tcPr>
          <w:p w14:paraId="518340F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项 </w:t>
            </w:r>
            <w:r>
              <w:rPr>
                <w:rFonts w:hint="eastAsia" w:ascii="宋体" w:hAnsi="宋体" w:eastAsia="宋体" w:cs="宋体"/>
                <w:i w:val="0"/>
                <w:iCs w:val="0"/>
                <w:color w:val="000000"/>
                <w:kern w:val="0"/>
                <w:sz w:val="22"/>
                <w:szCs w:val="22"/>
                <w:u w:val="none"/>
                <w:lang w:val="en-US" w:eastAsia="zh-CN" w:bidi="ar"/>
              </w:rPr>
              <w:t xml:space="preserve">   </w:t>
            </w:r>
            <w:r>
              <w:rPr>
                <w:rStyle w:val="10"/>
                <w:lang w:val="en-US" w:eastAsia="zh-CN" w:bidi="ar"/>
              </w:rPr>
              <w:t>目</w:t>
            </w:r>
          </w:p>
        </w:tc>
        <w:tc>
          <w:tcPr>
            <w:tcW w:w="4899" w:type="dxa"/>
            <w:gridSpan w:val="5"/>
            <w:tcBorders>
              <w:top w:val="single" w:color="000000" w:sz="4" w:space="0"/>
              <w:left w:val="single" w:color="000000" w:sz="4" w:space="0"/>
              <w:bottom w:val="single" w:color="000000" w:sz="4" w:space="0"/>
              <w:right w:val="single" w:color="000000" w:sz="4" w:space="0"/>
            </w:tcBorders>
            <w:noWrap w:val="0"/>
            <w:vAlign w:val="center"/>
          </w:tcPr>
          <w:p w14:paraId="1506267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本年支出</w:t>
            </w:r>
          </w:p>
        </w:tc>
      </w:tr>
      <w:tr w14:paraId="0536CB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996"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14:paraId="65407D9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功能分类科目编码</w:t>
            </w:r>
          </w:p>
        </w:tc>
        <w:tc>
          <w:tcPr>
            <w:tcW w:w="2565" w:type="dxa"/>
            <w:vMerge w:val="restart"/>
            <w:tcBorders>
              <w:top w:val="single" w:color="000000" w:sz="4" w:space="0"/>
              <w:left w:val="single" w:color="000000" w:sz="4" w:space="0"/>
              <w:bottom w:val="single" w:color="000000" w:sz="4" w:space="0"/>
              <w:right w:val="single" w:color="000000" w:sz="4" w:space="0"/>
            </w:tcBorders>
            <w:noWrap w:val="0"/>
            <w:vAlign w:val="center"/>
          </w:tcPr>
          <w:p w14:paraId="507BB43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科目名称</w:t>
            </w:r>
          </w:p>
        </w:tc>
        <w:tc>
          <w:tcPr>
            <w:tcW w:w="1020" w:type="dxa"/>
            <w:vMerge w:val="restart"/>
            <w:tcBorders>
              <w:top w:val="single" w:color="000000" w:sz="4" w:space="0"/>
              <w:left w:val="single" w:color="000000" w:sz="4" w:space="0"/>
              <w:bottom w:val="single" w:color="000000" w:sz="4" w:space="0"/>
              <w:right w:val="single" w:color="000000" w:sz="4" w:space="0"/>
            </w:tcBorders>
            <w:noWrap w:val="0"/>
            <w:vAlign w:val="center"/>
          </w:tcPr>
          <w:p w14:paraId="0FEC4CB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小计</w:t>
            </w:r>
          </w:p>
        </w:tc>
        <w:tc>
          <w:tcPr>
            <w:tcW w:w="2775"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14:paraId="7ACC3B2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基本支出  </w:t>
            </w:r>
          </w:p>
        </w:tc>
        <w:tc>
          <w:tcPr>
            <w:tcW w:w="1104" w:type="dxa"/>
            <w:vMerge w:val="restart"/>
            <w:tcBorders>
              <w:top w:val="single" w:color="000000" w:sz="4" w:space="0"/>
              <w:left w:val="single" w:color="000000" w:sz="4" w:space="0"/>
              <w:bottom w:val="single" w:color="000000" w:sz="4" w:space="0"/>
              <w:right w:val="single" w:color="000000" w:sz="4" w:space="0"/>
            </w:tcBorders>
            <w:noWrap w:val="0"/>
            <w:vAlign w:val="center"/>
          </w:tcPr>
          <w:p w14:paraId="1D7CBE6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项目支出</w:t>
            </w:r>
          </w:p>
        </w:tc>
      </w:tr>
      <w:tr w14:paraId="0DA488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996"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15F14866">
            <w:pPr>
              <w:jc w:val="center"/>
              <w:rPr>
                <w:rFonts w:hint="eastAsia" w:ascii="宋体" w:hAnsi="宋体" w:eastAsia="宋体" w:cs="宋体"/>
                <w:i w:val="0"/>
                <w:iCs w:val="0"/>
                <w:color w:val="000000"/>
                <w:sz w:val="24"/>
                <w:szCs w:val="24"/>
                <w:u w:val="none"/>
              </w:rPr>
            </w:pPr>
          </w:p>
        </w:tc>
        <w:tc>
          <w:tcPr>
            <w:tcW w:w="256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C900DC1">
            <w:pPr>
              <w:jc w:val="center"/>
              <w:rPr>
                <w:rFonts w:hint="eastAsia" w:ascii="宋体" w:hAnsi="宋体" w:eastAsia="宋体" w:cs="宋体"/>
                <w:i w:val="0"/>
                <w:iCs w:val="0"/>
                <w:color w:val="000000"/>
                <w:sz w:val="24"/>
                <w:szCs w:val="24"/>
                <w:u w:val="none"/>
              </w:rPr>
            </w:pPr>
          </w:p>
        </w:tc>
        <w:tc>
          <w:tcPr>
            <w:tcW w:w="10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1D9C452">
            <w:pPr>
              <w:jc w:val="center"/>
              <w:rPr>
                <w:rFonts w:hint="eastAsia" w:ascii="宋体" w:hAnsi="宋体" w:eastAsia="宋体" w:cs="宋体"/>
                <w:i w:val="0"/>
                <w:iCs w:val="0"/>
                <w:color w:val="000000"/>
                <w:sz w:val="24"/>
                <w:szCs w:val="24"/>
                <w:u w:val="none"/>
              </w:rPr>
            </w:pPr>
          </w:p>
        </w:tc>
        <w:tc>
          <w:tcPr>
            <w:tcW w:w="2775"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1C7B3C6D">
            <w:pPr>
              <w:jc w:val="center"/>
              <w:rPr>
                <w:rFonts w:hint="eastAsia" w:ascii="宋体" w:hAnsi="宋体" w:eastAsia="宋体" w:cs="宋体"/>
                <w:i w:val="0"/>
                <w:iCs w:val="0"/>
                <w:color w:val="000000"/>
                <w:sz w:val="24"/>
                <w:szCs w:val="24"/>
                <w:u w:val="none"/>
              </w:rPr>
            </w:pPr>
          </w:p>
        </w:tc>
        <w:tc>
          <w:tcPr>
            <w:tcW w:w="1104" w:type="dxa"/>
            <w:vMerge w:val="continue"/>
            <w:tcBorders>
              <w:top w:val="single" w:color="000000" w:sz="4" w:space="0"/>
              <w:left w:val="single" w:color="000000" w:sz="4" w:space="0"/>
              <w:bottom w:val="single" w:color="000000" w:sz="4" w:space="0"/>
              <w:right w:val="single" w:color="000000" w:sz="4" w:space="0"/>
            </w:tcBorders>
            <w:noWrap w:val="0"/>
            <w:vAlign w:val="center"/>
          </w:tcPr>
          <w:p w14:paraId="3EBA199A">
            <w:pPr>
              <w:jc w:val="center"/>
              <w:rPr>
                <w:rFonts w:hint="eastAsia" w:ascii="宋体" w:hAnsi="宋体" w:eastAsia="宋体" w:cs="宋体"/>
                <w:i w:val="0"/>
                <w:iCs w:val="0"/>
                <w:color w:val="000000"/>
                <w:sz w:val="24"/>
                <w:szCs w:val="24"/>
                <w:u w:val="none"/>
              </w:rPr>
            </w:pPr>
          </w:p>
        </w:tc>
      </w:tr>
      <w:tr w14:paraId="6458B4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7" w:hRule="atLeast"/>
        </w:trPr>
        <w:tc>
          <w:tcPr>
            <w:tcW w:w="996"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16A39A91">
            <w:pPr>
              <w:jc w:val="center"/>
              <w:rPr>
                <w:rFonts w:hint="eastAsia" w:ascii="宋体" w:hAnsi="宋体" w:eastAsia="宋体" w:cs="宋体"/>
                <w:i w:val="0"/>
                <w:iCs w:val="0"/>
                <w:color w:val="000000"/>
                <w:sz w:val="24"/>
                <w:szCs w:val="24"/>
                <w:u w:val="none"/>
              </w:rPr>
            </w:pPr>
          </w:p>
        </w:tc>
        <w:tc>
          <w:tcPr>
            <w:tcW w:w="256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F7900B9">
            <w:pPr>
              <w:jc w:val="center"/>
              <w:rPr>
                <w:rFonts w:hint="eastAsia" w:ascii="宋体" w:hAnsi="宋体" w:eastAsia="宋体" w:cs="宋体"/>
                <w:i w:val="0"/>
                <w:iCs w:val="0"/>
                <w:color w:val="000000"/>
                <w:sz w:val="24"/>
                <w:szCs w:val="24"/>
                <w:u w:val="none"/>
              </w:rPr>
            </w:pPr>
          </w:p>
        </w:tc>
        <w:tc>
          <w:tcPr>
            <w:tcW w:w="10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7F6BC51">
            <w:pPr>
              <w:jc w:val="center"/>
              <w:rPr>
                <w:rFonts w:hint="eastAsia" w:ascii="宋体" w:hAnsi="宋体" w:eastAsia="宋体" w:cs="宋体"/>
                <w:i w:val="0"/>
                <w:iCs w:val="0"/>
                <w:color w:val="000000"/>
                <w:sz w:val="24"/>
                <w:szCs w:val="24"/>
                <w:u w:val="none"/>
              </w:rPr>
            </w:pPr>
          </w:p>
        </w:tc>
        <w:tc>
          <w:tcPr>
            <w:tcW w:w="1036" w:type="dxa"/>
            <w:tcBorders>
              <w:top w:val="single" w:color="000000" w:sz="4" w:space="0"/>
              <w:left w:val="single" w:color="000000" w:sz="4" w:space="0"/>
              <w:bottom w:val="single" w:color="000000" w:sz="4" w:space="0"/>
              <w:right w:val="single" w:color="000000" w:sz="4" w:space="0"/>
            </w:tcBorders>
            <w:noWrap w:val="0"/>
            <w:vAlign w:val="center"/>
          </w:tcPr>
          <w:p w14:paraId="3630873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小计</w:t>
            </w:r>
          </w:p>
        </w:tc>
        <w:tc>
          <w:tcPr>
            <w:tcW w:w="884" w:type="dxa"/>
            <w:tcBorders>
              <w:top w:val="single" w:color="000000" w:sz="4" w:space="0"/>
              <w:left w:val="single" w:color="000000" w:sz="4" w:space="0"/>
              <w:bottom w:val="single" w:color="000000" w:sz="4" w:space="0"/>
              <w:right w:val="single" w:color="000000" w:sz="4" w:space="0"/>
            </w:tcBorders>
            <w:noWrap w:val="0"/>
            <w:vAlign w:val="center"/>
          </w:tcPr>
          <w:p w14:paraId="5E47209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人员经费</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14:paraId="75CEABB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公用经费</w:t>
            </w:r>
          </w:p>
        </w:tc>
        <w:tc>
          <w:tcPr>
            <w:tcW w:w="1104" w:type="dxa"/>
            <w:vMerge w:val="continue"/>
            <w:tcBorders>
              <w:top w:val="single" w:color="000000" w:sz="4" w:space="0"/>
              <w:left w:val="single" w:color="000000" w:sz="4" w:space="0"/>
              <w:bottom w:val="single" w:color="000000" w:sz="4" w:space="0"/>
              <w:right w:val="single" w:color="000000" w:sz="4" w:space="0"/>
            </w:tcBorders>
            <w:noWrap w:val="0"/>
            <w:vAlign w:val="center"/>
          </w:tcPr>
          <w:p w14:paraId="36676610">
            <w:pPr>
              <w:jc w:val="center"/>
              <w:rPr>
                <w:rFonts w:hint="eastAsia" w:ascii="宋体" w:hAnsi="宋体" w:eastAsia="宋体" w:cs="宋体"/>
                <w:i w:val="0"/>
                <w:iCs w:val="0"/>
                <w:color w:val="000000"/>
                <w:sz w:val="24"/>
                <w:szCs w:val="24"/>
                <w:u w:val="none"/>
              </w:rPr>
            </w:pPr>
          </w:p>
        </w:tc>
      </w:tr>
      <w:tr w14:paraId="497C50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561" w:type="dxa"/>
            <w:gridSpan w:val="3"/>
            <w:tcBorders>
              <w:top w:val="single" w:color="000000" w:sz="4" w:space="0"/>
              <w:left w:val="single" w:color="000000" w:sz="4" w:space="0"/>
              <w:bottom w:val="single" w:color="000000" w:sz="4" w:space="0"/>
              <w:right w:val="single" w:color="000000" w:sz="4" w:space="0"/>
            </w:tcBorders>
            <w:noWrap w:val="0"/>
            <w:vAlign w:val="center"/>
          </w:tcPr>
          <w:p w14:paraId="4FEA242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栏次</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220D64E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36" w:type="dxa"/>
            <w:tcBorders>
              <w:top w:val="single" w:color="000000" w:sz="4" w:space="0"/>
              <w:left w:val="single" w:color="000000" w:sz="4" w:space="0"/>
              <w:bottom w:val="single" w:color="000000" w:sz="4" w:space="0"/>
              <w:right w:val="single" w:color="000000" w:sz="4" w:space="0"/>
            </w:tcBorders>
            <w:noWrap w:val="0"/>
            <w:vAlign w:val="center"/>
          </w:tcPr>
          <w:p w14:paraId="420C76C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884" w:type="dxa"/>
            <w:tcBorders>
              <w:top w:val="single" w:color="000000" w:sz="4" w:space="0"/>
              <w:left w:val="single" w:color="000000" w:sz="4" w:space="0"/>
              <w:bottom w:val="single" w:color="000000" w:sz="4" w:space="0"/>
              <w:right w:val="single" w:color="000000" w:sz="4" w:space="0"/>
            </w:tcBorders>
            <w:noWrap w:val="0"/>
            <w:vAlign w:val="center"/>
          </w:tcPr>
          <w:p w14:paraId="24932B1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14:paraId="340FEC6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1557194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r>
      <w:tr w14:paraId="05E478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561" w:type="dxa"/>
            <w:gridSpan w:val="3"/>
            <w:tcBorders>
              <w:top w:val="single" w:color="000000" w:sz="4" w:space="0"/>
              <w:left w:val="single" w:color="000000" w:sz="4" w:space="0"/>
              <w:bottom w:val="single" w:color="000000" w:sz="4" w:space="0"/>
              <w:right w:val="single" w:color="000000" w:sz="4" w:space="0"/>
            </w:tcBorders>
            <w:noWrap w:val="0"/>
            <w:vAlign w:val="center"/>
          </w:tcPr>
          <w:p w14:paraId="770AC5D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合计</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3C84D965">
            <w:pPr>
              <w:jc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235.97</w:t>
            </w:r>
          </w:p>
        </w:tc>
        <w:tc>
          <w:tcPr>
            <w:tcW w:w="1036" w:type="dxa"/>
            <w:tcBorders>
              <w:top w:val="single" w:color="000000" w:sz="4" w:space="0"/>
              <w:left w:val="single" w:color="000000" w:sz="4" w:space="0"/>
              <w:bottom w:val="single" w:color="000000" w:sz="4" w:space="0"/>
              <w:right w:val="single" w:color="000000" w:sz="4" w:space="0"/>
            </w:tcBorders>
            <w:noWrap w:val="0"/>
            <w:vAlign w:val="center"/>
          </w:tcPr>
          <w:p w14:paraId="10298CCE">
            <w:pPr>
              <w:jc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106.87</w:t>
            </w:r>
          </w:p>
        </w:tc>
        <w:tc>
          <w:tcPr>
            <w:tcW w:w="884" w:type="dxa"/>
            <w:tcBorders>
              <w:top w:val="single" w:color="000000" w:sz="4" w:space="0"/>
              <w:left w:val="single" w:color="000000" w:sz="4" w:space="0"/>
              <w:bottom w:val="single" w:color="000000" w:sz="4" w:space="0"/>
              <w:right w:val="single" w:color="000000" w:sz="4" w:space="0"/>
            </w:tcBorders>
            <w:noWrap w:val="0"/>
            <w:vAlign w:val="center"/>
          </w:tcPr>
          <w:p w14:paraId="2FDDEAD9">
            <w:pPr>
              <w:jc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94.46</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14:paraId="7DD9714A">
            <w:pPr>
              <w:jc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12.41</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721CF729">
            <w:pPr>
              <w:jc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129.10</w:t>
            </w:r>
          </w:p>
        </w:tc>
      </w:tr>
      <w:tr w14:paraId="3610E6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996" w:type="dxa"/>
            <w:gridSpan w:val="2"/>
            <w:tcBorders>
              <w:top w:val="single" w:color="000000" w:sz="4" w:space="0"/>
              <w:left w:val="single" w:color="000000" w:sz="4" w:space="0"/>
              <w:bottom w:val="single" w:color="000000" w:sz="4" w:space="0"/>
              <w:right w:val="single" w:color="000000" w:sz="4" w:space="0"/>
            </w:tcBorders>
            <w:noWrap w:val="0"/>
            <w:vAlign w:val="center"/>
          </w:tcPr>
          <w:p w14:paraId="410A7F4F">
            <w:pPr>
              <w:jc w:val="left"/>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208</w:t>
            </w:r>
          </w:p>
        </w:tc>
        <w:tc>
          <w:tcPr>
            <w:tcW w:w="2565" w:type="dxa"/>
            <w:tcBorders>
              <w:top w:val="single" w:color="000000" w:sz="4" w:space="0"/>
              <w:left w:val="single" w:color="000000" w:sz="4" w:space="0"/>
              <w:bottom w:val="single" w:color="000000" w:sz="4" w:space="0"/>
              <w:right w:val="single" w:color="000000" w:sz="4" w:space="0"/>
            </w:tcBorders>
            <w:noWrap w:val="0"/>
            <w:vAlign w:val="center"/>
          </w:tcPr>
          <w:p w14:paraId="20A63108">
            <w:pPr>
              <w:jc w:val="left"/>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eastAsia="zh-CN"/>
              </w:rPr>
              <w:t>社会保障和就业支出</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7E1CF323">
            <w:pPr>
              <w:rPr>
                <w:rFonts w:hint="default" w:ascii="宋体" w:hAnsi="宋体" w:eastAsia="宋体" w:cs="宋体"/>
                <w:i w:val="0"/>
                <w:iCs w:val="0"/>
                <w:color w:val="000000"/>
                <w:sz w:val="24"/>
                <w:szCs w:val="24"/>
                <w:u w:val="none"/>
                <w:lang w:val="en-US" w:eastAsia="zh-CN"/>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533D3E">
            <w:pPr>
              <w:jc w:val="both"/>
              <w:rPr>
                <w:rFonts w:hint="default" w:ascii="宋体" w:hAnsi="宋体" w:eastAsia="宋体" w:cs="宋体"/>
                <w:i w:val="0"/>
                <w:iCs w:val="0"/>
                <w:snapToGrid w:val="0"/>
                <w:color w:val="000000"/>
                <w:kern w:val="0"/>
                <w:sz w:val="24"/>
                <w:szCs w:val="24"/>
                <w:u w:val="none"/>
                <w:lang w:val="en-US" w:eastAsia="zh-CN" w:bidi="ar-SA"/>
              </w:rPr>
            </w:pPr>
            <w:r>
              <w:rPr>
                <w:rFonts w:hint="eastAsia" w:ascii="宋体" w:hAnsi="宋体" w:eastAsia="宋体" w:cs="宋体"/>
                <w:i w:val="0"/>
                <w:iCs w:val="0"/>
                <w:color w:val="000000"/>
                <w:sz w:val="24"/>
                <w:szCs w:val="24"/>
                <w:u w:val="none"/>
                <w:lang w:val="en-US" w:eastAsia="zh-CN"/>
              </w:rPr>
              <w:t>15.01</w:t>
            </w: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CCE42B">
            <w:pPr>
              <w:jc w:val="both"/>
              <w:rPr>
                <w:rFonts w:hint="default" w:ascii="宋体" w:hAnsi="宋体" w:eastAsia="宋体" w:cs="宋体"/>
                <w:i w:val="0"/>
                <w:iCs w:val="0"/>
                <w:snapToGrid w:val="0"/>
                <w:color w:val="000000"/>
                <w:kern w:val="0"/>
                <w:sz w:val="24"/>
                <w:szCs w:val="24"/>
                <w:u w:val="none"/>
                <w:lang w:val="en-US" w:eastAsia="zh-CN" w:bidi="ar-SA"/>
              </w:rPr>
            </w:pPr>
            <w:r>
              <w:rPr>
                <w:rFonts w:hint="eastAsia" w:ascii="宋体" w:hAnsi="宋体" w:eastAsia="宋体" w:cs="宋体"/>
                <w:i w:val="0"/>
                <w:iCs w:val="0"/>
                <w:color w:val="000000"/>
                <w:sz w:val="24"/>
                <w:szCs w:val="24"/>
                <w:u w:val="none"/>
                <w:lang w:val="en-US" w:eastAsia="zh-CN"/>
              </w:rPr>
              <w:t>15.01</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14:paraId="4FCA06C2">
            <w:pPr>
              <w:rPr>
                <w:rFonts w:hint="eastAsia" w:ascii="宋体" w:hAnsi="宋体" w:eastAsia="宋体" w:cs="宋体"/>
                <w:i w:val="0"/>
                <w:iCs w:val="0"/>
                <w:color w:val="000000"/>
                <w:sz w:val="24"/>
                <w:szCs w:val="24"/>
                <w:u w:val="none"/>
              </w:rPr>
            </w:pP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3F4AA320">
            <w:pPr>
              <w:rPr>
                <w:rFonts w:hint="eastAsia" w:ascii="宋体" w:hAnsi="宋体" w:eastAsia="宋体" w:cs="宋体"/>
                <w:i w:val="0"/>
                <w:iCs w:val="0"/>
                <w:color w:val="000000"/>
                <w:sz w:val="24"/>
                <w:szCs w:val="24"/>
                <w:u w:val="none"/>
              </w:rPr>
            </w:pPr>
          </w:p>
        </w:tc>
      </w:tr>
      <w:tr w14:paraId="2A3248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996" w:type="dxa"/>
            <w:gridSpan w:val="2"/>
            <w:tcBorders>
              <w:top w:val="single" w:color="000000" w:sz="4" w:space="0"/>
              <w:left w:val="single" w:color="000000" w:sz="4" w:space="0"/>
              <w:bottom w:val="single" w:color="000000" w:sz="4" w:space="0"/>
              <w:right w:val="single" w:color="000000" w:sz="4" w:space="0"/>
            </w:tcBorders>
            <w:noWrap w:val="0"/>
            <w:vAlign w:val="center"/>
          </w:tcPr>
          <w:p w14:paraId="5CF61555">
            <w:pPr>
              <w:jc w:val="left"/>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20805</w:t>
            </w:r>
          </w:p>
        </w:tc>
        <w:tc>
          <w:tcPr>
            <w:tcW w:w="2565" w:type="dxa"/>
            <w:tcBorders>
              <w:top w:val="single" w:color="000000" w:sz="4" w:space="0"/>
              <w:left w:val="single" w:color="000000" w:sz="4" w:space="0"/>
              <w:bottom w:val="single" w:color="000000" w:sz="4" w:space="0"/>
              <w:right w:val="single" w:color="000000" w:sz="4" w:space="0"/>
            </w:tcBorders>
            <w:noWrap w:val="0"/>
            <w:vAlign w:val="center"/>
          </w:tcPr>
          <w:p w14:paraId="0018F898">
            <w:pPr>
              <w:jc w:val="left"/>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eastAsia="zh-CN"/>
              </w:rPr>
              <w:t>行政事业单位养老支出</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68DEDD27">
            <w:pPr>
              <w:jc w:val="center"/>
              <w:rPr>
                <w:rFonts w:hint="default" w:ascii="宋体" w:hAnsi="宋体" w:eastAsia="宋体" w:cs="宋体"/>
                <w:i w:val="0"/>
                <w:iCs w:val="0"/>
                <w:color w:val="000000"/>
                <w:sz w:val="24"/>
                <w:szCs w:val="24"/>
                <w:u w:val="none"/>
                <w:lang w:val="en-US" w:eastAsia="zh-CN"/>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98977E">
            <w:pPr>
              <w:jc w:val="both"/>
              <w:rPr>
                <w:rFonts w:hint="default" w:ascii="宋体" w:hAnsi="宋体" w:eastAsia="宋体" w:cs="宋体"/>
                <w:i w:val="0"/>
                <w:iCs w:val="0"/>
                <w:snapToGrid w:val="0"/>
                <w:color w:val="000000"/>
                <w:kern w:val="2"/>
                <w:sz w:val="24"/>
                <w:szCs w:val="24"/>
                <w:u w:val="none"/>
                <w:lang w:val="en-US" w:eastAsia="zh-CN" w:bidi="ar-SA"/>
              </w:rPr>
            </w:pPr>
            <w:r>
              <w:rPr>
                <w:rFonts w:hint="eastAsia" w:ascii="宋体" w:hAnsi="宋体" w:eastAsia="宋体" w:cs="宋体"/>
                <w:i w:val="0"/>
                <w:iCs w:val="0"/>
                <w:color w:val="000000"/>
                <w:sz w:val="24"/>
                <w:szCs w:val="24"/>
                <w:u w:val="none"/>
                <w:lang w:val="en-US" w:eastAsia="zh-CN"/>
              </w:rPr>
              <w:t>15.01</w:t>
            </w: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54AE10">
            <w:pPr>
              <w:jc w:val="both"/>
              <w:rPr>
                <w:rFonts w:hint="default" w:ascii="宋体" w:hAnsi="宋体" w:eastAsia="宋体" w:cs="宋体"/>
                <w:i w:val="0"/>
                <w:iCs w:val="0"/>
                <w:snapToGrid w:val="0"/>
                <w:color w:val="000000"/>
                <w:kern w:val="0"/>
                <w:sz w:val="24"/>
                <w:szCs w:val="24"/>
                <w:u w:val="none"/>
                <w:lang w:val="en-US" w:eastAsia="zh-CN" w:bidi="ar-SA"/>
              </w:rPr>
            </w:pPr>
            <w:r>
              <w:rPr>
                <w:rFonts w:hint="eastAsia" w:ascii="宋体" w:hAnsi="宋体" w:eastAsia="宋体" w:cs="宋体"/>
                <w:i w:val="0"/>
                <w:iCs w:val="0"/>
                <w:color w:val="000000"/>
                <w:sz w:val="24"/>
                <w:szCs w:val="24"/>
                <w:u w:val="none"/>
                <w:lang w:val="en-US" w:eastAsia="zh-CN"/>
              </w:rPr>
              <w:t>15.01</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14:paraId="6FD3EF62">
            <w:pPr>
              <w:jc w:val="center"/>
              <w:rPr>
                <w:rFonts w:hint="eastAsia" w:ascii="宋体" w:hAnsi="宋体" w:eastAsia="宋体" w:cs="宋体"/>
                <w:i w:val="0"/>
                <w:iCs w:val="0"/>
                <w:color w:val="000000"/>
                <w:sz w:val="24"/>
                <w:szCs w:val="24"/>
                <w:u w:val="none"/>
              </w:rPr>
            </w:pP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431A8940">
            <w:pPr>
              <w:jc w:val="center"/>
              <w:rPr>
                <w:rFonts w:hint="eastAsia" w:ascii="宋体" w:hAnsi="宋体" w:eastAsia="宋体" w:cs="宋体"/>
                <w:i w:val="0"/>
                <w:iCs w:val="0"/>
                <w:color w:val="000000"/>
                <w:sz w:val="24"/>
                <w:szCs w:val="24"/>
                <w:u w:val="none"/>
              </w:rPr>
            </w:pPr>
          </w:p>
        </w:tc>
      </w:tr>
      <w:tr w14:paraId="1EA348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996" w:type="dxa"/>
            <w:gridSpan w:val="2"/>
            <w:tcBorders>
              <w:top w:val="single" w:color="000000" w:sz="4" w:space="0"/>
              <w:left w:val="single" w:color="000000" w:sz="4" w:space="0"/>
              <w:bottom w:val="single" w:color="000000" w:sz="4" w:space="0"/>
              <w:right w:val="single" w:color="000000" w:sz="4" w:space="0"/>
            </w:tcBorders>
            <w:noWrap w:val="0"/>
            <w:vAlign w:val="center"/>
          </w:tcPr>
          <w:p w14:paraId="30A84800">
            <w:pPr>
              <w:jc w:val="left"/>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2080505</w:t>
            </w:r>
          </w:p>
        </w:tc>
        <w:tc>
          <w:tcPr>
            <w:tcW w:w="2565" w:type="dxa"/>
            <w:tcBorders>
              <w:top w:val="single" w:color="000000" w:sz="4" w:space="0"/>
              <w:left w:val="single" w:color="000000" w:sz="4" w:space="0"/>
              <w:bottom w:val="single" w:color="000000" w:sz="4" w:space="0"/>
              <w:right w:val="single" w:color="000000" w:sz="4" w:space="0"/>
            </w:tcBorders>
            <w:noWrap w:val="0"/>
            <w:vAlign w:val="center"/>
          </w:tcPr>
          <w:p w14:paraId="6C92C485">
            <w:pPr>
              <w:jc w:val="left"/>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eastAsia="zh-CN"/>
              </w:rPr>
              <w:t>机关事业单位基本养老保险缴费支出</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01A9F751">
            <w:pPr>
              <w:rPr>
                <w:rFonts w:hint="default" w:ascii="宋体" w:hAnsi="宋体" w:eastAsia="宋体" w:cs="宋体"/>
                <w:i w:val="0"/>
                <w:iCs w:val="0"/>
                <w:color w:val="000000"/>
                <w:sz w:val="24"/>
                <w:szCs w:val="24"/>
                <w:u w:val="none"/>
                <w:lang w:val="en-US" w:eastAsia="zh-CN"/>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DA2F5E">
            <w:pPr>
              <w:jc w:val="both"/>
              <w:rPr>
                <w:rFonts w:hint="default" w:ascii="宋体" w:hAnsi="宋体" w:eastAsia="宋体" w:cs="宋体"/>
                <w:i w:val="0"/>
                <w:iCs w:val="0"/>
                <w:snapToGrid w:val="0"/>
                <w:color w:val="000000"/>
                <w:kern w:val="2"/>
                <w:sz w:val="24"/>
                <w:szCs w:val="24"/>
                <w:u w:val="none"/>
                <w:lang w:val="en-US" w:eastAsia="zh-CN" w:bidi="ar-SA"/>
              </w:rPr>
            </w:pPr>
            <w:r>
              <w:rPr>
                <w:rFonts w:hint="eastAsia" w:ascii="宋体" w:hAnsi="宋体" w:eastAsia="宋体" w:cs="宋体"/>
                <w:i w:val="0"/>
                <w:iCs w:val="0"/>
                <w:color w:val="000000"/>
                <w:sz w:val="24"/>
                <w:szCs w:val="24"/>
                <w:u w:val="none"/>
                <w:lang w:val="en-US" w:eastAsia="zh-CN"/>
              </w:rPr>
              <w:t>9.97</w:t>
            </w: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8EC7EA">
            <w:pPr>
              <w:jc w:val="both"/>
              <w:rPr>
                <w:rFonts w:hint="default" w:ascii="宋体" w:hAnsi="宋体" w:eastAsia="宋体" w:cs="宋体"/>
                <w:i w:val="0"/>
                <w:iCs w:val="0"/>
                <w:snapToGrid w:val="0"/>
                <w:color w:val="000000"/>
                <w:kern w:val="0"/>
                <w:sz w:val="24"/>
                <w:szCs w:val="24"/>
                <w:u w:val="none"/>
                <w:lang w:val="en-US" w:eastAsia="zh-CN" w:bidi="ar-SA"/>
              </w:rPr>
            </w:pPr>
            <w:r>
              <w:rPr>
                <w:rFonts w:hint="eastAsia" w:ascii="宋体" w:hAnsi="宋体" w:eastAsia="宋体" w:cs="宋体"/>
                <w:i w:val="0"/>
                <w:iCs w:val="0"/>
                <w:color w:val="000000"/>
                <w:sz w:val="24"/>
                <w:szCs w:val="24"/>
                <w:u w:val="none"/>
                <w:lang w:val="en-US" w:eastAsia="zh-CN"/>
              </w:rPr>
              <w:t>9.97</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14:paraId="449B13E0">
            <w:pPr>
              <w:rPr>
                <w:rFonts w:hint="eastAsia" w:ascii="宋体" w:hAnsi="宋体" w:eastAsia="宋体" w:cs="宋体"/>
                <w:i w:val="0"/>
                <w:iCs w:val="0"/>
                <w:color w:val="000000"/>
                <w:sz w:val="24"/>
                <w:szCs w:val="24"/>
                <w:u w:val="none"/>
              </w:rPr>
            </w:pP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012E086E">
            <w:pPr>
              <w:rPr>
                <w:rFonts w:hint="eastAsia" w:ascii="宋体" w:hAnsi="宋体" w:eastAsia="宋体" w:cs="宋体"/>
                <w:i w:val="0"/>
                <w:iCs w:val="0"/>
                <w:color w:val="000000"/>
                <w:sz w:val="24"/>
                <w:szCs w:val="24"/>
                <w:u w:val="none"/>
              </w:rPr>
            </w:pPr>
          </w:p>
        </w:tc>
      </w:tr>
      <w:tr w14:paraId="6E98E8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996" w:type="dxa"/>
            <w:gridSpan w:val="2"/>
            <w:tcBorders>
              <w:top w:val="single" w:color="000000" w:sz="4" w:space="0"/>
              <w:left w:val="single" w:color="000000" w:sz="4" w:space="0"/>
              <w:bottom w:val="single" w:color="000000" w:sz="4" w:space="0"/>
              <w:right w:val="single" w:color="000000" w:sz="4" w:space="0"/>
            </w:tcBorders>
            <w:noWrap w:val="0"/>
            <w:vAlign w:val="center"/>
          </w:tcPr>
          <w:p w14:paraId="726475DA">
            <w:pPr>
              <w:jc w:val="left"/>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2080506</w:t>
            </w:r>
          </w:p>
        </w:tc>
        <w:tc>
          <w:tcPr>
            <w:tcW w:w="2565" w:type="dxa"/>
            <w:tcBorders>
              <w:top w:val="single" w:color="000000" w:sz="4" w:space="0"/>
              <w:left w:val="single" w:color="000000" w:sz="4" w:space="0"/>
              <w:bottom w:val="single" w:color="000000" w:sz="4" w:space="0"/>
              <w:right w:val="single" w:color="000000" w:sz="4" w:space="0"/>
            </w:tcBorders>
            <w:noWrap w:val="0"/>
            <w:vAlign w:val="center"/>
          </w:tcPr>
          <w:p w14:paraId="7152CB87">
            <w:pPr>
              <w:jc w:val="left"/>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eastAsia="zh-CN"/>
              </w:rPr>
              <w:t>机关事业单位职业年金缴费支出</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5D5DF398">
            <w:pPr>
              <w:jc w:val="center"/>
              <w:rPr>
                <w:rFonts w:hint="default" w:ascii="宋体" w:hAnsi="宋体" w:eastAsia="宋体" w:cs="宋体"/>
                <w:i w:val="0"/>
                <w:iCs w:val="0"/>
                <w:color w:val="000000"/>
                <w:sz w:val="24"/>
                <w:szCs w:val="24"/>
                <w:u w:val="none"/>
                <w:lang w:val="en-US" w:eastAsia="zh-CN"/>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DB58FA">
            <w:pPr>
              <w:jc w:val="both"/>
              <w:rPr>
                <w:rFonts w:hint="default" w:ascii="宋体" w:hAnsi="宋体" w:eastAsia="宋体" w:cs="宋体"/>
                <w:i w:val="0"/>
                <w:iCs w:val="0"/>
                <w:snapToGrid w:val="0"/>
                <w:color w:val="000000"/>
                <w:kern w:val="2"/>
                <w:sz w:val="24"/>
                <w:szCs w:val="24"/>
                <w:u w:val="none"/>
                <w:lang w:val="en-US" w:eastAsia="zh-CN" w:bidi="ar-SA"/>
              </w:rPr>
            </w:pPr>
            <w:r>
              <w:rPr>
                <w:rFonts w:hint="eastAsia" w:ascii="宋体" w:hAnsi="宋体" w:eastAsia="宋体" w:cs="宋体"/>
                <w:i w:val="0"/>
                <w:iCs w:val="0"/>
                <w:color w:val="000000"/>
                <w:sz w:val="24"/>
                <w:szCs w:val="24"/>
                <w:u w:val="none"/>
                <w:lang w:val="en-US" w:eastAsia="zh-CN"/>
              </w:rPr>
              <w:t>5.04</w:t>
            </w: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49C776">
            <w:pPr>
              <w:jc w:val="both"/>
              <w:rPr>
                <w:rFonts w:hint="default" w:ascii="宋体" w:hAnsi="宋体" w:eastAsia="宋体" w:cs="宋体"/>
                <w:i w:val="0"/>
                <w:iCs w:val="0"/>
                <w:snapToGrid w:val="0"/>
                <w:color w:val="000000"/>
                <w:kern w:val="0"/>
                <w:sz w:val="24"/>
                <w:szCs w:val="24"/>
                <w:u w:val="none"/>
                <w:lang w:val="en-US" w:eastAsia="zh-CN" w:bidi="ar-SA"/>
              </w:rPr>
            </w:pPr>
            <w:r>
              <w:rPr>
                <w:rFonts w:hint="eastAsia" w:ascii="宋体" w:hAnsi="宋体" w:eastAsia="宋体" w:cs="宋体"/>
                <w:i w:val="0"/>
                <w:iCs w:val="0"/>
                <w:color w:val="000000"/>
                <w:sz w:val="24"/>
                <w:szCs w:val="24"/>
                <w:u w:val="none"/>
                <w:lang w:val="en-US" w:eastAsia="zh-CN"/>
              </w:rPr>
              <w:t>5.04</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14:paraId="5A00CA4D">
            <w:pPr>
              <w:jc w:val="center"/>
              <w:rPr>
                <w:rFonts w:hint="eastAsia" w:ascii="宋体" w:hAnsi="宋体" w:eastAsia="宋体" w:cs="宋体"/>
                <w:i w:val="0"/>
                <w:iCs w:val="0"/>
                <w:color w:val="000000"/>
                <w:sz w:val="24"/>
                <w:szCs w:val="24"/>
                <w:u w:val="none"/>
              </w:rPr>
            </w:pP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50175013">
            <w:pPr>
              <w:jc w:val="center"/>
              <w:rPr>
                <w:rFonts w:hint="eastAsia" w:ascii="宋体" w:hAnsi="宋体" w:eastAsia="宋体" w:cs="宋体"/>
                <w:i w:val="0"/>
                <w:iCs w:val="0"/>
                <w:color w:val="000000"/>
                <w:sz w:val="24"/>
                <w:szCs w:val="24"/>
                <w:u w:val="none"/>
              </w:rPr>
            </w:pPr>
          </w:p>
        </w:tc>
      </w:tr>
      <w:tr w14:paraId="310767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996" w:type="dxa"/>
            <w:gridSpan w:val="2"/>
            <w:tcBorders>
              <w:top w:val="single" w:color="000000" w:sz="4" w:space="0"/>
              <w:left w:val="single" w:color="000000" w:sz="4" w:space="0"/>
              <w:bottom w:val="single" w:color="000000" w:sz="4" w:space="0"/>
              <w:right w:val="single" w:color="000000" w:sz="4" w:space="0"/>
            </w:tcBorders>
            <w:noWrap w:val="0"/>
            <w:vAlign w:val="center"/>
          </w:tcPr>
          <w:p w14:paraId="0E120454">
            <w:pPr>
              <w:jc w:val="left"/>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210</w:t>
            </w:r>
          </w:p>
        </w:tc>
        <w:tc>
          <w:tcPr>
            <w:tcW w:w="2565" w:type="dxa"/>
            <w:tcBorders>
              <w:top w:val="single" w:color="000000" w:sz="4" w:space="0"/>
              <w:left w:val="single" w:color="000000" w:sz="4" w:space="0"/>
              <w:bottom w:val="single" w:color="000000" w:sz="4" w:space="0"/>
              <w:right w:val="single" w:color="000000" w:sz="4" w:space="0"/>
            </w:tcBorders>
            <w:noWrap w:val="0"/>
            <w:vAlign w:val="center"/>
          </w:tcPr>
          <w:p w14:paraId="51364A55">
            <w:pPr>
              <w:jc w:val="left"/>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eastAsia="zh-CN"/>
              </w:rPr>
              <w:t>卫生健康支出</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1A804D6E">
            <w:pP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214.29</w:t>
            </w:r>
          </w:p>
        </w:tc>
        <w:tc>
          <w:tcPr>
            <w:tcW w:w="1036" w:type="dxa"/>
            <w:tcBorders>
              <w:top w:val="single" w:color="000000" w:sz="4" w:space="0"/>
              <w:left w:val="single" w:color="000000" w:sz="4" w:space="0"/>
              <w:bottom w:val="single" w:color="000000" w:sz="4" w:space="0"/>
              <w:right w:val="single" w:color="000000" w:sz="4" w:space="0"/>
            </w:tcBorders>
            <w:noWrap w:val="0"/>
            <w:vAlign w:val="center"/>
          </w:tcPr>
          <w:p w14:paraId="6CE42C30">
            <w:pP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85.15</w:t>
            </w:r>
          </w:p>
        </w:tc>
        <w:tc>
          <w:tcPr>
            <w:tcW w:w="884" w:type="dxa"/>
            <w:tcBorders>
              <w:top w:val="single" w:color="000000" w:sz="4" w:space="0"/>
              <w:left w:val="single" w:color="000000" w:sz="4" w:space="0"/>
              <w:bottom w:val="single" w:color="000000" w:sz="4" w:space="0"/>
              <w:right w:val="single" w:color="000000" w:sz="4" w:space="0"/>
            </w:tcBorders>
            <w:noWrap w:val="0"/>
            <w:vAlign w:val="center"/>
          </w:tcPr>
          <w:p w14:paraId="6B6B506A">
            <w:pP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72.74</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14:paraId="1CEE5E9C">
            <w:pP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12.41</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4CAB74F1">
            <w:pP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129.10</w:t>
            </w:r>
          </w:p>
        </w:tc>
      </w:tr>
      <w:tr w14:paraId="2D6A98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996" w:type="dxa"/>
            <w:gridSpan w:val="2"/>
            <w:tcBorders>
              <w:top w:val="single" w:color="000000" w:sz="4" w:space="0"/>
              <w:left w:val="single" w:color="000000" w:sz="4" w:space="0"/>
              <w:bottom w:val="single" w:color="000000" w:sz="4" w:space="0"/>
              <w:right w:val="single" w:color="000000" w:sz="4" w:space="0"/>
            </w:tcBorders>
            <w:noWrap w:val="0"/>
            <w:vAlign w:val="center"/>
          </w:tcPr>
          <w:p w14:paraId="3AC4C637">
            <w:pPr>
              <w:jc w:val="left"/>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21007</w:t>
            </w:r>
          </w:p>
        </w:tc>
        <w:tc>
          <w:tcPr>
            <w:tcW w:w="2565" w:type="dxa"/>
            <w:tcBorders>
              <w:top w:val="single" w:color="000000" w:sz="4" w:space="0"/>
              <w:left w:val="single" w:color="000000" w:sz="4" w:space="0"/>
              <w:bottom w:val="single" w:color="000000" w:sz="4" w:space="0"/>
              <w:right w:val="single" w:color="000000" w:sz="4" w:space="0"/>
            </w:tcBorders>
            <w:noWrap w:val="0"/>
            <w:vAlign w:val="center"/>
          </w:tcPr>
          <w:p w14:paraId="5A0E9ED5">
            <w:pPr>
              <w:jc w:val="left"/>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lang w:eastAsia="zh-CN"/>
              </w:rPr>
              <w:t>计划生育事务</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7DC30A">
            <w:pPr>
              <w:jc w:val="both"/>
              <w:rPr>
                <w:rFonts w:hint="eastAsia" w:ascii="宋体" w:hAnsi="宋体" w:eastAsia="宋体" w:cs="宋体"/>
                <w:i w:val="0"/>
                <w:iCs w:val="0"/>
                <w:snapToGrid w:val="0"/>
                <w:color w:val="000000"/>
                <w:kern w:val="0"/>
                <w:sz w:val="24"/>
                <w:szCs w:val="24"/>
                <w:u w:val="none"/>
                <w:lang w:val="en-US" w:eastAsia="zh-CN" w:bidi="ar-SA"/>
              </w:rPr>
            </w:pPr>
            <w:r>
              <w:rPr>
                <w:rFonts w:hint="eastAsia" w:ascii="宋体" w:hAnsi="宋体" w:eastAsia="宋体" w:cs="宋体"/>
                <w:i w:val="0"/>
                <w:iCs w:val="0"/>
                <w:color w:val="000000"/>
                <w:sz w:val="24"/>
                <w:szCs w:val="24"/>
                <w:u w:val="none"/>
                <w:lang w:val="en-US" w:eastAsia="zh-CN"/>
              </w:rPr>
              <w:t>0.20</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EEEE33">
            <w:pPr>
              <w:jc w:val="both"/>
              <w:rPr>
                <w:rFonts w:hint="eastAsia" w:ascii="宋体" w:hAnsi="宋体" w:eastAsia="宋体" w:cs="宋体"/>
                <w:i w:val="0"/>
                <w:iCs w:val="0"/>
                <w:snapToGrid w:val="0"/>
                <w:color w:val="000000"/>
                <w:kern w:val="0"/>
                <w:sz w:val="24"/>
                <w:szCs w:val="24"/>
                <w:u w:val="none"/>
                <w:lang w:val="en-US" w:eastAsia="zh-CN" w:bidi="ar-SA"/>
              </w:rPr>
            </w:pPr>
            <w:r>
              <w:rPr>
                <w:rFonts w:hint="eastAsia" w:ascii="宋体" w:hAnsi="宋体" w:eastAsia="宋体" w:cs="宋体"/>
                <w:i w:val="0"/>
                <w:iCs w:val="0"/>
                <w:color w:val="000000"/>
                <w:sz w:val="24"/>
                <w:szCs w:val="24"/>
                <w:u w:val="none"/>
                <w:lang w:val="en-US" w:eastAsia="zh-CN"/>
              </w:rPr>
              <w:t>0.20</w:t>
            </w: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51ECEF">
            <w:pPr>
              <w:jc w:val="both"/>
              <w:rPr>
                <w:rFonts w:hint="eastAsia" w:ascii="宋体" w:hAnsi="宋体" w:eastAsia="宋体" w:cs="宋体"/>
                <w:i w:val="0"/>
                <w:iCs w:val="0"/>
                <w:snapToGrid w:val="0"/>
                <w:color w:val="000000"/>
                <w:kern w:val="0"/>
                <w:sz w:val="24"/>
                <w:szCs w:val="24"/>
                <w:u w:val="none"/>
                <w:lang w:val="en-US" w:eastAsia="zh-CN" w:bidi="ar-SA"/>
              </w:rPr>
            </w:pPr>
            <w:r>
              <w:rPr>
                <w:rFonts w:hint="eastAsia" w:ascii="宋体" w:hAnsi="宋体" w:eastAsia="宋体" w:cs="宋体"/>
                <w:i w:val="0"/>
                <w:iCs w:val="0"/>
                <w:color w:val="000000"/>
                <w:sz w:val="24"/>
                <w:szCs w:val="24"/>
                <w:u w:val="none"/>
                <w:lang w:val="en-US" w:eastAsia="zh-CN"/>
              </w:rPr>
              <w:t>0.20</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14:paraId="213E3D2D">
            <w:pPr>
              <w:jc w:val="center"/>
              <w:rPr>
                <w:rFonts w:hint="eastAsia" w:ascii="宋体" w:hAnsi="宋体" w:eastAsia="宋体" w:cs="宋体"/>
                <w:i w:val="0"/>
                <w:iCs w:val="0"/>
                <w:color w:val="000000"/>
                <w:sz w:val="24"/>
                <w:szCs w:val="24"/>
                <w:u w:val="none"/>
              </w:rPr>
            </w:pP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3A02EF2F">
            <w:pPr>
              <w:jc w:val="center"/>
              <w:rPr>
                <w:rFonts w:hint="eastAsia" w:ascii="宋体" w:hAnsi="宋体" w:eastAsia="宋体" w:cs="宋体"/>
                <w:i w:val="0"/>
                <w:iCs w:val="0"/>
                <w:color w:val="000000"/>
                <w:sz w:val="24"/>
                <w:szCs w:val="24"/>
                <w:u w:val="none"/>
              </w:rPr>
            </w:pPr>
          </w:p>
        </w:tc>
      </w:tr>
      <w:tr w14:paraId="32573F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996" w:type="dxa"/>
            <w:gridSpan w:val="2"/>
            <w:tcBorders>
              <w:top w:val="single" w:color="000000" w:sz="4" w:space="0"/>
              <w:left w:val="single" w:color="000000" w:sz="4" w:space="0"/>
              <w:bottom w:val="single" w:color="000000" w:sz="4" w:space="0"/>
              <w:right w:val="single" w:color="000000" w:sz="4" w:space="0"/>
            </w:tcBorders>
            <w:noWrap w:val="0"/>
            <w:vAlign w:val="center"/>
          </w:tcPr>
          <w:p w14:paraId="4EBD6783">
            <w:pPr>
              <w:jc w:val="left"/>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2100717</w:t>
            </w:r>
          </w:p>
        </w:tc>
        <w:tc>
          <w:tcPr>
            <w:tcW w:w="2565" w:type="dxa"/>
            <w:tcBorders>
              <w:top w:val="single" w:color="000000" w:sz="4" w:space="0"/>
              <w:left w:val="single" w:color="000000" w:sz="4" w:space="0"/>
              <w:bottom w:val="single" w:color="000000" w:sz="4" w:space="0"/>
              <w:right w:val="single" w:color="000000" w:sz="4" w:space="0"/>
            </w:tcBorders>
            <w:noWrap w:val="0"/>
            <w:vAlign w:val="center"/>
          </w:tcPr>
          <w:p w14:paraId="76C7EF7B">
            <w:pPr>
              <w:jc w:val="left"/>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lang w:eastAsia="zh-CN"/>
              </w:rPr>
              <w:t>计划生育服务</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62AB48">
            <w:pPr>
              <w:jc w:val="both"/>
              <w:rPr>
                <w:rFonts w:hint="eastAsia" w:ascii="宋体" w:hAnsi="宋体" w:eastAsia="宋体" w:cs="宋体"/>
                <w:i w:val="0"/>
                <w:iCs w:val="0"/>
                <w:snapToGrid w:val="0"/>
                <w:color w:val="000000"/>
                <w:kern w:val="0"/>
                <w:sz w:val="24"/>
                <w:szCs w:val="24"/>
                <w:u w:val="none"/>
                <w:lang w:val="en-US" w:eastAsia="zh-CN" w:bidi="ar-SA"/>
              </w:rPr>
            </w:pPr>
            <w:r>
              <w:rPr>
                <w:rFonts w:hint="eastAsia" w:ascii="宋体" w:hAnsi="宋体" w:eastAsia="宋体" w:cs="宋体"/>
                <w:i w:val="0"/>
                <w:iCs w:val="0"/>
                <w:color w:val="000000"/>
                <w:sz w:val="24"/>
                <w:szCs w:val="24"/>
                <w:u w:val="none"/>
                <w:lang w:val="en-US" w:eastAsia="zh-CN"/>
              </w:rPr>
              <w:t>0.20</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7BDD57">
            <w:pPr>
              <w:jc w:val="both"/>
              <w:rPr>
                <w:rFonts w:hint="eastAsia" w:ascii="宋体" w:hAnsi="宋体" w:eastAsia="宋体" w:cs="宋体"/>
                <w:i w:val="0"/>
                <w:iCs w:val="0"/>
                <w:snapToGrid w:val="0"/>
                <w:color w:val="000000"/>
                <w:kern w:val="0"/>
                <w:sz w:val="24"/>
                <w:szCs w:val="24"/>
                <w:u w:val="none"/>
                <w:lang w:val="en-US" w:eastAsia="zh-CN" w:bidi="ar-SA"/>
              </w:rPr>
            </w:pPr>
            <w:r>
              <w:rPr>
                <w:rFonts w:hint="eastAsia" w:ascii="宋体" w:hAnsi="宋体" w:eastAsia="宋体" w:cs="宋体"/>
                <w:i w:val="0"/>
                <w:iCs w:val="0"/>
                <w:color w:val="000000"/>
                <w:sz w:val="24"/>
                <w:szCs w:val="24"/>
                <w:u w:val="none"/>
                <w:lang w:val="en-US" w:eastAsia="zh-CN"/>
              </w:rPr>
              <w:t>0.20</w:t>
            </w: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919DFC">
            <w:pPr>
              <w:jc w:val="both"/>
              <w:rPr>
                <w:rFonts w:hint="eastAsia" w:ascii="宋体" w:hAnsi="宋体" w:eastAsia="宋体" w:cs="宋体"/>
                <w:i w:val="0"/>
                <w:iCs w:val="0"/>
                <w:snapToGrid w:val="0"/>
                <w:color w:val="000000"/>
                <w:kern w:val="0"/>
                <w:sz w:val="24"/>
                <w:szCs w:val="24"/>
                <w:u w:val="none"/>
                <w:lang w:val="en-US" w:eastAsia="zh-CN" w:bidi="ar-SA"/>
              </w:rPr>
            </w:pPr>
            <w:r>
              <w:rPr>
                <w:rFonts w:hint="eastAsia" w:ascii="宋体" w:hAnsi="宋体" w:eastAsia="宋体" w:cs="宋体"/>
                <w:i w:val="0"/>
                <w:iCs w:val="0"/>
                <w:color w:val="000000"/>
                <w:sz w:val="24"/>
                <w:szCs w:val="24"/>
                <w:u w:val="none"/>
                <w:lang w:val="en-US" w:eastAsia="zh-CN"/>
              </w:rPr>
              <w:t>0.20</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14:paraId="5DB72A1A">
            <w:pPr>
              <w:rPr>
                <w:rFonts w:hint="eastAsia" w:ascii="宋体" w:hAnsi="宋体" w:eastAsia="宋体" w:cs="宋体"/>
                <w:i w:val="0"/>
                <w:iCs w:val="0"/>
                <w:color w:val="000000"/>
                <w:sz w:val="24"/>
                <w:szCs w:val="24"/>
                <w:u w:val="none"/>
              </w:rPr>
            </w:pP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219A8429">
            <w:pPr>
              <w:rPr>
                <w:rFonts w:hint="eastAsia" w:ascii="宋体" w:hAnsi="宋体" w:eastAsia="宋体" w:cs="宋体"/>
                <w:i w:val="0"/>
                <w:iCs w:val="0"/>
                <w:color w:val="000000"/>
                <w:sz w:val="24"/>
                <w:szCs w:val="24"/>
                <w:u w:val="none"/>
              </w:rPr>
            </w:pPr>
          </w:p>
        </w:tc>
      </w:tr>
      <w:tr w14:paraId="28AE3A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996" w:type="dxa"/>
            <w:gridSpan w:val="2"/>
            <w:tcBorders>
              <w:top w:val="single" w:color="000000" w:sz="4" w:space="0"/>
              <w:left w:val="single" w:color="000000" w:sz="4" w:space="0"/>
              <w:bottom w:val="single" w:color="000000" w:sz="4" w:space="0"/>
              <w:right w:val="single" w:color="000000" w:sz="4" w:space="0"/>
            </w:tcBorders>
            <w:noWrap w:val="0"/>
            <w:vAlign w:val="center"/>
          </w:tcPr>
          <w:p w14:paraId="244AC8DF">
            <w:pPr>
              <w:jc w:val="left"/>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21011</w:t>
            </w:r>
          </w:p>
        </w:tc>
        <w:tc>
          <w:tcPr>
            <w:tcW w:w="2565" w:type="dxa"/>
            <w:tcBorders>
              <w:top w:val="single" w:color="000000" w:sz="4" w:space="0"/>
              <w:left w:val="single" w:color="000000" w:sz="4" w:space="0"/>
              <w:bottom w:val="single" w:color="000000" w:sz="4" w:space="0"/>
              <w:right w:val="single" w:color="000000" w:sz="4" w:space="0"/>
            </w:tcBorders>
            <w:noWrap w:val="0"/>
            <w:vAlign w:val="center"/>
          </w:tcPr>
          <w:p w14:paraId="149B3357">
            <w:pPr>
              <w:jc w:val="left"/>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eastAsia="zh-CN"/>
              </w:rPr>
              <w:t>行政事业单位医疗</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A05401">
            <w:pPr>
              <w:jc w:val="both"/>
              <w:rPr>
                <w:rFonts w:hint="default" w:ascii="宋体" w:hAnsi="宋体" w:eastAsia="宋体" w:cs="宋体"/>
                <w:i w:val="0"/>
                <w:iCs w:val="0"/>
                <w:snapToGrid w:val="0"/>
                <w:color w:val="000000"/>
                <w:kern w:val="0"/>
                <w:sz w:val="24"/>
                <w:szCs w:val="24"/>
                <w:u w:val="none"/>
                <w:lang w:val="en-US" w:eastAsia="zh-CN" w:bidi="ar-SA"/>
              </w:rPr>
            </w:pPr>
            <w:r>
              <w:rPr>
                <w:rFonts w:hint="eastAsia" w:ascii="宋体" w:hAnsi="宋体" w:eastAsia="宋体" w:cs="宋体"/>
                <w:i w:val="0"/>
                <w:iCs w:val="0"/>
                <w:color w:val="000000"/>
                <w:sz w:val="24"/>
                <w:szCs w:val="24"/>
                <w:u w:val="none"/>
                <w:lang w:val="en-US" w:eastAsia="zh-CN"/>
              </w:rPr>
              <w:t>4.89</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E5A73D">
            <w:pPr>
              <w:jc w:val="both"/>
              <w:rPr>
                <w:rFonts w:hint="default" w:ascii="宋体" w:hAnsi="宋体" w:eastAsia="宋体" w:cs="宋体"/>
                <w:i w:val="0"/>
                <w:iCs w:val="0"/>
                <w:snapToGrid w:val="0"/>
                <w:color w:val="000000"/>
                <w:kern w:val="0"/>
                <w:sz w:val="24"/>
                <w:szCs w:val="24"/>
                <w:u w:val="none"/>
                <w:lang w:val="en-US" w:eastAsia="zh-CN" w:bidi="ar-SA"/>
              </w:rPr>
            </w:pPr>
            <w:r>
              <w:rPr>
                <w:rFonts w:hint="eastAsia" w:ascii="宋体" w:hAnsi="宋体" w:eastAsia="宋体" w:cs="宋体"/>
                <w:i w:val="0"/>
                <w:iCs w:val="0"/>
                <w:color w:val="000000"/>
                <w:sz w:val="24"/>
                <w:szCs w:val="24"/>
                <w:u w:val="none"/>
                <w:lang w:val="en-US" w:eastAsia="zh-CN"/>
              </w:rPr>
              <w:t>4.89</w:t>
            </w: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E1FE33">
            <w:pPr>
              <w:jc w:val="both"/>
              <w:rPr>
                <w:rFonts w:hint="default" w:ascii="宋体" w:hAnsi="宋体" w:eastAsia="宋体" w:cs="宋体"/>
                <w:i w:val="0"/>
                <w:iCs w:val="0"/>
                <w:snapToGrid w:val="0"/>
                <w:color w:val="000000"/>
                <w:kern w:val="0"/>
                <w:sz w:val="24"/>
                <w:szCs w:val="24"/>
                <w:u w:val="none"/>
                <w:lang w:val="en-US" w:eastAsia="zh-CN" w:bidi="ar-SA"/>
              </w:rPr>
            </w:pPr>
            <w:r>
              <w:rPr>
                <w:rFonts w:hint="eastAsia" w:ascii="宋体" w:hAnsi="宋体" w:eastAsia="宋体" w:cs="宋体"/>
                <w:i w:val="0"/>
                <w:iCs w:val="0"/>
                <w:color w:val="000000"/>
                <w:sz w:val="24"/>
                <w:szCs w:val="24"/>
                <w:u w:val="none"/>
                <w:lang w:val="en-US" w:eastAsia="zh-CN"/>
              </w:rPr>
              <w:t>4.89</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14:paraId="14B6ECE1">
            <w:pPr>
              <w:jc w:val="center"/>
              <w:rPr>
                <w:rFonts w:hint="eastAsia" w:ascii="宋体" w:hAnsi="宋体" w:eastAsia="宋体" w:cs="宋体"/>
                <w:i w:val="0"/>
                <w:iCs w:val="0"/>
                <w:color w:val="000000"/>
                <w:sz w:val="24"/>
                <w:szCs w:val="24"/>
                <w:u w:val="none"/>
              </w:rPr>
            </w:pP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15EFBEE5">
            <w:pPr>
              <w:jc w:val="center"/>
              <w:rPr>
                <w:rFonts w:hint="eastAsia" w:ascii="宋体" w:hAnsi="宋体" w:eastAsia="宋体" w:cs="宋体"/>
                <w:i w:val="0"/>
                <w:iCs w:val="0"/>
                <w:color w:val="000000"/>
                <w:sz w:val="24"/>
                <w:szCs w:val="24"/>
                <w:u w:val="none"/>
              </w:rPr>
            </w:pPr>
          </w:p>
        </w:tc>
      </w:tr>
      <w:tr w14:paraId="02CEA6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996" w:type="dxa"/>
            <w:gridSpan w:val="2"/>
            <w:tcBorders>
              <w:top w:val="single" w:color="000000" w:sz="4" w:space="0"/>
              <w:left w:val="single" w:color="000000" w:sz="4" w:space="0"/>
              <w:bottom w:val="single" w:color="000000" w:sz="4" w:space="0"/>
              <w:right w:val="single" w:color="000000" w:sz="4" w:space="0"/>
            </w:tcBorders>
            <w:noWrap w:val="0"/>
            <w:vAlign w:val="center"/>
          </w:tcPr>
          <w:p w14:paraId="1B534D40">
            <w:pPr>
              <w:jc w:val="left"/>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2101101</w:t>
            </w:r>
          </w:p>
        </w:tc>
        <w:tc>
          <w:tcPr>
            <w:tcW w:w="2565" w:type="dxa"/>
            <w:tcBorders>
              <w:top w:val="single" w:color="000000" w:sz="4" w:space="0"/>
              <w:left w:val="single" w:color="000000" w:sz="4" w:space="0"/>
              <w:bottom w:val="single" w:color="000000" w:sz="4" w:space="0"/>
              <w:right w:val="single" w:color="000000" w:sz="4" w:space="0"/>
            </w:tcBorders>
            <w:noWrap w:val="0"/>
            <w:vAlign w:val="center"/>
          </w:tcPr>
          <w:p w14:paraId="4B7E0AA0">
            <w:pPr>
              <w:jc w:val="left"/>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eastAsia="zh-CN"/>
              </w:rPr>
              <w:t>行政单位医疗</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C4B12C">
            <w:pPr>
              <w:rPr>
                <w:rFonts w:hint="default" w:ascii="宋体" w:hAnsi="宋体" w:eastAsia="宋体" w:cs="宋体"/>
                <w:i w:val="0"/>
                <w:iCs w:val="0"/>
                <w:snapToGrid w:val="0"/>
                <w:color w:val="000000"/>
                <w:kern w:val="0"/>
                <w:sz w:val="24"/>
                <w:szCs w:val="24"/>
                <w:u w:val="none"/>
                <w:lang w:val="en-US" w:eastAsia="zh-CN" w:bidi="ar-SA"/>
              </w:rPr>
            </w:pPr>
            <w:r>
              <w:rPr>
                <w:rFonts w:hint="eastAsia" w:ascii="宋体" w:hAnsi="宋体" w:eastAsia="宋体" w:cs="宋体"/>
                <w:i w:val="0"/>
                <w:iCs w:val="0"/>
                <w:color w:val="000000"/>
                <w:sz w:val="24"/>
                <w:szCs w:val="24"/>
                <w:u w:val="none"/>
                <w:lang w:val="en-US" w:eastAsia="zh-CN"/>
              </w:rPr>
              <w:t>4.89</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ED9978">
            <w:pPr>
              <w:rPr>
                <w:rFonts w:hint="default" w:ascii="宋体" w:hAnsi="宋体" w:eastAsia="宋体" w:cs="宋体"/>
                <w:i w:val="0"/>
                <w:iCs w:val="0"/>
                <w:snapToGrid w:val="0"/>
                <w:color w:val="000000"/>
                <w:kern w:val="0"/>
                <w:sz w:val="24"/>
                <w:szCs w:val="24"/>
                <w:u w:val="none"/>
                <w:lang w:val="en-US" w:eastAsia="zh-CN" w:bidi="ar-SA"/>
              </w:rPr>
            </w:pPr>
            <w:r>
              <w:rPr>
                <w:rFonts w:hint="eastAsia" w:ascii="宋体" w:hAnsi="宋体" w:eastAsia="宋体" w:cs="宋体"/>
                <w:i w:val="0"/>
                <w:iCs w:val="0"/>
                <w:color w:val="000000"/>
                <w:sz w:val="24"/>
                <w:szCs w:val="24"/>
                <w:u w:val="none"/>
                <w:lang w:val="en-US" w:eastAsia="zh-CN"/>
              </w:rPr>
              <w:t>4.89</w:t>
            </w:r>
          </w:p>
        </w:tc>
        <w:tc>
          <w:tcPr>
            <w:tcW w:w="884" w:type="dxa"/>
            <w:tcBorders>
              <w:top w:val="single" w:color="000000" w:sz="4" w:space="0"/>
              <w:left w:val="single" w:color="000000" w:sz="4" w:space="0"/>
              <w:bottom w:val="single" w:color="000000" w:sz="4" w:space="0"/>
              <w:right w:val="single" w:color="000000" w:sz="4" w:space="0"/>
            </w:tcBorders>
            <w:noWrap w:val="0"/>
            <w:vAlign w:val="center"/>
          </w:tcPr>
          <w:p w14:paraId="179B1AE9">
            <w:pP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4.89</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14:paraId="4DD36C80">
            <w:pPr>
              <w:rPr>
                <w:rFonts w:hint="eastAsia" w:ascii="宋体" w:hAnsi="宋体" w:eastAsia="宋体" w:cs="宋体"/>
                <w:i w:val="0"/>
                <w:iCs w:val="0"/>
                <w:color w:val="000000"/>
                <w:sz w:val="24"/>
                <w:szCs w:val="24"/>
                <w:u w:val="none"/>
              </w:rPr>
            </w:pP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678D4973">
            <w:pPr>
              <w:rPr>
                <w:rFonts w:hint="eastAsia" w:ascii="宋体" w:hAnsi="宋体" w:eastAsia="宋体" w:cs="宋体"/>
                <w:i w:val="0"/>
                <w:iCs w:val="0"/>
                <w:color w:val="000000"/>
                <w:sz w:val="24"/>
                <w:szCs w:val="24"/>
                <w:u w:val="none"/>
              </w:rPr>
            </w:pPr>
          </w:p>
        </w:tc>
      </w:tr>
      <w:tr w14:paraId="30BE02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996" w:type="dxa"/>
            <w:gridSpan w:val="2"/>
            <w:tcBorders>
              <w:top w:val="single" w:color="000000" w:sz="4" w:space="0"/>
              <w:left w:val="single" w:color="000000" w:sz="4" w:space="0"/>
              <w:bottom w:val="single" w:color="000000" w:sz="4" w:space="0"/>
              <w:right w:val="single" w:color="000000" w:sz="4" w:space="0"/>
            </w:tcBorders>
            <w:noWrap w:val="0"/>
            <w:vAlign w:val="center"/>
          </w:tcPr>
          <w:p w14:paraId="15157A49">
            <w:pPr>
              <w:jc w:val="left"/>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21015</w:t>
            </w:r>
          </w:p>
        </w:tc>
        <w:tc>
          <w:tcPr>
            <w:tcW w:w="2565" w:type="dxa"/>
            <w:tcBorders>
              <w:top w:val="single" w:color="000000" w:sz="4" w:space="0"/>
              <w:left w:val="single" w:color="000000" w:sz="4" w:space="0"/>
              <w:bottom w:val="single" w:color="000000" w:sz="4" w:space="0"/>
              <w:right w:val="single" w:color="000000" w:sz="4" w:space="0"/>
            </w:tcBorders>
            <w:noWrap w:val="0"/>
            <w:vAlign w:val="center"/>
          </w:tcPr>
          <w:p w14:paraId="02F9F0DB">
            <w:pPr>
              <w:jc w:val="left"/>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eastAsia="zh-CN"/>
              </w:rPr>
              <w:t>医疗保障管理事务</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6C0E913C">
            <w:pPr>
              <w:jc w:val="center"/>
              <w:rPr>
                <w:rFonts w:hint="default" w:ascii="宋体" w:hAnsi="宋体" w:eastAsia="宋体" w:cs="宋体"/>
                <w:i w:val="0"/>
                <w:iCs w:val="0"/>
                <w:color w:val="000000"/>
                <w:sz w:val="24"/>
                <w:szCs w:val="24"/>
                <w:u w:val="none"/>
                <w:lang w:val="en-US" w:eastAsia="zh-CN"/>
              </w:rPr>
            </w:pPr>
          </w:p>
        </w:tc>
        <w:tc>
          <w:tcPr>
            <w:tcW w:w="1036" w:type="dxa"/>
            <w:tcBorders>
              <w:top w:val="single" w:color="000000" w:sz="4" w:space="0"/>
              <w:left w:val="single" w:color="000000" w:sz="4" w:space="0"/>
              <w:bottom w:val="single" w:color="000000" w:sz="4" w:space="0"/>
              <w:right w:val="single" w:color="000000" w:sz="4" w:space="0"/>
            </w:tcBorders>
            <w:noWrap w:val="0"/>
            <w:vAlign w:val="center"/>
          </w:tcPr>
          <w:p w14:paraId="158D4C64">
            <w:pPr>
              <w:jc w:val="center"/>
              <w:rPr>
                <w:rFonts w:hint="default" w:ascii="宋体" w:hAnsi="宋体" w:eastAsia="宋体" w:cs="宋体"/>
                <w:i w:val="0"/>
                <w:iCs w:val="0"/>
                <w:color w:val="000000"/>
                <w:sz w:val="24"/>
                <w:szCs w:val="24"/>
                <w:u w:val="none"/>
                <w:lang w:val="en-US" w:eastAsia="zh-CN"/>
              </w:rPr>
            </w:pPr>
          </w:p>
        </w:tc>
        <w:tc>
          <w:tcPr>
            <w:tcW w:w="884" w:type="dxa"/>
            <w:tcBorders>
              <w:top w:val="single" w:color="000000" w:sz="4" w:space="0"/>
              <w:left w:val="single" w:color="000000" w:sz="4" w:space="0"/>
              <w:bottom w:val="single" w:color="000000" w:sz="4" w:space="0"/>
              <w:right w:val="single" w:color="000000" w:sz="4" w:space="0"/>
            </w:tcBorders>
            <w:noWrap w:val="0"/>
            <w:vAlign w:val="center"/>
          </w:tcPr>
          <w:p w14:paraId="7DB71A1E">
            <w:pPr>
              <w:jc w:val="center"/>
              <w:rPr>
                <w:rFonts w:hint="default" w:ascii="宋体" w:hAnsi="宋体" w:eastAsia="宋体" w:cs="宋体"/>
                <w:i w:val="0"/>
                <w:iCs w:val="0"/>
                <w:color w:val="000000"/>
                <w:sz w:val="24"/>
                <w:szCs w:val="24"/>
                <w:u w:val="none"/>
                <w:lang w:val="en-US" w:eastAsia="zh-CN"/>
              </w:rPr>
            </w:pPr>
          </w:p>
        </w:tc>
        <w:tc>
          <w:tcPr>
            <w:tcW w:w="855" w:type="dxa"/>
            <w:tcBorders>
              <w:top w:val="single" w:color="000000" w:sz="4" w:space="0"/>
              <w:left w:val="single" w:color="000000" w:sz="4" w:space="0"/>
              <w:bottom w:val="single" w:color="000000" w:sz="4" w:space="0"/>
              <w:right w:val="single" w:color="000000" w:sz="4" w:space="0"/>
            </w:tcBorders>
            <w:noWrap w:val="0"/>
            <w:vAlign w:val="center"/>
          </w:tcPr>
          <w:p w14:paraId="4C62C9EE">
            <w:pPr>
              <w:jc w:val="center"/>
              <w:rPr>
                <w:rFonts w:hint="default" w:ascii="宋体" w:hAnsi="宋体" w:eastAsia="宋体" w:cs="宋体"/>
                <w:i w:val="0"/>
                <w:iCs w:val="0"/>
                <w:color w:val="000000"/>
                <w:sz w:val="24"/>
                <w:szCs w:val="24"/>
                <w:u w:val="none"/>
                <w:lang w:val="en-US" w:eastAsia="zh-CN"/>
              </w:rPr>
            </w:pP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05A353E1">
            <w:pPr>
              <w:jc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129.10</w:t>
            </w:r>
          </w:p>
        </w:tc>
      </w:tr>
      <w:tr w14:paraId="7A99A8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996" w:type="dxa"/>
            <w:gridSpan w:val="2"/>
            <w:tcBorders>
              <w:top w:val="single" w:color="000000" w:sz="4" w:space="0"/>
              <w:left w:val="single" w:color="000000" w:sz="4" w:space="0"/>
              <w:bottom w:val="single" w:color="000000" w:sz="4" w:space="0"/>
              <w:right w:val="single" w:color="000000" w:sz="4" w:space="0"/>
            </w:tcBorders>
            <w:noWrap w:val="0"/>
            <w:vAlign w:val="center"/>
          </w:tcPr>
          <w:p w14:paraId="0635AD17">
            <w:pPr>
              <w:jc w:val="left"/>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2101501</w:t>
            </w:r>
          </w:p>
        </w:tc>
        <w:tc>
          <w:tcPr>
            <w:tcW w:w="2565" w:type="dxa"/>
            <w:tcBorders>
              <w:top w:val="single" w:color="000000" w:sz="4" w:space="0"/>
              <w:left w:val="single" w:color="000000" w:sz="4" w:space="0"/>
              <w:bottom w:val="single" w:color="000000" w:sz="4" w:space="0"/>
              <w:right w:val="single" w:color="000000" w:sz="4" w:space="0"/>
            </w:tcBorders>
            <w:noWrap w:val="0"/>
            <w:vAlign w:val="center"/>
          </w:tcPr>
          <w:p w14:paraId="3918A21C">
            <w:pPr>
              <w:jc w:val="left"/>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eastAsia="zh-CN"/>
              </w:rPr>
              <w:t>行政运行</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38F8664D">
            <w:pP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80.07</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13EE14">
            <w:pPr>
              <w:jc w:val="right"/>
              <w:rPr>
                <w:rFonts w:hint="default" w:ascii="宋体" w:hAnsi="宋体" w:eastAsia="宋体" w:cs="宋体"/>
                <w:i w:val="0"/>
                <w:iCs w:val="0"/>
                <w:snapToGrid w:val="0"/>
                <w:color w:val="000000"/>
                <w:kern w:val="0"/>
                <w:sz w:val="24"/>
                <w:szCs w:val="24"/>
                <w:u w:val="none"/>
                <w:lang w:val="en-US" w:eastAsia="zh-CN" w:bidi="ar-SA"/>
              </w:rPr>
            </w:pPr>
            <w:r>
              <w:rPr>
                <w:rFonts w:hint="eastAsia" w:ascii="宋体" w:hAnsi="宋体" w:eastAsia="宋体" w:cs="宋体"/>
                <w:i w:val="0"/>
                <w:iCs w:val="0"/>
                <w:color w:val="000000"/>
                <w:sz w:val="24"/>
                <w:szCs w:val="24"/>
                <w:u w:val="none"/>
                <w:lang w:val="en-US" w:eastAsia="zh-CN"/>
              </w:rPr>
              <w:t>80.07</w:t>
            </w: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E150F9">
            <w:pPr>
              <w:jc w:val="right"/>
              <w:rPr>
                <w:rFonts w:hint="default" w:ascii="宋体" w:hAnsi="宋体" w:eastAsia="宋体" w:cs="宋体"/>
                <w:i w:val="0"/>
                <w:iCs w:val="0"/>
                <w:snapToGrid w:val="0"/>
                <w:color w:val="000000"/>
                <w:kern w:val="0"/>
                <w:sz w:val="24"/>
                <w:szCs w:val="24"/>
                <w:u w:val="none"/>
                <w:lang w:val="en-US" w:eastAsia="zh-CN" w:bidi="ar-SA"/>
              </w:rPr>
            </w:pPr>
            <w:r>
              <w:rPr>
                <w:rFonts w:hint="eastAsia" w:ascii="宋体" w:hAnsi="宋体" w:eastAsia="宋体" w:cs="宋体"/>
                <w:i w:val="0"/>
                <w:iCs w:val="0"/>
                <w:color w:val="000000"/>
                <w:sz w:val="24"/>
                <w:szCs w:val="24"/>
                <w:u w:val="none"/>
                <w:lang w:val="en-US" w:eastAsia="zh-CN"/>
              </w:rPr>
              <w:t>67.66</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14:paraId="2EDBB68A">
            <w:pP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12.41</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7A79D989">
            <w:pPr>
              <w:rPr>
                <w:rFonts w:hint="eastAsia" w:ascii="宋体" w:hAnsi="宋体" w:eastAsia="宋体" w:cs="宋体"/>
                <w:i w:val="0"/>
                <w:iCs w:val="0"/>
                <w:color w:val="000000"/>
                <w:sz w:val="24"/>
                <w:szCs w:val="24"/>
                <w:u w:val="none"/>
              </w:rPr>
            </w:pPr>
          </w:p>
        </w:tc>
      </w:tr>
      <w:tr w14:paraId="43FEE6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996" w:type="dxa"/>
            <w:gridSpan w:val="2"/>
            <w:tcBorders>
              <w:top w:val="single" w:color="000000" w:sz="4" w:space="0"/>
              <w:left w:val="single" w:color="000000" w:sz="4" w:space="0"/>
              <w:bottom w:val="single" w:color="000000" w:sz="4" w:space="0"/>
              <w:right w:val="single" w:color="000000" w:sz="4" w:space="0"/>
            </w:tcBorders>
            <w:noWrap w:val="0"/>
            <w:vAlign w:val="center"/>
          </w:tcPr>
          <w:p w14:paraId="4302EA02">
            <w:pPr>
              <w:jc w:val="left"/>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2101502</w:t>
            </w:r>
          </w:p>
        </w:tc>
        <w:tc>
          <w:tcPr>
            <w:tcW w:w="2565" w:type="dxa"/>
            <w:tcBorders>
              <w:top w:val="single" w:color="000000" w:sz="4" w:space="0"/>
              <w:left w:val="single" w:color="000000" w:sz="4" w:space="0"/>
              <w:bottom w:val="single" w:color="000000" w:sz="4" w:space="0"/>
              <w:right w:val="single" w:color="000000" w:sz="4" w:space="0"/>
            </w:tcBorders>
            <w:noWrap w:val="0"/>
            <w:vAlign w:val="center"/>
          </w:tcPr>
          <w:p w14:paraId="7967C4DC">
            <w:pPr>
              <w:jc w:val="left"/>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eastAsia="zh-CN"/>
              </w:rPr>
              <w:t>一般行政管理事务</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8B0688">
            <w:pPr>
              <w:jc w:val="both"/>
              <w:rPr>
                <w:rFonts w:hint="eastAsia" w:ascii="宋体" w:hAnsi="宋体" w:eastAsia="宋体" w:cs="宋体"/>
                <w:i w:val="0"/>
                <w:iCs w:val="0"/>
                <w:snapToGrid w:val="0"/>
                <w:color w:val="000000"/>
                <w:kern w:val="0"/>
                <w:sz w:val="24"/>
                <w:szCs w:val="24"/>
                <w:u w:val="none"/>
                <w:lang w:val="en-US" w:eastAsia="zh-CN" w:bidi="ar-SA"/>
              </w:rPr>
            </w:pPr>
            <w:r>
              <w:rPr>
                <w:rFonts w:hint="eastAsia" w:ascii="宋体" w:hAnsi="宋体" w:eastAsia="宋体" w:cs="宋体"/>
                <w:i w:val="0"/>
                <w:iCs w:val="0"/>
                <w:color w:val="000000"/>
                <w:sz w:val="24"/>
                <w:szCs w:val="24"/>
                <w:u w:val="none"/>
                <w:lang w:val="en-US" w:eastAsia="zh-CN"/>
              </w:rPr>
              <w:t>31.16</w:t>
            </w:r>
          </w:p>
        </w:tc>
        <w:tc>
          <w:tcPr>
            <w:tcW w:w="1036" w:type="dxa"/>
            <w:tcBorders>
              <w:top w:val="single" w:color="000000" w:sz="4" w:space="0"/>
              <w:left w:val="single" w:color="000000" w:sz="4" w:space="0"/>
              <w:bottom w:val="single" w:color="000000" w:sz="4" w:space="0"/>
              <w:right w:val="single" w:color="000000" w:sz="4" w:space="0"/>
            </w:tcBorders>
            <w:noWrap w:val="0"/>
            <w:vAlign w:val="center"/>
          </w:tcPr>
          <w:p w14:paraId="47B8E539">
            <w:pPr>
              <w:jc w:val="center"/>
              <w:rPr>
                <w:rFonts w:hint="eastAsia" w:ascii="宋体" w:hAnsi="宋体" w:eastAsia="宋体" w:cs="宋体"/>
                <w:i w:val="0"/>
                <w:iCs w:val="0"/>
                <w:color w:val="000000"/>
                <w:sz w:val="24"/>
                <w:szCs w:val="24"/>
                <w:u w:val="none"/>
              </w:rPr>
            </w:pPr>
          </w:p>
        </w:tc>
        <w:tc>
          <w:tcPr>
            <w:tcW w:w="884" w:type="dxa"/>
            <w:tcBorders>
              <w:top w:val="single" w:color="000000" w:sz="4" w:space="0"/>
              <w:left w:val="single" w:color="000000" w:sz="4" w:space="0"/>
              <w:bottom w:val="single" w:color="000000" w:sz="4" w:space="0"/>
              <w:right w:val="single" w:color="000000" w:sz="4" w:space="0"/>
            </w:tcBorders>
            <w:noWrap w:val="0"/>
            <w:vAlign w:val="center"/>
          </w:tcPr>
          <w:p w14:paraId="15729EEB">
            <w:pPr>
              <w:jc w:val="center"/>
              <w:rPr>
                <w:rFonts w:hint="eastAsia" w:ascii="宋体" w:hAnsi="宋体" w:eastAsia="宋体" w:cs="宋体"/>
                <w:i w:val="0"/>
                <w:iCs w:val="0"/>
                <w:color w:val="000000"/>
                <w:sz w:val="24"/>
                <w:szCs w:val="24"/>
                <w:u w:val="none"/>
              </w:rPr>
            </w:pPr>
          </w:p>
        </w:tc>
        <w:tc>
          <w:tcPr>
            <w:tcW w:w="855" w:type="dxa"/>
            <w:tcBorders>
              <w:top w:val="single" w:color="000000" w:sz="4" w:space="0"/>
              <w:left w:val="single" w:color="000000" w:sz="4" w:space="0"/>
              <w:bottom w:val="single" w:color="000000" w:sz="4" w:space="0"/>
              <w:right w:val="single" w:color="000000" w:sz="4" w:space="0"/>
            </w:tcBorders>
            <w:noWrap w:val="0"/>
            <w:vAlign w:val="center"/>
          </w:tcPr>
          <w:p w14:paraId="135989A0">
            <w:pPr>
              <w:jc w:val="center"/>
              <w:rPr>
                <w:rFonts w:hint="eastAsia" w:ascii="宋体" w:hAnsi="宋体" w:eastAsia="宋体" w:cs="宋体"/>
                <w:i w:val="0"/>
                <w:iCs w:val="0"/>
                <w:color w:val="000000"/>
                <w:sz w:val="24"/>
                <w:szCs w:val="24"/>
                <w:u w:val="none"/>
              </w:rPr>
            </w:pP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89BF5D">
            <w:pPr>
              <w:jc w:val="both"/>
              <w:rPr>
                <w:rFonts w:hint="default" w:ascii="宋体" w:hAnsi="宋体" w:eastAsia="宋体" w:cs="宋体"/>
                <w:i w:val="0"/>
                <w:iCs w:val="0"/>
                <w:snapToGrid w:val="0"/>
                <w:color w:val="000000"/>
                <w:kern w:val="0"/>
                <w:sz w:val="24"/>
                <w:szCs w:val="24"/>
                <w:u w:val="none"/>
                <w:lang w:val="en-US" w:eastAsia="zh-CN" w:bidi="ar-SA"/>
              </w:rPr>
            </w:pPr>
            <w:r>
              <w:rPr>
                <w:rFonts w:hint="eastAsia" w:ascii="宋体" w:hAnsi="宋体" w:eastAsia="宋体" w:cs="宋体"/>
                <w:i w:val="0"/>
                <w:iCs w:val="0"/>
                <w:color w:val="000000"/>
                <w:sz w:val="24"/>
                <w:szCs w:val="24"/>
                <w:u w:val="none"/>
                <w:lang w:val="en-US" w:eastAsia="zh-CN"/>
              </w:rPr>
              <w:t>31.16</w:t>
            </w:r>
          </w:p>
        </w:tc>
      </w:tr>
      <w:tr w14:paraId="069E80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996" w:type="dxa"/>
            <w:gridSpan w:val="2"/>
            <w:tcBorders>
              <w:top w:val="single" w:color="000000" w:sz="4" w:space="0"/>
              <w:left w:val="single" w:color="000000" w:sz="4" w:space="0"/>
              <w:bottom w:val="single" w:color="000000" w:sz="4" w:space="0"/>
              <w:right w:val="single" w:color="000000" w:sz="4" w:space="0"/>
            </w:tcBorders>
            <w:noWrap w:val="0"/>
            <w:vAlign w:val="center"/>
          </w:tcPr>
          <w:p w14:paraId="6427879F">
            <w:pPr>
              <w:jc w:val="left"/>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2101505</w:t>
            </w:r>
          </w:p>
        </w:tc>
        <w:tc>
          <w:tcPr>
            <w:tcW w:w="2565" w:type="dxa"/>
            <w:tcBorders>
              <w:top w:val="single" w:color="000000" w:sz="4" w:space="0"/>
              <w:left w:val="single" w:color="000000" w:sz="4" w:space="0"/>
              <w:bottom w:val="single" w:color="000000" w:sz="4" w:space="0"/>
              <w:right w:val="single" w:color="000000" w:sz="4" w:space="0"/>
            </w:tcBorders>
            <w:noWrap w:val="0"/>
            <w:vAlign w:val="center"/>
          </w:tcPr>
          <w:p w14:paraId="11FFCF13">
            <w:pPr>
              <w:jc w:val="left"/>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eastAsia="zh-CN"/>
              </w:rPr>
              <w:t>医疗保障政策管理</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2BCF96">
            <w:pPr>
              <w:jc w:val="both"/>
              <w:rPr>
                <w:rFonts w:hint="eastAsia" w:ascii="宋体" w:hAnsi="宋体" w:eastAsia="宋体" w:cs="宋体"/>
                <w:i w:val="0"/>
                <w:iCs w:val="0"/>
                <w:snapToGrid w:val="0"/>
                <w:color w:val="000000"/>
                <w:kern w:val="0"/>
                <w:sz w:val="24"/>
                <w:szCs w:val="24"/>
                <w:u w:val="none"/>
                <w:lang w:val="en-US" w:eastAsia="zh-CN" w:bidi="ar-SA"/>
              </w:rPr>
            </w:pPr>
            <w:r>
              <w:rPr>
                <w:rFonts w:hint="eastAsia" w:ascii="宋体" w:hAnsi="宋体" w:eastAsia="宋体" w:cs="宋体"/>
                <w:i w:val="0"/>
                <w:iCs w:val="0"/>
                <w:color w:val="000000"/>
                <w:sz w:val="24"/>
                <w:szCs w:val="24"/>
                <w:u w:val="none"/>
                <w:lang w:val="en-US" w:eastAsia="zh-CN"/>
              </w:rPr>
              <w:t>26.66</w:t>
            </w:r>
          </w:p>
        </w:tc>
        <w:tc>
          <w:tcPr>
            <w:tcW w:w="1036" w:type="dxa"/>
            <w:tcBorders>
              <w:top w:val="single" w:color="000000" w:sz="4" w:space="0"/>
              <w:left w:val="single" w:color="000000" w:sz="4" w:space="0"/>
              <w:bottom w:val="single" w:color="000000" w:sz="4" w:space="0"/>
              <w:right w:val="single" w:color="000000" w:sz="4" w:space="0"/>
            </w:tcBorders>
            <w:noWrap w:val="0"/>
            <w:vAlign w:val="center"/>
          </w:tcPr>
          <w:p w14:paraId="4F4F1EA1">
            <w:pPr>
              <w:rPr>
                <w:rFonts w:hint="eastAsia" w:ascii="宋体" w:hAnsi="宋体" w:eastAsia="宋体" w:cs="宋体"/>
                <w:i w:val="0"/>
                <w:iCs w:val="0"/>
                <w:color w:val="000000"/>
                <w:sz w:val="24"/>
                <w:szCs w:val="24"/>
                <w:u w:val="none"/>
              </w:rPr>
            </w:pPr>
          </w:p>
        </w:tc>
        <w:tc>
          <w:tcPr>
            <w:tcW w:w="884" w:type="dxa"/>
            <w:tcBorders>
              <w:top w:val="single" w:color="000000" w:sz="4" w:space="0"/>
              <w:left w:val="single" w:color="000000" w:sz="4" w:space="0"/>
              <w:bottom w:val="single" w:color="000000" w:sz="4" w:space="0"/>
              <w:right w:val="single" w:color="000000" w:sz="4" w:space="0"/>
            </w:tcBorders>
            <w:noWrap w:val="0"/>
            <w:vAlign w:val="center"/>
          </w:tcPr>
          <w:p w14:paraId="3C55EB6C">
            <w:pPr>
              <w:rPr>
                <w:rFonts w:hint="eastAsia" w:ascii="宋体" w:hAnsi="宋体" w:eastAsia="宋体" w:cs="宋体"/>
                <w:i w:val="0"/>
                <w:iCs w:val="0"/>
                <w:color w:val="000000"/>
                <w:sz w:val="24"/>
                <w:szCs w:val="24"/>
                <w:u w:val="none"/>
              </w:rPr>
            </w:pPr>
          </w:p>
        </w:tc>
        <w:tc>
          <w:tcPr>
            <w:tcW w:w="855" w:type="dxa"/>
            <w:tcBorders>
              <w:top w:val="single" w:color="000000" w:sz="4" w:space="0"/>
              <w:left w:val="single" w:color="000000" w:sz="4" w:space="0"/>
              <w:bottom w:val="single" w:color="000000" w:sz="4" w:space="0"/>
              <w:right w:val="single" w:color="000000" w:sz="4" w:space="0"/>
            </w:tcBorders>
            <w:noWrap w:val="0"/>
            <w:vAlign w:val="center"/>
          </w:tcPr>
          <w:p w14:paraId="4E3CD32D">
            <w:pPr>
              <w:rPr>
                <w:rFonts w:hint="eastAsia" w:ascii="宋体" w:hAnsi="宋体" w:eastAsia="宋体" w:cs="宋体"/>
                <w:i w:val="0"/>
                <w:iCs w:val="0"/>
                <w:color w:val="000000"/>
                <w:sz w:val="24"/>
                <w:szCs w:val="24"/>
                <w:u w:val="none"/>
              </w:rPr>
            </w:pP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FAF9BB">
            <w:pPr>
              <w:jc w:val="both"/>
              <w:rPr>
                <w:rFonts w:hint="default" w:ascii="宋体" w:hAnsi="宋体" w:eastAsia="宋体" w:cs="宋体"/>
                <w:i w:val="0"/>
                <w:iCs w:val="0"/>
                <w:snapToGrid w:val="0"/>
                <w:color w:val="000000"/>
                <w:kern w:val="0"/>
                <w:sz w:val="24"/>
                <w:szCs w:val="24"/>
                <w:u w:val="none"/>
                <w:lang w:val="en-US" w:eastAsia="zh-CN" w:bidi="ar-SA"/>
              </w:rPr>
            </w:pPr>
            <w:r>
              <w:rPr>
                <w:rFonts w:hint="eastAsia" w:ascii="宋体" w:hAnsi="宋体" w:eastAsia="宋体" w:cs="宋体"/>
                <w:i w:val="0"/>
                <w:iCs w:val="0"/>
                <w:color w:val="000000"/>
                <w:sz w:val="24"/>
                <w:szCs w:val="24"/>
                <w:u w:val="none"/>
                <w:lang w:val="en-US" w:eastAsia="zh-CN"/>
              </w:rPr>
              <w:t>26.66</w:t>
            </w:r>
          </w:p>
        </w:tc>
      </w:tr>
      <w:tr w14:paraId="342C2E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996" w:type="dxa"/>
            <w:gridSpan w:val="2"/>
            <w:tcBorders>
              <w:top w:val="single" w:color="000000" w:sz="4" w:space="0"/>
              <w:left w:val="single" w:color="000000" w:sz="4" w:space="0"/>
              <w:bottom w:val="single" w:color="000000" w:sz="4" w:space="0"/>
              <w:right w:val="single" w:color="000000" w:sz="4" w:space="0"/>
            </w:tcBorders>
            <w:noWrap w:val="0"/>
            <w:vAlign w:val="center"/>
          </w:tcPr>
          <w:p w14:paraId="259745A5">
            <w:pPr>
              <w:jc w:val="left"/>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2101599</w:t>
            </w:r>
          </w:p>
        </w:tc>
        <w:tc>
          <w:tcPr>
            <w:tcW w:w="2565" w:type="dxa"/>
            <w:tcBorders>
              <w:top w:val="single" w:color="000000" w:sz="4" w:space="0"/>
              <w:left w:val="single" w:color="000000" w:sz="4" w:space="0"/>
              <w:bottom w:val="single" w:color="000000" w:sz="4" w:space="0"/>
              <w:right w:val="single" w:color="000000" w:sz="4" w:space="0"/>
            </w:tcBorders>
            <w:noWrap w:val="0"/>
            <w:vAlign w:val="center"/>
          </w:tcPr>
          <w:p w14:paraId="6AF6560E">
            <w:pPr>
              <w:jc w:val="left"/>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eastAsia="zh-CN"/>
              </w:rPr>
              <w:t>其他医疗保障管理事务支出</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9878F5">
            <w:pPr>
              <w:jc w:val="both"/>
              <w:rPr>
                <w:rFonts w:hint="eastAsia" w:ascii="宋体" w:hAnsi="宋体" w:eastAsia="宋体" w:cs="宋体"/>
                <w:i w:val="0"/>
                <w:iCs w:val="0"/>
                <w:snapToGrid w:val="0"/>
                <w:color w:val="000000"/>
                <w:kern w:val="0"/>
                <w:sz w:val="24"/>
                <w:szCs w:val="24"/>
                <w:u w:val="none"/>
                <w:lang w:val="en-US" w:eastAsia="zh-CN" w:bidi="ar-SA"/>
              </w:rPr>
            </w:pPr>
            <w:r>
              <w:rPr>
                <w:rFonts w:hint="eastAsia" w:ascii="宋体" w:hAnsi="宋体" w:eastAsia="宋体" w:cs="宋体"/>
                <w:i w:val="0"/>
                <w:iCs w:val="0"/>
                <w:color w:val="000000"/>
                <w:sz w:val="24"/>
                <w:szCs w:val="24"/>
                <w:u w:val="none"/>
                <w:lang w:val="en-US" w:eastAsia="zh-CN"/>
              </w:rPr>
              <w:t>71.28</w:t>
            </w:r>
          </w:p>
        </w:tc>
        <w:tc>
          <w:tcPr>
            <w:tcW w:w="1036" w:type="dxa"/>
            <w:tcBorders>
              <w:top w:val="single" w:color="000000" w:sz="4" w:space="0"/>
              <w:left w:val="single" w:color="000000" w:sz="4" w:space="0"/>
              <w:bottom w:val="single" w:color="000000" w:sz="4" w:space="0"/>
              <w:right w:val="single" w:color="000000" w:sz="4" w:space="0"/>
            </w:tcBorders>
            <w:noWrap w:val="0"/>
            <w:vAlign w:val="center"/>
          </w:tcPr>
          <w:p w14:paraId="4DEA0A2C">
            <w:pPr>
              <w:jc w:val="center"/>
              <w:rPr>
                <w:rFonts w:hint="eastAsia" w:ascii="宋体" w:hAnsi="宋体" w:eastAsia="宋体" w:cs="宋体"/>
                <w:i w:val="0"/>
                <w:iCs w:val="0"/>
                <w:color w:val="000000"/>
                <w:sz w:val="24"/>
                <w:szCs w:val="24"/>
                <w:u w:val="none"/>
              </w:rPr>
            </w:pPr>
          </w:p>
        </w:tc>
        <w:tc>
          <w:tcPr>
            <w:tcW w:w="884" w:type="dxa"/>
            <w:tcBorders>
              <w:top w:val="single" w:color="000000" w:sz="4" w:space="0"/>
              <w:left w:val="single" w:color="000000" w:sz="4" w:space="0"/>
              <w:bottom w:val="single" w:color="000000" w:sz="4" w:space="0"/>
              <w:right w:val="single" w:color="000000" w:sz="4" w:space="0"/>
            </w:tcBorders>
            <w:noWrap w:val="0"/>
            <w:vAlign w:val="center"/>
          </w:tcPr>
          <w:p w14:paraId="5E0218F9">
            <w:pPr>
              <w:jc w:val="center"/>
              <w:rPr>
                <w:rFonts w:hint="eastAsia" w:ascii="宋体" w:hAnsi="宋体" w:eastAsia="宋体" w:cs="宋体"/>
                <w:i w:val="0"/>
                <w:iCs w:val="0"/>
                <w:color w:val="000000"/>
                <w:sz w:val="24"/>
                <w:szCs w:val="24"/>
                <w:u w:val="none"/>
              </w:rPr>
            </w:pPr>
          </w:p>
        </w:tc>
        <w:tc>
          <w:tcPr>
            <w:tcW w:w="855" w:type="dxa"/>
            <w:tcBorders>
              <w:top w:val="single" w:color="000000" w:sz="4" w:space="0"/>
              <w:left w:val="single" w:color="000000" w:sz="4" w:space="0"/>
              <w:bottom w:val="single" w:color="000000" w:sz="4" w:space="0"/>
              <w:right w:val="single" w:color="000000" w:sz="4" w:space="0"/>
            </w:tcBorders>
            <w:noWrap w:val="0"/>
            <w:vAlign w:val="center"/>
          </w:tcPr>
          <w:p w14:paraId="208BC699">
            <w:pPr>
              <w:jc w:val="center"/>
              <w:rPr>
                <w:rFonts w:hint="eastAsia" w:ascii="宋体" w:hAnsi="宋体" w:eastAsia="宋体" w:cs="宋体"/>
                <w:i w:val="0"/>
                <w:iCs w:val="0"/>
                <w:color w:val="000000"/>
                <w:sz w:val="24"/>
                <w:szCs w:val="24"/>
                <w:u w:val="none"/>
              </w:rPr>
            </w:pP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E2932A8">
            <w:pPr>
              <w:jc w:val="both"/>
              <w:rPr>
                <w:rFonts w:hint="default" w:ascii="宋体" w:hAnsi="宋体" w:eastAsia="宋体" w:cs="宋体"/>
                <w:i w:val="0"/>
                <w:iCs w:val="0"/>
                <w:snapToGrid w:val="0"/>
                <w:color w:val="000000"/>
                <w:kern w:val="0"/>
                <w:sz w:val="24"/>
                <w:szCs w:val="24"/>
                <w:u w:val="none"/>
                <w:lang w:val="en-US" w:eastAsia="zh-CN" w:bidi="ar-SA"/>
              </w:rPr>
            </w:pPr>
            <w:r>
              <w:rPr>
                <w:rFonts w:hint="eastAsia" w:ascii="宋体" w:hAnsi="宋体" w:eastAsia="宋体" w:cs="宋体"/>
                <w:i w:val="0"/>
                <w:iCs w:val="0"/>
                <w:color w:val="000000"/>
                <w:sz w:val="24"/>
                <w:szCs w:val="24"/>
                <w:u w:val="none"/>
                <w:lang w:val="en-US" w:eastAsia="zh-CN"/>
              </w:rPr>
              <w:t>71.28</w:t>
            </w:r>
          </w:p>
        </w:tc>
      </w:tr>
      <w:tr w14:paraId="298F60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996" w:type="dxa"/>
            <w:gridSpan w:val="2"/>
            <w:tcBorders>
              <w:top w:val="single" w:color="000000" w:sz="4" w:space="0"/>
              <w:left w:val="single" w:color="000000" w:sz="4" w:space="0"/>
              <w:bottom w:val="single" w:color="000000" w:sz="4" w:space="0"/>
              <w:right w:val="single" w:color="000000" w:sz="4" w:space="0"/>
            </w:tcBorders>
            <w:noWrap w:val="0"/>
            <w:vAlign w:val="center"/>
          </w:tcPr>
          <w:p w14:paraId="5DA92909">
            <w:pPr>
              <w:jc w:val="left"/>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221</w:t>
            </w:r>
          </w:p>
        </w:tc>
        <w:tc>
          <w:tcPr>
            <w:tcW w:w="2565" w:type="dxa"/>
            <w:tcBorders>
              <w:top w:val="single" w:color="000000" w:sz="4" w:space="0"/>
              <w:left w:val="single" w:color="000000" w:sz="4" w:space="0"/>
              <w:bottom w:val="single" w:color="000000" w:sz="4" w:space="0"/>
              <w:right w:val="single" w:color="000000" w:sz="4" w:space="0"/>
            </w:tcBorders>
            <w:noWrap w:val="0"/>
            <w:vAlign w:val="center"/>
          </w:tcPr>
          <w:p w14:paraId="31ACB3C1">
            <w:pPr>
              <w:jc w:val="left"/>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eastAsia="zh-CN"/>
              </w:rPr>
              <w:t>住房保障支出</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750237E6">
            <w:pPr>
              <w:jc w:val="both"/>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6.70</w:t>
            </w:r>
          </w:p>
        </w:tc>
        <w:tc>
          <w:tcPr>
            <w:tcW w:w="1036" w:type="dxa"/>
            <w:tcBorders>
              <w:top w:val="single" w:color="000000" w:sz="4" w:space="0"/>
              <w:left w:val="single" w:color="000000" w:sz="4" w:space="0"/>
              <w:bottom w:val="single" w:color="000000" w:sz="4" w:space="0"/>
              <w:right w:val="single" w:color="000000" w:sz="4" w:space="0"/>
            </w:tcBorders>
            <w:noWrap w:val="0"/>
            <w:vAlign w:val="center"/>
          </w:tcPr>
          <w:p w14:paraId="79EE670E">
            <w:pPr>
              <w:jc w:val="both"/>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6.70</w:t>
            </w:r>
          </w:p>
        </w:tc>
        <w:tc>
          <w:tcPr>
            <w:tcW w:w="884" w:type="dxa"/>
            <w:tcBorders>
              <w:top w:val="single" w:color="000000" w:sz="4" w:space="0"/>
              <w:left w:val="single" w:color="000000" w:sz="4" w:space="0"/>
              <w:bottom w:val="single" w:color="000000" w:sz="4" w:space="0"/>
              <w:right w:val="single" w:color="000000" w:sz="4" w:space="0"/>
            </w:tcBorders>
            <w:noWrap w:val="0"/>
            <w:vAlign w:val="center"/>
          </w:tcPr>
          <w:p w14:paraId="5EDDC065">
            <w:pPr>
              <w:jc w:val="both"/>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6.70</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14:paraId="44965113">
            <w:pPr>
              <w:rPr>
                <w:rFonts w:hint="eastAsia" w:ascii="宋体" w:hAnsi="宋体" w:eastAsia="宋体" w:cs="宋体"/>
                <w:i w:val="0"/>
                <w:iCs w:val="0"/>
                <w:color w:val="000000"/>
                <w:sz w:val="24"/>
                <w:szCs w:val="24"/>
                <w:u w:val="none"/>
              </w:rPr>
            </w:pP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4EFA62E9">
            <w:pPr>
              <w:rPr>
                <w:rFonts w:hint="eastAsia" w:ascii="宋体" w:hAnsi="宋体" w:eastAsia="宋体" w:cs="宋体"/>
                <w:i w:val="0"/>
                <w:iCs w:val="0"/>
                <w:color w:val="000000"/>
                <w:sz w:val="24"/>
                <w:szCs w:val="24"/>
                <w:u w:val="none"/>
              </w:rPr>
            </w:pPr>
          </w:p>
        </w:tc>
      </w:tr>
      <w:tr w14:paraId="1CA46D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996" w:type="dxa"/>
            <w:gridSpan w:val="2"/>
            <w:tcBorders>
              <w:top w:val="single" w:color="000000" w:sz="4" w:space="0"/>
              <w:left w:val="single" w:color="000000" w:sz="4" w:space="0"/>
              <w:bottom w:val="single" w:color="000000" w:sz="4" w:space="0"/>
              <w:right w:val="single" w:color="000000" w:sz="4" w:space="0"/>
            </w:tcBorders>
            <w:noWrap w:val="0"/>
            <w:vAlign w:val="center"/>
          </w:tcPr>
          <w:p w14:paraId="6903205C">
            <w:pPr>
              <w:jc w:val="left"/>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22102</w:t>
            </w:r>
          </w:p>
        </w:tc>
        <w:tc>
          <w:tcPr>
            <w:tcW w:w="2565" w:type="dxa"/>
            <w:tcBorders>
              <w:top w:val="single" w:color="000000" w:sz="4" w:space="0"/>
              <w:left w:val="single" w:color="000000" w:sz="4" w:space="0"/>
              <w:bottom w:val="single" w:color="000000" w:sz="4" w:space="0"/>
              <w:right w:val="single" w:color="000000" w:sz="4" w:space="0"/>
            </w:tcBorders>
            <w:noWrap w:val="0"/>
            <w:vAlign w:val="center"/>
          </w:tcPr>
          <w:p w14:paraId="42CC26A4">
            <w:pPr>
              <w:jc w:val="left"/>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eastAsia="zh-CN"/>
              </w:rPr>
              <w:t>住房保障支出</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6491848F">
            <w:pPr>
              <w:jc w:val="both"/>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6.70</w:t>
            </w:r>
          </w:p>
        </w:tc>
        <w:tc>
          <w:tcPr>
            <w:tcW w:w="1036" w:type="dxa"/>
            <w:tcBorders>
              <w:top w:val="single" w:color="000000" w:sz="4" w:space="0"/>
              <w:left w:val="single" w:color="000000" w:sz="4" w:space="0"/>
              <w:bottom w:val="single" w:color="000000" w:sz="4" w:space="0"/>
              <w:right w:val="single" w:color="000000" w:sz="4" w:space="0"/>
            </w:tcBorders>
            <w:noWrap w:val="0"/>
            <w:vAlign w:val="center"/>
          </w:tcPr>
          <w:p w14:paraId="07FDE9A8">
            <w:pPr>
              <w:jc w:val="both"/>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6.70</w:t>
            </w:r>
          </w:p>
        </w:tc>
        <w:tc>
          <w:tcPr>
            <w:tcW w:w="884" w:type="dxa"/>
            <w:tcBorders>
              <w:top w:val="single" w:color="000000" w:sz="4" w:space="0"/>
              <w:left w:val="single" w:color="000000" w:sz="4" w:space="0"/>
              <w:bottom w:val="single" w:color="000000" w:sz="4" w:space="0"/>
              <w:right w:val="single" w:color="000000" w:sz="4" w:space="0"/>
            </w:tcBorders>
            <w:noWrap w:val="0"/>
            <w:vAlign w:val="center"/>
          </w:tcPr>
          <w:p w14:paraId="5CAA05C1">
            <w:pPr>
              <w:jc w:val="both"/>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6.70</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14:paraId="449A884A">
            <w:pPr>
              <w:jc w:val="center"/>
              <w:rPr>
                <w:rFonts w:hint="eastAsia" w:ascii="宋体" w:hAnsi="宋体" w:eastAsia="宋体" w:cs="宋体"/>
                <w:i w:val="0"/>
                <w:iCs w:val="0"/>
                <w:color w:val="000000"/>
                <w:sz w:val="24"/>
                <w:szCs w:val="24"/>
                <w:u w:val="none"/>
              </w:rPr>
            </w:pP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4628C20E">
            <w:pPr>
              <w:jc w:val="center"/>
              <w:rPr>
                <w:rFonts w:hint="eastAsia" w:ascii="宋体" w:hAnsi="宋体" w:eastAsia="宋体" w:cs="宋体"/>
                <w:i w:val="0"/>
                <w:iCs w:val="0"/>
                <w:color w:val="000000"/>
                <w:sz w:val="24"/>
                <w:szCs w:val="24"/>
                <w:u w:val="none"/>
              </w:rPr>
            </w:pPr>
          </w:p>
        </w:tc>
      </w:tr>
      <w:tr w14:paraId="0C52E3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996" w:type="dxa"/>
            <w:gridSpan w:val="2"/>
            <w:tcBorders>
              <w:top w:val="single" w:color="000000" w:sz="4" w:space="0"/>
              <w:left w:val="single" w:color="000000" w:sz="4" w:space="0"/>
              <w:bottom w:val="single" w:color="000000" w:sz="4" w:space="0"/>
              <w:right w:val="single" w:color="000000" w:sz="4" w:space="0"/>
            </w:tcBorders>
            <w:noWrap w:val="0"/>
            <w:vAlign w:val="center"/>
          </w:tcPr>
          <w:p w14:paraId="1B7BA2BD">
            <w:pPr>
              <w:jc w:val="left"/>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2210201</w:t>
            </w:r>
          </w:p>
        </w:tc>
        <w:tc>
          <w:tcPr>
            <w:tcW w:w="2565" w:type="dxa"/>
            <w:tcBorders>
              <w:top w:val="single" w:color="000000" w:sz="4" w:space="0"/>
              <w:left w:val="single" w:color="000000" w:sz="4" w:space="0"/>
              <w:bottom w:val="single" w:color="000000" w:sz="4" w:space="0"/>
              <w:right w:val="single" w:color="000000" w:sz="4" w:space="0"/>
            </w:tcBorders>
            <w:noWrap w:val="0"/>
            <w:vAlign w:val="center"/>
          </w:tcPr>
          <w:p w14:paraId="1F6A01AB">
            <w:pPr>
              <w:jc w:val="left"/>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eastAsia="zh-CN"/>
              </w:rPr>
              <w:t>住房公积金</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35517B27">
            <w:pPr>
              <w:jc w:val="both"/>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6.70</w:t>
            </w:r>
          </w:p>
        </w:tc>
        <w:tc>
          <w:tcPr>
            <w:tcW w:w="1036" w:type="dxa"/>
            <w:tcBorders>
              <w:top w:val="single" w:color="000000" w:sz="4" w:space="0"/>
              <w:left w:val="single" w:color="000000" w:sz="4" w:space="0"/>
              <w:bottom w:val="single" w:color="000000" w:sz="4" w:space="0"/>
              <w:right w:val="single" w:color="000000" w:sz="4" w:space="0"/>
            </w:tcBorders>
            <w:noWrap w:val="0"/>
            <w:vAlign w:val="center"/>
          </w:tcPr>
          <w:p w14:paraId="11EA6813">
            <w:pPr>
              <w:jc w:val="both"/>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6.70</w:t>
            </w:r>
          </w:p>
        </w:tc>
        <w:tc>
          <w:tcPr>
            <w:tcW w:w="884" w:type="dxa"/>
            <w:tcBorders>
              <w:top w:val="single" w:color="000000" w:sz="4" w:space="0"/>
              <w:left w:val="single" w:color="000000" w:sz="4" w:space="0"/>
              <w:bottom w:val="single" w:color="000000" w:sz="4" w:space="0"/>
              <w:right w:val="single" w:color="000000" w:sz="4" w:space="0"/>
            </w:tcBorders>
            <w:noWrap w:val="0"/>
            <w:vAlign w:val="center"/>
          </w:tcPr>
          <w:p w14:paraId="7BE5CB08">
            <w:pPr>
              <w:jc w:val="both"/>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6.70</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14:paraId="7440584B">
            <w:pPr>
              <w:rPr>
                <w:rFonts w:hint="eastAsia" w:ascii="宋体" w:hAnsi="宋体" w:eastAsia="宋体" w:cs="宋体"/>
                <w:i w:val="0"/>
                <w:iCs w:val="0"/>
                <w:color w:val="000000"/>
                <w:sz w:val="24"/>
                <w:szCs w:val="24"/>
                <w:u w:val="none"/>
              </w:rPr>
            </w:pP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1665F25B">
            <w:pPr>
              <w:rPr>
                <w:rFonts w:hint="eastAsia" w:ascii="宋体" w:hAnsi="宋体" w:eastAsia="宋体" w:cs="宋体"/>
                <w:i w:val="0"/>
                <w:iCs w:val="0"/>
                <w:color w:val="000000"/>
                <w:sz w:val="24"/>
                <w:szCs w:val="24"/>
                <w:u w:val="none"/>
              </w:rPr>
            </w:pPr>
          </w:p>
        </w:tc>
      </w:tr>
      <w:tr w14:paraId="250CAF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2" w:hRule="atLeast"/>
        </w:trPr>
        <w:tc>
          <w:tcPr>
            <w:tcW w:w="8460" w:type="dxa"/>
            <w:gridSpan w:val="8"/>
            <w:tcBorders>
              <w:top w:val="nil"/>
              <w:left w:val="nil"/>
              <w:bottom w:val="nil"/>
              <w:right w:val="nil"/>
            </w:tcBorders>
            <w:noWrap w:val="0"/>
            <w:vAlign w:val="center"/>
          </w:tcPr>
          <w:p w14:paraId="41DCF0A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注：本表反映部门本年度一般公共预算财政拨款支出情况。</w:t>
            </w:r>
          </w:p>
        </w:tc>
      </w:tr>
    </w:tbl>
    <w:p w14:paraId="61A36F56">
      <w:pPr>
        <w:pStyle w:val="2"/>
        <w:spacing w:line="339" w:lineRule="auto"/>
      </w:pPr>
    </w:p>
    <w:p w14:paraId="6F3BCDE8">
      <w:pPr>
        <w:pStyle w:val="2"/>
        <w:spacing w:line="339" w:lineRule="auto"/>
      </w:pPr>
    </w:p>
    <w:p w14:paraId="3708B961">
      <w:pPr>
        <w:spacing w:before="100" w:line="224" w:lineRule="auto"/>
        <w:ind w:left="677"/>
        <w:rPr>
          <w:rFonts w:ascii="黑体" w:hAnsi="黑体" w:eastAsia="黑体" w:cs="黑体"/>
          <w:sz w:val="31"/>
          <w:szCs w:val="31"/>
        </w:rPr>
      </w:pPr>
      <w:r>
        <w:rPr>
          <w:rFonts w:ascii="黑体" w:hAnsi="黑体" w:eastAsia="黑体" w:cs="黑体"/>
          <w:spacing w:val="8"/>
          <w:sz w:val="31"/>
          <w:szCs w:val="31"/>
        </w:rPr>
        <w:t>六、一般公共预算财政拨款基本支出决算明细表</w:t>
      </w:r>
    </w:p>
    <w:tbl>
      <w:tblPr>
        <w:tblStyle w:val="5"/>
        <w:tblW w:w="1134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92"/>
        <w:gridCol w:w="1540"/>
        <w:gridCol w:w="753"/>
        <w:gridCol w:w="617"/>
        <w:gridCol w:w="1033"/>
        <w:gridCol w:w="700"/>
        <w:gridCol w:w="633"/>
        <w:gridCol w:w="1867"/>
        <w:gridCol w:w="1352"/>
        <w:gridCol w:w="753"/>
        <w:gridCol w:w="753"/>
        <w:gridCol w:w="753"/>
      </w:tblGrid>
      <w:tr w14:paraId="1C8D02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2259" w:type="dxa"/>
          <w:trHeight w:val="435" w:hRule="atLeast"/>
        </w:trPr>
        <w:tc>
          <w:tcPr>
            <w:tcW w:w="9087" w:type="dxa"/>
            <w:gridSpan w:val="9"/>
            <w:tcBorders>
              <w:top w:val="nil"/>
              <w:left w:val="nil"/>
              <w:bottom w:val="nil"/>
              <w:right w:val="nil"/>
            </w:tcBorders>
            <w:noWrap/>
            <w:vAlign w:val="center"/>
          </w:tcPr>
          <w:p w14:paraId="3525C809">
            <w:pPr>
              <w:keepNext w:val="0"/>
              <w:keepLines w:val="0"/>
              <w:widowControl/>
              <w:suppressLineNumbers w:val="0"/>
              <w:jc w:val="center"/>
              <w:textAlignment w:val="center"/>
              <w:rPr>
                <w:rFonts w:ascii="华文中宋" w:hAnsi="华文中宋" w:eastAsia="华文中宋" w:cs="华文中宋"/>
                <w:i w:val="0"/>
                <w:iCs w:val="0"/>
                <w:color w:val="000000"/>
                <w:sz w:val="32"/>
                <w:szCs w:val="32"/>
                <w:u w:val="none"/>
              </w:rPr>
            </w:pPr>
            <w:r>
              <w:rPr>
                <w:rFonts w:hint="eastAsia" w:ascii="华文中宋" w:hAnsi="华文中宋" w:eastAsia="华文中宋" w:cs="华文中宋"/>
                <w:i w:val="0"/>
                <w:iCs w:val="0"/>
                <w:color w:val="000000"/>
                <w:kern w:val="0"/>
                <w:sz w:val="32"/>
                <w:szCs w:val="32"/>
                <w:u w:val="none"/>
                <w:lang w:val="en-US" w:eastAsia="zh-CN" w:bidi="ar"/>
              </w:rPr>
              <w:t>一般公共预算财政拨款基本支出决算明细表</w:t>
            </w:r>
          </w:p>
        </w:tc>
      </w:tr>
      <w:tr w14:paraId="242F9D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2259" w:type="dxa"/>
          <w:trHeight w:val="405" w:hRule="atLeast"/>
        </w:trPr>
        <w:tc>
          <w:tcPr>
            <w:tcW w:w="2885" w:type="dxa"/>
            <w:gridSpan w:val="3"/>
            <w:tcBorders>
              <w:top w:val="nil"/>
              <w:left w:val="nil"/>
              <w:bottom w:val="nil"/>
              <w:right w:val="nil"/>
            </w:tcBorders>
            <w:shd w:val="clear" w:color="auto" w:fill="FFFFFF"/>
            <w:noWrap w:val="0"/>
            <w:vAlign w:val="center"/>
          </w:tcPr>
          <w:p w14:paraId="47902E5E">
            <w:pPr>
              <w:jc w:val="center"/>
              <w:rPr>
                <w:rFonts w:hint="eastAsia" w:ascii="宋体" w:hAnsi="宋体" w:eastAsia="宋体" w:cs="宋体"/>
                <w:i w:val="0"/>
                <w:iCs w:val="0"/>
                <w:color w:val="000000"/>
                <w:sz w:val="20"/>
                <w:szCs w:val="20"/>
                <w:u w:val="none"/>
              </w:rPr>
            </w:pPr>
          </w:p>
        </w:tc>
        <w:tc>
          <w:tcPr>
            <w:tcW w:w="617" w:type="dxa"/>
            <w:tcBorders>
              <w:top w:val="nil"/>
              <w:left w:val="nil"/>
              <w:bottom w:val="nil"/>
              <w:right w:val="nil"/>
            </w:tcBorders>
            <w:shd w:val="clear" w:color="auto" w:fill="FFFFFF"/>
            <w:noWrap w:val="0"/>
            <w:vAlign w:val="center"/>
          </w:tcPr>
          <w:p w14:paraId="25237FC7">
            <w:pPr>
              <w:rPr>
                <w:rFonts w:hint="eastAsia" w:ascii="宋体" w:hAnsi="宋体" w:eastAsia="宋体" w:cs="宋体"/>
                <w:i w:val="0"/>
                <w:iCs w:val="0"/>
                <w:color w:val="000000"/>
                <w:sz w:val="20"/>
                <w:szCs w:val="20"/>
                <w:u w:val="none"/>
              </w:rPr>
            </w:pPr>
          </w:p>
        </w:tc>
        <w:tc>
          <w:tcPr>
            <w:tcW w:w="1033" w:type="dxa"/>
            <w:tcBorders>
              <w:top w:val="nil"/>
              <w:left w:val="nil"/>
              <w:bottom w:val="nil"/>
              <w:right w:val="nil"/>
            </w:tcBorders>
            <w:shd w:val="clear" w:color="auto" w:fill="FFFFFF"/>
            <w:noWrap w:val="0"/>
            <w:vAlign w:val="center"/>
          </w:tcPr>
          <w:p w14:paraId="354F1C52">
            <w:pPr>
              <w:rPr>
                <w:rFonts w:hint="eastAsia" w:ascii="宋体" w:hAnsi="宋体" w:eastAsia="宋体" w:cs="宋体"/>
                <w:i w:val="0"/>
                <w:iCs w:val="0"/>
                <w:color w:val="000000"/>
                <w:sz w:val="20"/>
                <w:szCs w:val="20"/>
                <w:u w:val="none"/>
              </w:rPr>
            </w:pPr>
          </w:p>
        </w:tc>
        <w:tc>
          <w:tcPr>
            <w:tcW w:w="700" w:type="dxa"/>
            <w:tcBorders>
              <w:top w:val="nil"/>
              <w:left w:val="nil"/>
              <w:bottom w:val="nil"/>
              <w:right w:val="nil"/>
            </w:tcBorders>
            <w:shd w:val="clear" w:color="auto" w:fill="FFFFFF"/>
            <w:noWrap w:val="0"/>
            <w:vAlign w:val="center"/>
          </w:tcPr>
          <w:p w14:paraId="2903788D">
            <w:pPr>
              <w:rPr>
                <w:rFonts w:hint="eastAsia" w:ascii="宋体" w:hAnsi="宋体" w:eastAsia="宋体" w:cs="宋体"/>
                <w:i w:val="0"/>
                <w:iCs w:val="0"/>
                <w:color w:val="000000"/>
                <w:sz w:val="20"/>
                <w:szCs w:val="20"/>
                <w:u w:val="none"/>
              </w:rPr>
            </w:pPr>
          </w:p>
        </w:tc>
        <w:tc>
          <w:tcPr>
            <w:tcW w:w="633" w:type="dxa"/>
            <w:tcBorders>
              <w:top w:val="nil"/>
              <w:left w:val="nil"/>
              <w:bottom w:val="nil"/>
              <w:right w:val="nil"/>
            </w:tcBorders>
            <w:shd w:val="clear" w:color="auto" w:fill="FFFFFF"/>
            <w:noWrap w:val="0"/>
            <w:vAlign w:val="center"/>
          </w:tcPr>
          <w:p w14:paraId="647412CE">
            <w:pPr>
              <w:rPr>
                <w:rFonts w:hint="eastAsia" w:ascii="宋体" w:hAnsi="宋体" w:eastAsia="宋体" w:cs="宋体"/>
                <w:i w:val="0"/>
                <w:iCs w:val="0"/>
                <w:color w:val="000000"/>
                <w:sz w:val="20"/>
                <w:szCs w:val="20"/>
                <w:u w:val="none"/>
              </w:rPr>
            </w:pPr>
          </w:p>
        </w:tc>
        <w:tc>
          <w:tcPr>
            <w:tcW w:w="1867" w:type="dxa"/>
            <w:tcBorders>
              <w:top w:val="nil"/>
              <w:left w:val="nil"/>
              <w:bottom w:val="nil"/>
              <w:right w:val="nil"/>
            </w:tcBorders>
            <w:shd w:val="clear" w:color="auto" w:fill="FFFFFF"/>
            <w:noWrap w:val="0"/>
            <w:vAlign w:val="center"/>
          </w:tcPr>
          <w:p w14:paraId="2D8AAFAB">
            <w:pPr>
              <w:rPr>
                <w:rFonts w:hint="eastAsia" w:ascii="宋体" w:hAnsi="宋体" w:eastAsia="宋体" w:cs="宋体"/>
                <w:i w:val="0"/>
                <w:iCs w:val="0"/>
                <w:color w:val="000000"/>
                <w:sz w:val="20"/>
                <w:szCs w:val="20"/>
                <w:u w:val="none"/>
              </w:rPr>
            </w:pPr>
          </w:p>
        </w:tc>
        <w:tc>
          <w:tcPr>
            <w:tcW w:w="1352" w:type="dxa"/>
            <w:tcBorders>
              <w:top w:val="nil"/>
              <w:left w:val="nil"/>
              <w:bottom w:val="nil"/>
              <w:right w:val="nil"/>
            </w:tcBorders>
            <w:shd w:val="clear" w:color="auto" w:fill="FFFFFF"/>
            <w:noWrap/>
            <w:vAlign w:val="center"/>
          </w:tcPr>
          <w:p w14:paraId="7202A3B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公开06表</w:t>
            </w:r>
          </w:p>
        </w:tc>
      </w:tr>
      <w:tr w14:paraId="3827CC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2259" w:type="dxa"/>
          <w:trHeight w:val="300" w:hRule="atLeast"/>
        </w:trPr>
        <w:tc>
          <w:tcPr>
            <w:tcW w:w="2885" w:type="dxa"/>
            <w:gridSpan w:val="3"/>
            <w:tcBorders>
              <w:top w:val="nil"/>
              <w:left w:val="nil"/>
              <w:bottom w:val="nil"/>
              <w:right w:val="nil"/>
            </w:tcBorders>
            <w:noWrap/>
            <w:vAlign w:val="center"/>
          </w:tcPr>
          <w:p w14:paraId="1DF5082D">
            <w:pPr>
              <w:keepNext w:val="0"/>
              <w:keepLines w:val="0"/>
              <w:widowControl/>
              <w:suppressLineNumbers w:val="0"/>
              <w:jc w:val="left"/>
              <w:textAlignment w:val="center"/>
              <w:rPr>
                <w:rFonts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部门：</w:t>
            </w:r>
          </w:p>
          <w:p w14:paraId="5FD892DD">
            <w:pPr>
              <w:rPr>
                <w:rFonts w:hint="default" w:ascii="Arial" w:hAnsi="Arial" w:eastAsia="宋体" w:cs="Arial"/>
                <w:i w:val="0"/>
                <w:iCs w:val="0"/>
                <w:color w:val="000000"/>
                <w:sz w:val="20"/>
                <w:szCs w:val="20"/>
                <w:u w:val="none"/>
              </w:rPr>
            </w:pPr>
            <w:r>
              <w:rPr>
                <w:rFonts w:hint="eastAsia" w:ascii="Arial" w:hAnsi="Arial" w:eastAsia="宋体" w:cs="Arial"/>
                <w:i w:val="0"/>
                <w:iCs w:val="0"/>
                <w:color w:val="000000"/>
                <w:sz w:val="20"/>
                <w:szCs w:val="20"/>
                <w:u w:val="none"/>
                <w:lang w:eastAsia="zh-CN"/>
              </w:rPr>
              <w:t>德惠市医疗保障局</w:t>
            </w:r>
            <w:r>
              <w:rPr>
                <w:rFonts w:hint="eastAsia" w:eastAsia="宋体" w:cs="Arial"/>
                <w:i w:val="0"/>
                <w:iCs w:val="0"/>
                <w:color w:val="000000"/>
                <w:sz w:val="20"/>
                <w:szCs w:val="20"/>
                <w:u w:val="none"/>
                <w:lang w:eastAsia="zh-CN"/>
              </w:rPr>
              <w:t>（本级）</w:t>
            </w:r>
          </w:p>
        </w:tc>
        <w:tc>
          <w:tcPr>
            <w:tcW w:w="617" w:type="dxa"/>
            <w:tcBorders>
              <w:top w:val="nil"/>
              <w:left w:val="nil"/>
              <w:bottom w:val="nil"/>
              <w:right w:val="nil"/>
            </w:tcBorders>
            <w:noWrap/>
            <w:vAlign w:val="center"/>
          </w:tcPr>
          <w:p w14:paraId="57B8B078">
            <w:pPr>
              <w:rPr>
                <w:rFonts w:hint="default" w:ascii="Arial" w:hAnsi="Arial" w:eastAsia="宋体" w:cs="Arial"/>
                <w:i w:val="0"/>
                <w:iCs w:val="0"/>
                <w:color w:val="000000"/>
                <w:sz w:val="20"/>
                <w:szCs w:val="20"/>
                <w:u w:val="none"/>
              </w:rPr>
            </w:pPr>
          </w:p>
        </w:tc>
        <w:tc>
          <w:tcPr>
            <w:tcW w:w="1033" w:type="dxa"/>
            <w:tcBorders>
              <w:top w:val="nil"/>
              <w:left w:val="nil"/>
              <w:bottom w:val="nil"/>
              <w:right w:val="nil"/>
            </w:tcBorders>
            <w:noWrap/>
            <w:vAlign w:val="center"/>
          </w:tcPr>
          <w:p w14:paraId="7C00CECC">
            <w:pPr>
              <w:rPr>
                <w:rFonts w:hint="default" w:ascii="Arial" w:hAnsi="Arial" w:eastAsia="宋体" w:cs="Arial"/>
                <w:i w:val="0"/>
                <w:iCs w:val="0"/>
                <w:color w:val="000000"/>
                <w:sz w:val="20"/>
                <w:szCs w:val="20"/>
                <w:u w:val="none"/>
              </w:rPr>
            </w:pPr>
          </w:p>
        </w:tc>
        <w:tc>
          <w:tcPr>
            <w:tcW w:w="700" w:type="dxa"/>
            <w:tcBorders>
              <w:top w:val="nil"/>
              <w:left w:val="nil"/>
              <w:bottom w:val="nil"/>
              <w:right w:val="nil"/>
            </w:tcBorders>
            <w:noWrap/>
            <w:vAlign w:val="center"/>
          </w:tcPr>
          <w:p w14:paraId="03C2E9F8">
            <w:pPr>
              <w:rPr>
                <w:rFonts w:hint="default" w:ascii="Arial" w:hAnsi="Arial" w:eastAsia="宋体" w:cs="Arial"/>
                <w:i w:val="0"/>
                <w:iCs w:val="0"/>
                <w:color w:val="000000"/>
                <w:sz w:val="20"/>
                <w:szCs w:val="20"/>
                <w:u w:val="none"/>
              </w:rPr>
            </w:pPr>
          </w:p>
        </w:tc>
        <w:tc>
          <w:tcPr>
            <w:tcW w:w="633" w:type="dxa"/>
            <w:tcBorders>
              <w:top w:val="nil"/>
              <w:left w:val="nil"/>
              <w:bottom w:val="nil"/>
              <w:right w:val="nil"/>
            </w:tcBorders>
            <w:noWrap/>
            <w:vAlign w:val="center"/>
          </w:tcPr>
          <w:p w14:paraId="4B212650">
            <w:pPr>
              <w:rPr>
                <w:rFonts w:hint="default" w:ascii="Arial" w:hAnsi="Arial" w:eastAsia="宋体" w:cs="Arial"/>
                <w:i w:val="0"/>
                <w:iCs w:val="0"/>
                <w:color w:val="000000"/>
                <w:sz w:val="20"/>
                <w:szCs w:val="20"/>
                <w:u w:val="none"/>
              </w:rPr>
            </w:pPr>
          </w:p>
        </w:tc>
        <w:tc>
          <w:tcPr>
            <w:tcW w:w="1867" w:type="dxa"/>
            <w:tcBorders>
              <w:top w:val="nil"/>
              <w:left w:val="nil"/>
              <w:bottom w:val="nil"/>
              <w:right w:val="nil"/>
            </w:tcBorders>
            <w:noWrap/>
            <w:vAlign w:val="center"/>
          </w:tcPr>
          <w:p w14:paraId="65B7014E">
            <w:pPr>
              <w:rPr>
                <w:rFonts w:hint="default" w:ascii="Arial" w:hAnsi="Arial" w:eastAsia="宋体" w:cs="Arial"/>
                <w:i w:val="0"/>
                <w:iCs w:val="0"/>
                <w:color w:val="000000"/>
                <w:sz w:val="20"/>
                <w:szCs w:val="20"/>
                <w:u w:val="none"/>
              </w:rPr>
            </w:pPr>
          </w:p>
        </w:tc>
        <w:tc>
          <w:tcPr>
            <w:tcW w:w="1352" w:type="dxa"/>
            <w:tcBorders>
              <w:top w:val="nil"/>
              <w:left w:val="nil"/>
              <w:bottom w:val="nil"/>
              <w:right w:val="nil"/>
            </w:tcBorders>
            <w:noWrap/>
            <w:vAlign w:val="center"/>
          </w:tcPr>
          <w:p w14:paraId="3B82AF3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14:paraId="1B98F3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2259" w:type="dxa"/>
          <w:trHeight w:val="615" w:hRule="atLeast"/>
        </w:trPr>
        <w:tc>
          <w:tcPr>
            <w:tcW w:w="592" w:type="dxa"/>
            <w:tcBorders>
              <w:top w:val="single" w:color="000000" w:sz="4" w:space="0"/>
              <w:left w:val="single" w:color="000000" w:sz="4" w:space="0"/>
              <w:bottom w:val="single" w:color="000000" w:sz="4" w:space="0"/>
              <w:right w:val="single" w:color="000000" w:sz="4" w:space="0"/>
            </w:tcBorders>
            <w:noWrap w:val="0"/>
            <w:vAlign w:val="center"/>
          </w:tcPr>
          <w:p w14:paraId="51455F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科目代码</w:t>
            </w:r>
          </w:p>
        </w:tc>
        <w:tc>
          <w:tcPr>
            <w:tcW w:w="1540" w:type="dxa"/>
            <w:tcBorders>
              <w:top w:val="single" w:color="000000" w:sz="4" w:space="0"/>
              <w:left w:val="single" w:color="000000" w:sz="4" w:space="0"/>
              <w:bottom w:val="single" w:color="000000" w:sz="4" w:space="0"/>
              <w:right w:val="single" w:color="000000" w:sz="4" w:space="0"/>
            </w:tcBorders>
            <w:noWrap w:val="0"/>
            <w:vAlign w:val="center"/>
          </w:tcPr>
          <w:p w14:paraId="532211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科目名称</w:t>
            </w:r>
          </w:p>
        </w:tc>
        <w:tc>
          <w:tcPr>
            <w:tcW w:w="753" w:type="dxa"/>
            <w:tcBorders>
              <w:top w:val="single" w:color="000000" w:sz="4" w:space="0"/>
              <w:left w:val="single" w:color="000000" w:sz="4" w:space="0"/>
              <w:bottom w:val="single" w:color="000000" w:sz="4" w:space="0"/>
              <w:right w:val="single" w:color="000000" w:sz="4" w:space="0"/>
            </w:tcBorders>
            <w:noWrap w:val="0"/>
            <w:vAlign w:val="center"/>
          </w:tcPr>
          <w:p w14:paraId="32FEE3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决算数</w:t>
            </w:r>
          </w:p>
        </w:tc>
        <w:tc>
          <w:tcPr>
            <w:tcW w:w="617" w:type="dxa"/>
            <w:tcBorders>
              <w:top w:val="single" w:color="000000" w:sz="4" w:space="0"/>
              <w:left w:val="single" w:color="000000" w:sz="4" w:space="0"/>
              <w:bottom w:val="single" w:color="000000" w:sz="4" w:space="0"/>
              <w:right w:val="single" w:color="000000" w:sz="4" w:space="0"/>
            </w:tcBorders>
            <w:noWrap w:val="0"/>
            <w:vAlign w:val="center"/>
          </w:tcPr>
          <w:p w14:paraId="41C76E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科目代码</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14:paraId="20F599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科目名称</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14:paraId="5E3EE7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决算数</w:t>
            </w:r>
          </w:p>
        </w:tc>
        <w:tc>
          <w:tcPr>
            <w:tcW w:w="633" w:type="dxa"/>
            <w:tcBorders>
              <w:top w:val="single" w:color="000000" w:sz="4" w:space="0"/>
              <w:left w:val="single" w:color="000000" w:sz="4" w:space="0"/>
              <w:bottom w:val="single" w:color="000000" w:sz="4" w:space="0"/>
              <w:right w:val="single" w:color="000000" w:sz="4" w:space="0"/>
            </w:tcBorders>
            <w:noWrap w:val="0"/>
            <w:vAlign w:val="center"/>
          </w:tcPr>
          <w:p w14:paraId="3F94B7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科目代码</w:t>
            </w:r>
          </w:p>
        </w:tc>
        <w:tc>
          <w:tcPr>
            <w:tcW w:w="1867" w:type="dxa"/>
            <w:tcBorders>
              <w:top w:val="single" w:color="000000" w:sz="4" w:space="0"/>
              <w:left w:val="single" w:color="000000" w:sz="4" w:space="0"/>
              <w:bottom w:val="single" w:color="000000" w:sz="4" w:space="0"/>
              <w:right w:val="single" w:color="000000" w:sz="4" w:space="0"/>
            </w:tcBorders>
            <w:noWrap w:val="0"/>
            <w:vAlign w:val="center"/>
          </w:tcPr>
          <w:p w14:paraId="693359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科目名称</w:t>
            </w:r>
          </w:p>
        </w:tc>
        <w:tc>
          <w:tcPr>
            <w:tcW w:w="1352" w:type="dxa"/>
            <w:tcBorders>
              <w:top w:val="single" w:color="000000" w:sz="4" w:space="0"/>
              <w:left w:val="single" w:color="000000" w:sz="4" w:space="0"/>
              <w:bottom w:val="single" w:color="000000" w:sz="4" w:space="0"/>
              <w:right w:val="single" w:color="000000" w:sz="4" w:space="0"/>
            </w:tcBorders>
            <w:noWrap w:val="0"/>
            <w:vAlign w:val="center"/>
          </w:tcPr>
          <w:p w14:paraId="4CE222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决算数</w:t>
            </w:r>
          </w:p>
        </w:tc>
      </w:tr>
      <w:tr w14:paraId="044D24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2259" w:type="dxa"/>
          <w:trHeight w:val="252" w:hRule="atLeast"/>
        </w:trPr>
        <w:tc>
          <w:tcPr>
            <w:tcW w:w="592" w:type="dxa"/>
            <w:tcBorders>
              <w:top w:val="single" w:color="000000" w:sz="4" w:space="0"/>
              <w:left w:val="single" w:color="000000" w:sz="4" w:space="0"/>
              <w:bottom w:val="single" w:color="000000" w:sz="4" w:space="0"/>
              <w:right w:val="single" w:color="000000" w:sz="4" w:space="0"/>
            </w:tcBorders>
            <w:noWrap/>
            <w:vAlign w:val="center"/>
          </w:tcPr>
          <w:p w14:paraId="55C4BA0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w:t>
            </w:r>
          </w:p>
        </w:tc>
        <w:tc>
          <w:tcPr>
            <w:tcW w:w="1540" w:type="dxa"/>
            <w:tcBorders>
              <w:top w:val="single" w:color="000000" w:sz="4" w:space="0"/>
              <w:left w:val="single" w:color="000000" w:sz="4" w:space="0"/>
              <w:bottom w:val="single" w:color="000000" w:sz="4" w:space="0"/>
              <w:right w:val="single" w:color="000000" w:sz="4" w:space="0"/>
            </w:tcBorders>
            <w:noWrap/>
            <w:vAlign w:val="center"/>
          </w:tcPr>
          <w:p w14:paraId="2894B59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工资福利支出</w:t>
            </w:r>
          </w:p>
        </w:tc>
        <w:tc>
          <w:tcPr>
            <w:tcW w:w="753" w:type="dxa"/>
            <w:tcBorders>
              <w:top w:val="single" w:color="000000" w:sz="4" w:space="0"/>
              <w:left w:val="single" w:color="000000" w:sz="4" w:space="0"/>
              <w:bottom w:val="single" w:color="000000" w:sz="4" w:space="0"/>
              <w:right w:val="single" w:color="000000" w:sz="4" w:space="0"/>
            </w:tcBorders>
            <w:noWrap/>
            <w:vAlign w:val="center"/>
          </w:tcPr>
          <w:p w14:paraId="57843D67">
            <w:pP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94.26</w:t>
            </w:r>
          </w:p>
        </w:tc>
        <w:tc>
          <w:tcPr>
            <w:tcW w:w="617" w:type="dxa"/>
            <w:tcBorders>
              <w:top w:val="single" w:color="000000" w:sz="4" w:space="0"/>
              <w:left w:val="single" w:color="000000" w:sz="4" w:space="0"/>
              <w:bottom w:val="single" w:color="000000" w:sz="4" w:space="0"/>
              <w:right w:val="single" w:color="000000" w:sz="4" w:space="0"/>
            </w:tcBorders>
            <w:noWrap/>
            <w:vAlign w:val="center"/>
          </w:tcPr>
          <w:p w14:paraId="16CBD07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w:t>
            </w:r>
          </w:p>
        </w:tc>
        <w:tc>
          <w:tcPr>
            <w:tcW w:w="1033" w:type="dxa"/>
            <w:tcBorders>
              <w:top w:val="single" w:color="000000" w:sz="4" w:space="0"/>
              <w:left w:val="single" w:color="000000" w:sz="4" w:space="0"/>
              <w:bottom w:val="single" w:color="000000" w:sz="4" w:space="0"/>
              <w:right w:val="single" w:color="000000" w:sz="4" w:space="0"/>
            </w:tcBorders>
            <w:noWrap/>
            <w:vAlign w:val="center"/>
          </w:tcPr>
          <w:p w14:paraId="011D2CB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商品和服务支出</w:t>
            </w:r>
          </w:p>
        </w:tc>
        <w:tc>
          <w:tcPr>
            <w:tcW w:w="700" w:type="dxa"/>
            <w:tcBorders>
              <w:top w:val="single" w:color="000000" w:sz="4" w:space="0"/>
              <w:left w:val="single" w:color="000000" w:sz="4" w:space="0"/>
              <w:bottom w:val="single" w:color="000000" w:sz="4" w:space="0"/>
              <w:right w:val="single" w:color="000000" w:sz="4" w:space="0"/>
            </w:tcBorders>
            <w:noWrap/>
            <w:vAlign w:val="center"/>
          </w:tcPr>
          <w:p w14:paraId="6DE4BB69">
            <w:pP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12.41</w:t>
            </w:r>
          </w:p>
        </w:tc>
        <w:tc>
          <w:tcPr>
            <w:tcW w:w="633" w:type="dxa"/>
            <w:tcBorders>
              <w:top w:val="single" w:color="000000" w:sz="4" w:space="0"/>
              <w:left w:val="single" w:color="000000" w:sz="4" w:space="0"/>
              <w:bottom w:val="single" w:color="000000" w:sz="4" w:space="0"/>
              <w:right w:val="single" w:color="000000" w:sz="4" w:space="0"/>
            </w:tcBorders>
            <w:noWrap/>
            <w:vAlign w:val="center"/>
          </w:tcPr>
          <w:p w14:paraId="1263659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307</w:t>
            </w:r>
          </w:p>
        </w:tc>
        <w:tc>
          <w:tcPr>
            <w:tcW w:w="1867" w:type="dxa"/>
            <w:tcBorders>
              <w:top w:val="single" w:color="000000" w:sz="4" w:space="0"/>
              <w:left w:val="single" w:color="000000" w:sz="4" w:space="0"/>
              <w:bottom w:val="single" w:color="000000" w:sz="4" w:space="0"/>
              <w:right w:val="single" w:color="000000" w:sz="4" w:space="0"/>
            </w:tcBorders>
            <w:noWrap/>
            <w:vAlign w:val="center"/>
          </w:tcPr>
          <w:p w14:paraId="4898D77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债务利息及费用支出</w:t>
            </w:r>
          </w:p>
        </w:tc>
        <w:tc>
          <w:tcPr>
            <w:tcW w:w="1352" w:type="dxa"/>
            <w:tcBorders>
              <w:top w:val="single" w:color="000000" w:sz="4" w:space="0"/>
              <w:left w:val="single" w:color="000000" w:sz="4" w:space="0"/>
              <w:bottom w:val="single" w:color="000000" w:sz="4" w:space="0"/>
              <w:right w:val="single" w:color="000000" w:sz="4" w:space="0"/>
            </w:tcBorders>
            <w:noWrap/>
            <w:vAlign w:val="center"/>
          </w:tcPr>
          <w:p w14:paraId="0BACF262">
            <w:pPr>
              <w:rPr>
                <w:rFonts w:hint="eastAsia" w:ascii="宋体" w:hAnsi="宋体" w:eastAsia="宋体" w:cs="宋体"/>
                <w:i w:val="0"/>
                <w:iCs w:val="0"/>
                <w:color w:val="000000"/>
                <w:sz w:val="20"/>
                <w:szCs w:val="20"/>
                <w:u w:val="none"/>
              </w:rPr>
            </w:pPr>
          </w:p>
        </w:tc>
      </w:tr>
      <w:tr w14:paraId="4CFB0E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2259" w:type="dxa"/>
          <w:trHeight w:val="252" w:hRule="atLeast"/>
        </w:trPr>
        <w:tc>
          <w:tcPr>
            <w:tcW w:w="592" w:type="dxa"/>
            <w:tcBorders>
              <w:top w:val="single" w:color="000000" w:sz="4" w:space="0"/>
              <w:left w:val="single" w:color="000000" w:sz="4" w:space="0"/>
              <w:bottom w:val="single" w:color="000000" w:sz="4" w:space="0"/>
              <w:right w:val="single" w:color="000000" w:sz="4" w:space="0"/>
            </w:tcBorders>
            <w:noWrap/>
            <w:vAlign w:val="center"/>
          </w:tcPr>
          <w:p w14:paraId="1AC46A7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30101</w:t>
            </w:r>
          </w:p>
        </w:tc>
        <w:tc>
          <w:tcPr>
            <w:tcW w:w="1540" w:type="dxa"/>
            <w:tcBorders>
              <w:top w:val="single" w:color="000000" w:sz="4" w:space="0"/>
              <w:left w:val="single" w:color="000000" w:sz="4" w:space="0"/>
              <w:bottom w:val="single" w:color="000000" w:sz="4" w:space="0"/>
              <w:right w:val="single" w:color="000000" w:sz="4" w:space="0"/>
            </w:tcBorders>
            <w:noWrap/>
            <w:vAlign w:val="center"/>
          </w:tcPr>
          <w:p w14:paraId="1029529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基本工资</w:t>
            </w:r>
          </w:p>
        </w:tc>
        <w:tc>
          <w:tcPr>
            <w:tcW w:w="753" w:type="dxa"/>
            <w:tcBorders>
              <w:top w:val="single" w:color="000000" w:sz="4" w:space="0"/>
              <w:left w:val="single" w:color="000000" w:sz="4" w:space="0"/>
              <w:bottom w:val="single" w:color="000000" w:sz="4" w:space="0"/>
              <w:right w:val="single" w:color="000000" w:sz="4" w:space="0"/>
            </w:tcBorders>
            <w:noWrap/>
            <w:vAlign w:val="center"/>
          </w:tcPr>
          <w:p w14:paraId="7CA0C6E1">
            <w:pP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34.96</w:t>
            </w:r>
          </w:p>
        </w:tc>
        <w:tc>
          <w:tcPr>
            <w:tcW w:w="617" w:type="dxa"/>
            <w:tcBorders>
              <w:top w:val="single" w:color="000000" w:sz="4" w:space="0"/>
              <w:left w:val="single" w:color="000000" w:sz="4" w:space="0"/>
              <w:bottom w:val="single" w:color="000000" w:sz="4" w:space="0"/>
              <w:right w:val="single" w:color="000000" w:sz="4" w:space="0"/>
            </w:tcBorders>
            <w:noWrap/>
            <w:vAlign w:val="center"/>
          </w:tcPr>
          <w:p w14:paraId="338A329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30201</w:t>
            </w:r>
          </w:p>
        </w:tc>
        <w:tc>
          <w:tcPr>
            <w:tcW w:w="1033" w:type="dxa"/>
            <w:tcBorders>
              <w:top w:val="single" w:color="000000" w:sz="4" w:space="0"/>
              <w:left w:val="single" w:color="000000" w:sz="4" w:space="0"/>
              <w:bottom w:val="single" w:color="000000" w:sz="4" w:space="0"/>
              <w:right w:val="single" w:color="000000" w:sz="4" w:space="0"/>
            </w:tcBorders>
            <w:noWrap/>
            <w:vAlign w:val="center"/>
          </w:tcPr>
          <w:p w14:paraId="6F0AFE4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办公费</w:t>
            </w:r>
          </w:p>
        </w:tc>
        <w:tc>
          <w:tcPr>
            <w:tcW w:w="700" w:type="dxa"/>
            <w:tcBorders>
              <w:top w:val="single" w:color="000000" w:sz="4" w:space="0"/>
              <w:left w:val="single" w:color="000000" w:sz="4" w:space="0"/>
              <w:bottom w:val="single" w:color="000000" w:sz="4" w:space="0"/>
              <w:right w:val="single" w:color="000000" w:sz="4" w:space="0"/>
            </w:tcBorders>
            <w:noWrap/>
            <w:vAlign w:val="center"/>
          </w:tcPr>
          <w:p w14:paraId="5B381B12">
            <w:pP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2.93</w:t>
            </w:r>
          </w:p>
        </w:tc>
        <w:tc>
          <w:tcPr>
            <w:tcW w:w="633" w:type="dxa"/>
            <w:tcBorders>
              <w:top w:val="single" w:color="000000" w:sz="4" w:space="0"/>
              <w:left w:val="single" w:color="000000" w:sz="4" w:space="0"/>
              <w:bottom w:val="single" w:color="000000" w:sz="4" w:space="0"/>
              <w:right w:val="single" w:color="000000" w:sz="4" w:space="0"/>
            </w:tcBorders>
            <w:noWrap/>
            <w:vAlign w:val="center"/>
          </w:tcPr>
          <w:p w14:paraId="7EE40CA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30701</w:t>
            </w:r>
          </w:p>
        </w:tc>
        <w:tc>
          <w:tcPr>
            <w:tcW w:w="1867" w:type="dxa"/>
            <w:tcBorders>
              <w:top w:val="single" w:color="000000" w:sz="4" w:space="0"/>
              <w:left w:val="single" w:color="000000" w:sz="4" w:space="0"/>
              <w:bottom w:val="single" w:color="000000" w:sz="4" w:space="0"/>
              <w:right w:val="single" w:color="000000" w:sz="4" w:space="0"/>
            </w:tcBorders>
            <w:noWrap/>
            <w:vAlign w:val="center"/>
          </w:tcPr>
          <w:p w14:paraId="2B481EC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国内债务付息</w:t>
            </w:r>
          </w:p>
        </w:tc>
        <w:tc>
          <w:tcPr>
            <w:tcW w:w="1352" w:type="dxa"/>
            <w:tcBorders>
              <w:top w:val="single" w:color="000000" w:sz="4" w:space="0"/>
              <w:left w:val="single" w:color="000000" w:sz="4" w:space="0"/>
              <w:bottom w:val="single" w:color="000000" w:sz="4" w:space="0"/>
              <w:right w:val="single" w:color="000000" w:sz="4" w:space="0"/>
            </w:tcBorders>
            <w:noWrap/>
            <w:vAlign w:val="center"/>
          </w:tcPr>
          <w:p w14:paraId="6D2A842E">
            <w:pPr>
              <w:rPr>
                <w:rFonts w:hint="eastAsia" w:ascii="宋体" w:hAnsi="宋体" w:eastAsia="宋体" w:cs="宋体"/>
                <w:i w:val="0"/>
                <w:iCs w:val="0"/>
                <w:color w:val="000000"/>
                <w:sz w:val="20"/>
                <w:szCs w:val="20"/>
                <w:u w:val="none"/>
              </w:rPr>
            </w:pPr>
          </w:p>
        </w:tc>
      </w:tr>
      <w:tr w14:paraId="5193F7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2259" w:type="dxa"/>
          <w:trHeight w:val="252" w:hRule="atLeast"/>
        </w:trPr>
        <w:tc>
          <w:tcPr>
            <w:tcW w:w="592" w:type="dxa"/>
            <w:tcBorders>
              <w:top w:val="single" w:color="000000" w:sz="4" w:space="0"/>
              <w:left w:val="single" w:color="000000" w:sz="4" w:space="0"/>
              <w:bottom w:val="single" w:color="000000" w:sz="4" w:space="0"/>
              <w:right w:val="single" w:color="000000" w:sz="4" w:space="0"/>
            </w:tcBorders>
            <w:noWrap/>
            <w:vAlign w:val="center"/>
          </w:tcPr>
          <w:p w14:paraId="2767751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30102</w:t>
            </w:r>
          </w:p>
        </w:tc>
        <w:tc>
          <w:tcPr>
            <w:tcW w:w="1540" w:type="dxa"/>
            <w:tcBorders>
              <w:top w:val="single" w:color="000000" w:sz="4" w:space="0"/>
              <w:left w:val="single" w:color="000000" w:sz="4" w:space="0"/>
              <w:bottom w:val="single" w:color="000000" w:sz="4" w:space="0"/>
              <w:right w:val="single" w:color="000000" w:sz="4" w:space="0"/>
            </w:tcBorders>
            <w:noWrap/>
            <w:vAlign w:val="center"/>
          </w:tcPr>
          <w:p w14:paraId="4D74A4F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津贴补贴</w:t>
            </w:r>
          </w:p>
        </w:tc>
        <w:tc>
          <w:tcPr>
            <w:tcW w:w="753" w:type="dxa"/>
            <w:tcBorders>
              <w:top w:val="single" w:color="000000" w:sz="4" w:space="0"/>
              <w:left w:val="single" w:color="000000" w:sz="4" w:space="0"/>
              <w:bottom w:val="single" w:color="000000" w:sz="4" w:space="0"/>
              <w:right w:val="single" w:color="000000" w:sz="4" w:space="0"/>
            </w:tcBorders>
            <w:noWrap/>
            <w:vAlign w:val="center"/>
          </w:tcPr>
          <w:p w14:paraId="01E5ED12">
            <w:pP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19.44</w:t>
            </w:r>
          </w:p>
        </w:tc>
        <w:tc>
          <w:tcPr>
            <w:tcW w:w="617" w:type="dxa"/>
            <w:tcBorders>
              <w:top w:val="single" w:color="000000" w:sz="4" w:space="0"/>
              <w:left w:val="single" w:color="000000" w:sz="4" w:space="0"/>
              <w:bottom w:val="single" w:color="000000" w:sz="4" w:space="0"/>
              <w:right w:val="single" w:color="000000" w:sz="4" w:space="0"/>
            </w:tcBorders>
            <w:noWrap/>
            <w:vAlign w:val="center"/>
          </w:tcPr>
          <w:p w14:paraId="7D1EC60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30202</w:t>
            </w:r>
          </w:p>
        </w:tc>
        <w:tc>
          <w:tcPr>
            <w:tcW w:w="1033" w:type="dxa"/>
            <w:tcBorders>
              <w:top w:val="single" w:color="000000" w:sz="4" w:space="0"/>
              <w:left w:val="single" w:color="000000" w:sz="4" w:space="0"/>
              <w:bottom w:val="single" w:color="000000" w:sz="4" w:space="0"/>
              <w:right w:val="single" w:color="000000" w:sz="4" w:space="0"/>
            </w:tcBorders>
            <w:noWrap/>
            <w:vAlign w:val="center"/>
          </w:tcPr>
          <w:p w14:paraId="17A7FF5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印刷费</w:t>
            </w:r>
          </w:p>
        </w:tc>
        <w:tc>
          <w:tcPr>
            <w:tcW w:w="700" w:type="dxa"/>
            <w:tcBorders>
              <w:top w:val="single" w:color="000000" w:sz="4" w:space="0"/>
              <w:left w:val="single" w:color="000000" w:sz="4" w:space="0"/>
              <w:bottom w:val="single" w:color="000000" w:sz="4" w:space="0"/>
              <w:right w:val="single" w:color="000000" w:sz="4" w:space="0"/>
            </w:tcBorders>
            <w:noWrap/>
            <w:vAlign w:val="center"/>
          </w:tcPr>
          <w:p w14:paraId="38A06E82">
            <w:pPr>
              <w:rPr>
                <w:rFonts w:hint="eastAsia" w:ascii="宋体" w:hAnsi="宋体" w:eastAsia="宋体" w:cs="宋体"/>
                <w:i w:val="0"/>
                <w:iCs w:val="0"/>
                <w:color w:val="000000"/>
                <w:sz w:val="20"/>
                <w:szCs w:val="20"/>
                <w:u w:val="none"/>
              </w:rPr>
            </w:pPr>
          </w:p>
        </w:tc>
        <w:tc>
          <w:tcPr>
            <w:tcW w:w="633" w:type="dxa"/>
            <w:tcBorders>
              <w:top w:val="single" w:color="000000" w:sz="4" w:space="0"/>
              <w:left w:val="single" w:color="000000" w:sz="4" w:space="0"/>
              <w:bottom w:val="single" w:color="000000" w:sz="4" w:space="0"/>
              <w:right w:val="single" w:color="000000" w:sz="4" w:space="0"/>
            </w:tcBorders>
            <w:noWrap/>
            <w:vAlign w:val="center"/>
          </w:tcPr>
          <w:p w14:paraId="71E9190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30702</w:t>
            </w:r>
          </w:p>
        </w:tc>
        <w:tc>
          <w:tcPr>
            <w:tcW w:w="1867" w:type="dxa"/>
            <w:tcBorders>
              <w:top w:val="single" w:color="000000" w:sz="4" w:space="0"/>
              <w:left w:val="single" w:color="000000" w:sz="4" w:space="0"/>
              <w:bottom w:val="single" w:color="000000" w:sz="4" w:space="0"/>
              <w:right w:val="single" w:color="000000" w:sz="4" w:space="0"/>
            </w:tcBorders>
            <w:noWrap/>
            <w:vAlign w:val="center"/>
          </w:tcPr>
          <w:p w14:paraId="1C71C94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国外债务付息</w:t>
            </w:r>
          </w:p>
        </w:tc>
        <w:tc>
          <w:tcPr>
            <w:tcW w:w="1352" w:type="dxa"/>
            <w:tcBorders>
              <w:top w:val="single" w:color="000000" w:sz="4" w:space="0"/>
              <w:left w:val="single" w:color="000000" w:sz="4" w:space="0"/>
              <w:bottom w:val="single" w:color="000000" w:sz="4" w:space="0"/>
              <w:right w:val="single" w:color="000000" w:sz="4" w:space="0"/>
            </w:tcBorders>
            <w:noWrap/>
            <w:vAlign w:val="center"/>
          </w:tcPr>
          <w:p w14:paraId="63DBA215">
            <w:pPr>
              <w:rPr>
                <w:rFonts w:hint="eastAsia" w:ascii="宋体" w:hAnsi="宋体" w:eastAsia="宋体" w:cs="宋体"/>
                <w:i w:val="0"/>
                <w:iCs w:val="0"/>
                <w:color w:val="000000"/>
                <w:sz w:val="20"/>
                <w:szCs w:val="20"/>
                <w:u w:val="none"/>
              </w:rPr>
            </w:pPr>
          </w:p>
        </w:tc>
      </w:tr>
      <w:tr w14:paraId="3285E9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2259" w:type="dxa"/>
          <w:trHeight w:val="252" w:hRule="atLeast"/>
        </w:trPr>
        <w:tc>
          <w:tcPr>
            <w:tcW w:w="592" w:type="dxa"/>
            <w:tcBorders>
              <w:top w:val="single" w:color="000000" w:sz="4" w:space="0"/>
              <w:left w:val="single" w:color="000000" w:sz="4" w:space="0"/>
              <w:bottom w:val="single" w:color="000000" w:sz="4" w:space="0"/>
              <w:right w:val="single" w:color="000000" w:sz="4" w:space="0"/>
            </w:tcBorders>
            <w:noWrap/>
            <w:vAlign w:val="center"/>
          </w:tcPr>
          <w:p w14:paraId="2EFC8C2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30103</w:t>
            </w:r>
          </w:p>
        </w:tc>
        <w:tc>
          <w:tcPr>
            <w:tcW w:w="1540" w:type="dxa"/>
            <w:tcBorders>
              <w:top w:val="single" w:color="000000" w:sz="4" w:space="0"/>
              <w:left w:val="single" w:color="000000" w:sz="4" w:space="0"/>
              <w:bottom w:val="single" w:color="000000" w:sz="4" w:space="0"/>
              <w:right w:val="single" w:color="000000" w:sz="4" w:space="0"/>
            </w:tcBorders>
            <w:noWrap/>
            <w:vAlign w:val="center"/>
          </w:tcPr>
          <w:p w14:paraId="32761D7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奖金</w:t>
            </w:r>
          </w:p>
        </w:tc>
        <w:tc>
          <w:tcPr>
            <w:tcW w:w="753" w:type="dxa"/>
            <w:tcBorders>
              <w:top w:val="single" w:color="000000" w:sz="4" w:space="0"/>
              <w:left w:val="single" w:color="000000" w:sz="4" w:space="0"/>
              <w:bottom w:val="single" w:color="000000" w:sz="4" w:space="0"/>
              <w:right w:val="single" w:color="000000" w:sz="4" w:space="0"/>
            </w:tcBorders>
            <w:noWrap/>
            <w:vAlign w:val="center"/>
          </w:tcPr>
          <w:p w14:paraId="324DAB92">
            <w:pP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13.26</w:t>
            </w:r>
          </w:p>
        </w:tc>
        <w:tc>
          <w:tcPr>
            <w:tcW w:w="617" w:type="dxa"/>
            <w:tcBorders>
              <w:top w:val="single" w:color="000000" w:sz="4" w:space="0"/>
              <w:left w:val="single" w:color="000000" w:sz="4" w:space="0"/>
              <w:bottom w:val="single" w:color="000000" w:sz="4" w:space="0"/>
              <w:right w:val="single" w:color="000000" w:sz="4" w:space="0"/>
            </w:tcBorders>
            <w:noWrap/>
            <w:vAlign w:val="center"/>
          </w:tcPr>
          <w:p w14:paraId="56AC533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30203</w:t>
            </w:r>
          </w:p>
        </w:tc>
        <w:tc>
          <w:tcPr>
            <w:tcW w:w="1033" w:type="dxa"/>
            <w:tcBorders>
              <w:top w:val="single" w:color="000000" w:sz="4" w:space="0"/>
              <w:left w:val="single" w:color="000000" w:sz="4" w:space="0"/>
              <w:bottom w:val="single" w:color="000000" w:sz="4" w:space="0"/>
              <w:right w:val="single" w:color="000000" w:sz="4" w:space="0"/>
            </w:tcBorders>
            <w:noWrap/>
            <w:vAlign w:val="center"/>
          </w:tcPr>
          <w:p w14:paraId="7BFCF32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咨询费</w:t>
            </w:r>
          </w:p>
        </w:tc>
        <w:tc>
          <w:tcPr>
            <w:tcW w:w="700" w:type="dxa"/>
            <w:tcBorders>
              <w:top w:val="single" w:color="000000" w:sz="4" w:space="0"/>
              <w:left w:val="single" w:color="000000" w:sz="4" w:space="0"/>
              <w:bottom w:val="single" w:color="000000" w:sz="4" w:space="0"/>
              <w:right w:val="single" w:color="000000" w:sz="4" w:space="0"/>
            </w:tcBorders>
            <w:noWrap/>
            <w:vAlign w:val="center"/>
          </w:tcPr>
          <w:p w14:paraId="28F8AF32">
            <w:pPr>
              <w:rPr>
                <w:rFonts w:hint="eastAsia" w:ascii="宋体" w:hAnsi="宋体" w:eastAsia="宋体" w:cs="宋体"/>
                <w:i w:val="0"/>
                <w:iCs w:val="0"/>
                <w:color w:val="000000"/>
                <w:sz w:val="20"/>
                <w:szCs w:val="20"/>
                <w:u w:val="none"/>
              </w:rPr>
            </w:pPr>
          </w:p>
        </w:tc>
        <w:tc>
          <w:tcPr>
            <w:tcW w:w="633" w:type="dxa"/>
            <w:tcBorders>
              <w:top w:val="single" w:color="000000" w:sz="4" w:space="0"/>
              <w:left w:val="single" w:color="000000" w:sz="4" w:space="0"/>
              <w:bottom w:val="single" w:color="000000" w:sz="4" w:space="0"/>
              <w:right w:val="single" w:color="000000" w:sz="4" w:space="0"/>
            </w:tcBorders>
            <w:noWrap/>
            <w:vAlign w:val="center"/>
          </w:tcPr>
          <w:p w14:paraId="25145DF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w:t>
            </w:r>
          </w:p>
        </w:tc>
        <w:tc>
          <w:tcPr>
            <w:tcW w:w="1867" w:type="dxa"/>
            <w:tcBorders>
              <w:top w:val="single" w:color="000000" w:sz="4" w:space="0"/>
              <w:left w:val="single" w:color="000000" w:sz="4" w:space="0"/>
              <w:bottom w:val="single" w:color="000000" w:sz="4" w:space="0"/>
              <w:right w:val="single" w:color="000000" w:sz="4" w:space="0"/>
            </w:tcBorders>
            <w:noWrap/>
            <w:vAlign w:val="center"/>
          </w:tcPr>
          <w:p w14:paraId="5910CBE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资本性支出</w:t>
            </w:r>
          </w:p>
        </w:tc>
        <w:tc>
          <w:tcPr>
            <w:tcW w:w="1352" w:type="dxa"/>
            <w:tcBorders>
              <w:top w:val="single" w:color="000000" w:sz="4" w:space="0"/>
              <w:left w:val="single" w:color="000000" w:sz="4" w:space="0"/>
              <w:bottom w:val="single" w:color="000000" w:sz="4" w:space="0"/>
              <w:right w:val="single" w:color="000000" w:sz="4" w:space="0"/>
            </w:tcBorders>
            <w:noWrap/>
            <w:vAlign w:val="center"/>
          </w:tcPr>
          <w:p w14:paraId="73ADBFF7">
            <w:pPr>
              <w:rPr>
                <w:rFonts w:hint="eastAsia" w:ascii="宋体" w:hAnsi="宋体" w:eastAsia="宋体" w:cs="宋体"/>
                <w:i w:val="0"/>
                <w:iCs w:val="0"/>
                <w:color w:val="000000"/>
                <w:sz w:val="20"/>
                <w:szCs w:val="20"/>
                <w:u w:val="none"/>
              </w:rPr>
            </w:pPr>
          </w:p>
        </w:tc>
      </w:tr>
      <w:tr w14:paraId="55E3E8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2259" w:type="dxa"/>
          <w:trHeight w:val="252" w:hRule="atLeast"/>
        </w:trPr>
        <w:tc>
          <w:tcPr>
            <w:tcW w:w="592" w:type="dxa"/>
            <w:tcBorders>
              <w:top w:val="single" w:color="000000" w:sz="4" w:space="0"/>
              <w:left w:val="single" w:color="000000" w:sz="4" w:space="0"/>
              <w:bottom w:val="single" w:color="000000" w:sz="4" w:space="0"/>
              <w:right w:val="single" w:color="000000" w:sz="4" w:space="0"/>
            </w:tcBorders>
            <w:noWrap/>
            <w:vAlign w:val="center"/>
          </w:tcPr>
          <w:p w14:paraId="394F19F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30106</w:t>
            </w:r>
          </w:p>
        </w:tc>
        <w:tc>
          <w:tcPr>
            <w:tcW w:w="1540" w:type="dxa"/>
            <w:tcBorders>
              <w:top w:val="single" w:color="000000" w:sz="4" w:space="0"/>
              <w:left w:val="single" w:color="000000" w:sz="4" w:space="0"/>
              <w:bottom w:val="single" w:color="000000" w:sz="4" w:space="0"/>
              <w:right w:val="single" w:color="000000" w:sz="4" w:space="0"/>
            </w:tcBorders>
            <w:noWrap/>
            <w:vAlign w:val="center"/>
          </w:tcPr>
          <w:p w14:paraId="4E1FBFE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伙食补助费</w:t>
            </w:r>
          </w:p>
        </w:tc>
        <w:tc>
          <w:tcPr>
            <w:tcW w:w="753" w:type="dxa"/>
            <w:tcBorders>
              <w:top w:val="single" w:color="000000" w:sz="4" w:space="0"/>
              <w:left w:val="single" w:color="000000" w:sz="4" w:space="0"/>
              <w:bottom w:val="single" w:color="000000" w:sz="4" w:space="0"/>
              <w:right w:val="single" w:color="000000" w:sz="4" w:space="0"/>
            </w:tcBorders>
            <w:noWrap/>
            <w:vAlign w:val="center"/>
          </w:tcPr>
          <w:p w14:paraId="6BFA50EB">
            <w:pPr>
              <w:rPr>
                <w:rFonts w:hint="eastAsia" w:ascii="宋体" w:hAnsi="宋体" w:eastAsia="宋体" w:cs="宋体"/>
                <w:i w:val="0"/>
                <w:iCs w:val="0"/>
                <w:color w:val="000000"/>
                <w:sz w:val="20"/>
                <w:szCs w:val="20"/>
                <w:u w:val="none"/>
              </w:rPr>
            </w:pPr>
          </w:p>
        </w:tc>
        <w:tc>
          <w:tcPr>
            <w:tcW w:w="617" w:type="dxa"/>
            <w:tcBorders>
              <w:top w:val="single" w:color="000000" w:sz="4" w:space="0"/>
              <w:left w:val="single" w:color="000000" w:sz="4" w:space="0"/>
              <w:bottom w:val="single" w:color="000000" w:sz="4" w:space="0"/>
              <w:right w:val="single" w:color="000000" w:sz="4" w:space="0"/>
            </w:tcBorders>
            <w:noWrap/>
            <w:vAlign w:val="center"/>
          </w:tcPr>
          <w:p w14:paraId="01721B1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30204</w:t>
            </w:r>
          </w:p>
        </w:tc>
        <w:tc>
          <w:tcPr>
            <w:tcW w:w="1033" w:type="dxa"/>
            <w:tcBorders>
              <w:top w:val="single" w:color="000000" w:sz="4" w:space="0"/>
              <w:left w:val="single" w:color="000000" w:sz="4" w:space="0"/>
              <w:bottom w:val="single" w:color="000000" w:sz="4" w:space="0"/>
              <w:right w:val="single" w:color="000000" w:sz="4" w:space="0"/>
            </w:tcBorders>
            <w:noWrap/>
            <w:vAlign w:val="center"/>
          </w:tcPr>
          <w:p w14:paraId="6DF83D2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手续费</w:t>
            </w:r>
          </w:p>
        </w:tc>
        <w:tc>
          <w:tcPr>
            <w:tcW w:w="700" w:type="dxa"/>
            <w:tcBorders>
              <w:top w:val="single" w:color="000000" w:sz="4" w:space="0"/>
              <w:left w:val="single" w:color="000000" w:sz="4" w:space="0"/>
              <w:bottom w:val="single" w:color="000000" w:sz="4" w:space="0"/>
              <w:right w:val="single" w:color="000000" w:sz="4" w:space="0"/>
            </w:tcBorders>
            <w:noWrap/>
            <w:vAlign w:val="center"/>
          </w:tcPr>
          <w:p w14:paraId="7D804EDD">
            <w:pP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0.02</w:t>
            </w:r>
          </w:p>
        </w:tc>
        <w:tc>
          <w:tcPr>
            <w:tcW w:w="633" w:type="dxa"/>
            <w:tcBorders>
              <w:top w:val="single" w:color="000000" w:sz="4" w:space="0"/>
              <w:left w:val="single" w:color="000000" w:sz="4" w:space="0"/>
              <w:bottom w:val="single" w:color="000000" w:sz="4" w:space="0"/>
              <w:right w:val="single" w:color="000000" w:sz="4" w:space="0"/>
            </w:tcBorders>
            <w:noWrap/>
            <w:vAlign w:val="center"/>
          </w:tcPr>
          <w:p w14:paraId="2AEFEAE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31001</w:t>
            </w:r>
          </w:p>
        </w:tc>
        <w:tc>
          <w:tcPr>
            <w:tcW w:w="1867" w:type="dxa"/>
            <w:tcBorders>
              <w:top w:val="single" w:color="000000" w:sz="4" w:space="0"/>
              <w:left w:val="single" w:color="000000" w:sz="4" w:space="0"/>
              <w:bottom w:val="single" w:color="000000" w:sz="4" w:space="0"/>
              <w:right w:val="single" w:color="000000" w:sz="4" w:space="0"/>
            </w:tcBorders>
            <w:noWrap/>
            <w:vAlign w:val="center"/>
          </w:tcPr>
          <w:p w14:paraId="2F06B82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房屋建筑物购建</w:t>
            </w:r>
          </w:p>
        </w:tc>
        <w:tc>
          <w:tcPr>
            <w:tcW w:w="1352" w:type="dxa"/>
            <w:tcBorders>
              <w:top w:val="single" w:color="000000" w:sz="4" w:space="0"/>
              <w:left w:val="single" w:color="000000" w:sz="4" w:space="0"/>
              <w:bottom w:val="single" w:color="000000" w:sz="4" w:space="0"/>
              <w:right w:val="single" w:color="000000" w:sz="4" w:space="0"/>
            </w:tcBorders>
            <w:noWrap/>
            <w:vAlign w:val="center"/>
          </w:tcPr>
          <w:p w14:paraId="11F4CBF4">
            <w:pPr>
              <w:rPr>
                <w:rFonts w:hint="eastAsia" w:ascii="宋体" w:hAnsi="宋体" w:eastAsia="宋体" w:cs="宋体"/>
                <w:i w:val="0"/>
                <w:iCs w:val="0"/>
                <w:color w:val="000000"/>
                <w:sz w:val="20"/>
                <w:szCs w:val="20"/>
                <w:u w:val="none"/>
              </w:rPr>
            </w:pPr>
          </w:p>
        </w:tc>
      </w:tr>
      <w:tr w14:paraId="2F9A3F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2259" w:type="dxa"/>
          <w:trHeight w:val="252" w:hRule="atLeast"/>
        </w:trPr>
        <w:tc>
          <w:tcPr>
            <w:tcW w:w="592" w:type="dxa"/>
            <w:tcBorders>
              <w:top w:val="single" w:color="000000" w:sz="4" w:space="0"/>
              <w:left w:val="single" w:color="000000" w:sz="4" w:space="0"/>
              <w:bottom w:val="single" w:color="000000" w:sz="4" w:space="0"/>
              <w:right w:val="single" w:color="000000" w:sz="4" w:space="0"/>
            </w:tcBorders>
            <w:noWrap/>
            <w:vAlign w:val="center"/>
          </w:tcPr>
          <w:p w14:paraId="18E2E13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30107</w:t>
            </w:r>
          </w:p>
        </w:tc>
        <w:tc>
          <w:tcPr>
            <w:tcW w:w="1540" w:type="dxa"/>
            <w:tcBorders>
              <w:top w:val="single" w:color="000000" w:sz="4" w:space="0"/>
              <w:left w:val="single" w:color="000000" w:sz="4" w:space="0"/>
              <w:bottom w:val="single" w:color="000000" w:sz="4" w:space="0"/>
              <w:right w:val="single" w:color="000000" w:sz="4" w:space="0"/>
            </w:tcBorders>
            <w:noWrap/>
            <w:vAlign w:val="center"/>
          </w:tcPr>
          <w:p w14:paraId="30F3ED9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绩效工资</w:t>
            </w:r>
          </w:p>
        </w:tc>
        <w:tc>
          <w:tcPr>
            <w:tcW w:w="753" w:type="dxa"/>
            <w:tcBorders>
              <w:top w:val="single" w:color="000000" w:sz="4" w:space="0"/>
              <w:left w:val="single" w:color="000000" w:sz="4" w:space="0"/>
              <w:bottom w:val="single" w:color="000000" w:sz="4" w:space="0"/>
              <w:right w:val="single" w:color="000000" w:sz="4" w:space="0"/>
            </w:tcBorders>
            <w:noWrap/>
            <w:vAlign w:val="center"/>
          </w:tcPr>
          <w:p w14:paraId="21D99B98">
            <w:pPr>
              <w:rPr>
                <w:rFonts w:hint="eastAsia" w:ascii="宋体" w:hAnsi="宋体" w:eastAsia="宋体" w:cs="宋体"/>
                <w:i w:val="0"/>
                <w:iCs w:val="0"/>
                <w:color w:val="000000"/>
                <w:sz w:val="20"/>
                <w:szCs w:val="20"/>
                <w:u w:val="none"/>
              </w:rPr>
            </w:pPr>
          </w:p>
        </w:tc>
        <w:tc>
          <w:tcPr>
            <w:tcW w:w="617" w:type="dxa"/>
            <w:tcBorders>
              <w:top w:val="single" w:color="000000" w:sz="4" w:space="0"/>
              <w:left w:val="single" w:color="000000" w:sz="4" w:space="0"/>
              <w:bottom w:val="single" w:color="000000" w:sz="4" w:space="0"/>
              <w:right w:val="single" w:color="000000" w:sz="4" w:space="0"/>
            </w:tcBorders>
            <w:noWrap/>
            <w:vAlign w:val="center"/>
          </w:tcPr>
          <w:p w14:paraId="086CADD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30205</w:t>
            </w:r>
          </w:p>
        </w:tc>
        <w:tc>
          <w:tcPr>
            <w:tcW w:w="1033" w:type="dxa"/>
            <w:tcBorders>
              <w:top w:val="single" w:color="000000" w:sz="4" w:space="0"/>
              <w:left w:val="single" w:color="000000" w:sz="4" w:space="0"/>
              <w:bottom w:val="single" w:color="000000" w:sz="4" w:space="0"/>
              <w:right w:val="single" w:color="000000" w:sz="4" w:space="0"/>
            </w:tcBorders>
            <w:noWrap/>
            <w:vAlign w:val="center"/>
          </w:tcPr>
          <w:p w14:paraId="5615DEB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水费</w:t>
            </w:r>
          </w:p>
        </w:tc>
        <w:tc>
          <w:tcPr>
            <w:tcW w:w="700" w:type="dxa"/>
            <w:tcBorders>
              <w:top w:val="single" w:color="000000" w:sz="4" w:space="0"/>
              <w:left w:val="single" w:color="000000" w:sz="4" w:space="0"/>
              <w:bottom w:val="single" w:color="000000" w:sz="4" w:space="0"/>
              <w:right w:val="single" w:color="000000" w:sz="4" w:space="0"/>
            </w:tcBorders>
            <w:noWrap/>
            <w:vAlign w:val="center"/>
          </w:tcPr>
          <w:p w14:paraId="3E9FB27B">
            <w:pP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0.50</w:t>
            </w:r>
          </w:p>
        </w:tc>
        <w:tc>
          <w:tcPr>
            <w:tcW w:w="633" w:type="dxa"/>
            <w:tcBorders>
              <w:top w:val="single" w:color="000000" w:sz="4" w:space="0"/>
              <w:left w:val="single" w:color="000000" w:sz="4" w:space="0"/>
              <w:bottom w:val="single" w:color="000000" w:sz="4" w:space="0"/>
              <w:right w:val="single" w:color="000000" w:sz="4" w:space="0"/>
            </w:tcBorders>
            <w:noWrap/>
            <w:vAlign w:val="center"/>
          </w:tcPr>
          <w:p w14:paraId="21901CC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31002</w:t>
            </w:r>
          </w:p>
        </w:tc>
        <w:tc>
          <w:tcPr>
            <w:tcW w:w="1867" w:type="dxa"/>
            <w:tcBorders>
              <w:top w:val="single" w:color="000000" w:sz="4" w:space="0"/>
              <w:left w:val="single" w:color="000000" w:sz="4" w:space="0"/>
              <w:bottom w:val="single" w:color="000000" w:sz="4" w:space="0"/>
              <w:right w:val="single" w:color="000000" w:sz="4" w:space="0"/>
            </w:tcBorders>
            <w:noWrap/>
            <w:vAlign w:val="center"/>
          </w:tcPr>
          <w:p w14:paraId="7BFE843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办公设备购置</w:t>
            </w:r>
          </w:p>
        </w:tc>
        <w:tc>
          <w:tcPr>
            <w:tcW w:w="1352" w:type="dxa"/>
            <w:tcBorders>
              <w:top w:val="single" w:color="000000" w:sz="4" w:space="0"/>
              <w:left w:val="single" w:color="000000" w:sz="4" w:space="0"/>
              <w:bottom w:val="single" w:color="000000" w:sz="4" w:space="0"/>
              <w:right w:val="single" w:color="000000" w:sz="4" w:space="0"/>
            </w:tcBorders>
            <w:noWrap/>
            <w:vAlign w:val="center"/>
          </w:tcPr>
          <w:p w14:paraId="60C03DCE">
            <w:pPr>
              <w:rPr>
                <w:rFonts w:hint="eastAsia" w:ascii="宋体" w:hAnsi="宋体" w:eastAsia="宋体" w:cs="宋体"/>
                <w:i w:val="0"/>
                <w:iCs w:val="0"/>
                <w:color w:val="000000"/>
                <w:sz w:val="20"/>
                <w:szCs w:val="20"/>
                <w:u w:val="none"/>
              </w:rPr>
            </w:pPr>
          </w:p>
        </w:tc>
      </w:tr>
      <w:tr w14:paraId="584207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2259" w:type="dxa"/>
          <w:trHeight w:val="252" w:hRule="atLeast"/>
        </w:trPr>
        <w:tc>
          <w:tcPr>
            <w:tcW w:w="592" w:type="dxa"/>
            <w:tcBorders>
              <w:top w:val="single" w:color="000000" w:sz="4" w:space="0"/>
              <w:left w:val="single" w:color="000000" w:sz="4" w:space="0"/>
              <w:bottom w:val="single" w:color="000000" w:sz="4" w:space="0"/>
              <w:right w:val="single" w:color="000000" w:sz="4" w:space="0"/>
            </w:tcBorders>
            <w:noWrap/>
            <w:vAlign w:val="center"/>
          </w:tcPr>
          <w:p w14:paraId="77B4612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30108</w:t>
            </w:r>
          </w:p>
        </w:tc>
        <w:tc>
          <w:tcPr>
            <w:tcW w:w="1540" w:type="dxa"/>
            <w:tcBorders>
              <w:top w:val="single" w:color="000000" w:sz="4" w:space="0"/>
              <w:left w:val="single" w:color="000000" w:sz="4" w:space="0"/>
              <w:bottom w:val="single" w:color="000000" w:sz="4" w:space="0"/>
              <w:right w:val="single" w:color="000000" w:sz="4" w:space="0"/>
            </w:tcBorders>
            <w:noWrap/>
            <w:vAlign w:val="center"/>
          </w:tcPr>
          <w:p w14:paraId="161ADB2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机关事业单位基本养老保险缴费</w:t>
            </w:r>
          </w:p>
        </w:tc>
        <w:tc>
          <w:tcPr>
            <w:tcW w:w="753" w:type="dxa"/>
            <w:tcBorders>
              <w:top w:val="single" w:color="000000" w:sz="4" w:space="0"/>
              <w:left w:val="single" w:color="000000" w:sz="4" w:space="0"/>
              <w:bottom w:val="single" w:color="000000" w:sz="4" w:space="0"/>
              <w:right w:val="single" w:color="000000" w:sz="4" w:space="0"/>
            </w:tcBorders>
            <w:noWrap/>
            <w:vAlign w:val="center"/>
          </w:tcPr>
          <w:p w14:paraId="3812AB75">
            <w:pP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9.97</w:t>
            </w:r>
          </w:p>
        </w:tc>
        <w:tc>
          <w:tcPr>
            <w:tcW w:w="617" w:type="dxa"/>
            <w:tcBorders>
              <w:top w:val="single" w:color="000000" w:sz="4" w:space="0"/>
              <w:left w:val="single" w:color="000000" w:sz="4" w:space="0"/>
              <w:bottom w:val="single" w:color="000000" w:sz="4" w:space="0"/>
              <w:right w:val="single" w:color="000000" w:sz="4" w:space="0"/>
            </w:tcBorders>
            <w:noWrap/>
            <w:vAlign w:val="center"/>
          </w:tcPr>
          <w:p w14:paraId="759ED3F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30206</w:t>
            </w:r>
          </w:p>
        </w:tc>
        <w:tc>
          <w:tcPr>
            <w:tcW w:w="1033" w:type="dxa"/>
            <w:tcBorders>
              <w:top w:val="single" w:color="000000" w:sz="4" w:space="0"/>
              <w:left w:val="single" w:color="000000" w:sz="4" w:space="0"/>
              <w:bottom w:val="single" w:color="000000" w:sz="4" w:space="0"/>
              <w:right w:val="single" w:color="000000" w:sz="4" w:space="0"/>
            </w:tcBorders>
            <w:noWrap/>
            <w:vAlign w:val="center"/>
          </w:tcPr>
          <w:p w14:paraId="2678C9A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电费</w:t>
            </w:r>
          </w:p>
        </w:tc>
        <w:tc>
          <w:tcPr>
            <w:tcW w:w="700" w:type="dxa"/>
            <w:tcBorders>
              <w:top w:val="single" w:color="000000" w:sz="4" w:space="0"/>
              <w:left w:val="single" w:color="000000" w:sz="4" w:space="0"/>
              <w:bottom w:val="single" w:color="000000" w:sz="4" w:space="0"/>
              <w:right w:val="single" w:color="000000" w:sz="4" w:space="0"/>
            </w:tcBorders>
            <w:noWrap/>
            <w:vAlign w:val="center"/>
          </w:tcPr>
          <w:p w14:paraId="476F70D4">
            <w:pP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2.04</w:t>
            </w:r>
          </w:p>
        </w:tc>
        <w:tc>
          <w:tcPr>
            <w:tcW w:w="633" w:type="dxa"/>
            <w:tcBorders>
              <w:top w:val="single" w:color="000000" w:sz="4" w:space="0"/>
              <w:left w:val="single" w:color="000000" w:sz="4" w:space="0"/>
              <w:bottom w:val="single" w:color="000000" w:sz="4" w:space="0"/>
              <w:right w:val="single" w:color="000000" w:sz="4" w:space="0"/>
            </w:tcBorders>
            <w:noWrap/>
            <w:vAlign w:val="center"/>
          </w:tcPr>
          <w:p w14:paraId="278F7E9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31003</w:t>
            </w:r>
          </w:p>
        </w:tc>
        <w:tc>
          <w:tcPr>
            <w:tcW w:w="1867" w:type="dxa"/>
            <w:tcBorders>
              <w:top w:val="single" w:color="000000" w:sz="4" w:space="0"/>
              <w:left w:val="single" w:color="000000" w:sz="4" w:space="0"/>
              <w:bottom w:val="single" w:color="000000" w:sz="4" w:space="0"/>
              <w:right w:val="single" w:color="000000" w:sz="4" w:space="0"/>
            </w:tcBorders>
            <w:noWrap/>
            <w:vAlign w:val="center"/>
          </w:tcPr>
          <w:p w14:paraId="0C6682A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专用设备购置</w:t>
            </w:r>
          </w:p>
        </w:tc>
        <w:tc>
          <w:tcPr>
            <w:tcW w:w="1352" w:type="dxa"/>
            <w:tcBorders>
              <w:top w:val="single" w:color="000000" w:sz="4" w:space="0"/>
              <w:left w:val="single" w:color="000000" w:sz="4" w:space="0"/>
              <w:bottom w:val="single" w:color="000000" w:sz="4" w:space="0"/>
              <w:right w:val="single" w:color="000000" w:sz="4" w:space="0"/>
            </w:tcBorders>
            <w:noWrap/>
            <w:vAlign w:val="center"/>
          </w:tcPr>
          <w:p w14:paraId="7C12BA9B">
            <w:pPr>
              <w:rPr>
                <w:rFonts w:hint="eastAsia" w:ascii="宋体" w:hAnsi="宋体" w:eastAsia="宋体" w:cs="宋体"/>
                <w:i w:val="0"/>
                <w:iCs w:val="0"/>
                <w:color w:val="000000"/>
                <w:sz w:val="20"/>
                <w:szCs w:val="20"/>
                <w:u w:val="none"/>
              </w:rPr>
            </w:pPr>
          </w:p>
        </w:tc>
      </w:tr>
      <w:tr w14:paraId="7377DA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2259" w:type="dxa"/>
          <w:trHeight w:val="252" w:hRule="atLeast"/>
        </w:trPr>
        <w:tc>
          <w:tcPr>
            <w:tcW w:w="592" w:type="dxa"/>
            <w:tcBorders>
              <w:top w:val="single" w:color="000000" w:sz="4" w:space="0"/>
              <w:left w:val="single" w:color="000000" w:sz="4" w:space="0"/>
              <w:bottom w:val="single" w:color="000000" w:sz="4" w:space="0"/>
              <w:right w:val="single" w:color="000000" w:sz="4" w:space="0"/>
            </w:tcBorders>
            <w:noWrap/>
            <w:vAlign w:val="center"/>
          </w:tcPr>
          <w:p w14:paraId="79DA8E3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30109</w:t>
            </w:r>
          </w:p>
        </w:tc>
        <w:tc>
          <w:tcPr>
            <w:tcW w:w="1540" w:type="dxa"/>
            <w:tcBorders>
              <w:top w:val="single" w:color="000000" w:sz="4" w:space="0"/>
              <w:left w:val="single" w:color="000000" w:sz="4" w:space="0"/>
              <w:bottom w:val="single" w:color="000000" w:sz="4" w:space="0"/>
              <w:right w:val="single" w:color="000000" w:sz="4" w:space="0"/>
            </w:tcBorders>
            <w:noWrap/>
            <w:vAlign w:val="center"/>
          </w:tcPr>
          <w:p w14:paraId="462ACA7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职业年金缴费</w:t>
            </w:r>
          </w:p>
        </w:tc>
        <w:tc>
          <w:tcPr>
            <w:tcW w:w="753" w:type="dxa"/>
            <w:tcBorders>
              <w:top w:val="single" w:color="000000" w:sz="4" w:space="0"/>
              <w:left w:val="single" w:color="000000" w:sz="4" w:space="0"/>
              <w:bottom w:val="single" w:color="000000" w:sz="4" w:space="0"/>
              <w:right w:val="single" w:color="000000" w:sz="4" w:space="0"/>
            </w:tcBorders>
            <w:noWrap/>
            <w:vAlign w:val="center"/>
          </w:tcPr>
          <w:p w14:paraId="374771E9">
            <w:pP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5.04</w:t>
            </w:r>
          </w:p>
        </w:tc>
        <w:tc>
          <w:tcPr>
            <w:tcW w:w="617" w:type="dxa"/>
            <w:tcBorders>
              <w:top w:val="single" w:color="000000" w:sz="4" w:space="0"/>
              <w:left w:val="single" w:color="000000" w:sz="4" w:space="0"/>
              <w:bottom w:val="single" w:color="000000" w:sz="4" w:space="0"/>
              <w:right w:val="single" w:color="000000" w:sz="4" w:space="0"/>
            </w:tcBorders>
            <w:noWrap/>
            <w:vAlign w:val="center"/>
          </w:tcPr>
          <w:p w14:paraId="2D9E844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30207</w:t>
            </w:r>
          </w:p>
        </w:tc>
        <w:tc>
          <w:tcPr>
            <w:tcW w:w="1033" w:type="dxa"/>
            <w:tcBorders>
              <w:top w:val="single" w:color="000000" w:sz="4" w:space="0"/>
              <w:left w:val="single" w:color="000000" w:sz="4" w:space="0"/>
              <w:bottom w:val="single" w:color="000000" w:sz="4" w:space="0"/>
              <w:right w:val="single" w:color="000000" w:sz="4" w:space="0"/>
            </w:tcBorders>
            <w:noWrap/>
            <w:vAlign w:val="center"/>
          </w:tcPr>
          <w:p w14:paraId="5AFCAE8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邮电费</w:t>
            </w:r>
          </w:p>
        </w:tc>
        <w:tc>
          <w:tcPr>
            <w:tcW w:w="700" w:type="dxa"/>
            <w:tcBorders>
              <w:top w:val="single" w:color="000000" w:sz="4" w:space="0"/>
              <w:left w:val="single" w:color="000000" w:sz="4" w:space="0"/>
              <w:bottom w:val="single" w:color="000000" w:sz="4" w:space="0"/>
              <w:right w:val="single" w:color="000000" w:sz="4" w:space="0"/>
            </w:tcBorders>
            <w:noWrap/>
            <w:vAlign w:val="center"/>
          </w:tcPr>
          <w:p w14:paraId="5B8C1557">
            <w:pP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0.30</w:t>
            </w:r>
          </w:p>
        </w:tc>
        <w:tc>
          <w:tcPr>
            <w:tcW w:w="633" w:type="dxa"/>
            <w:tcBorders>
              <w:top w:val="single" w:color="000000" w:sz="4" w:space="0"/>
              <w:left w:val="single" w:color="000000" w:sz="4" w:space="0"/>
              <w:bottom w:val="single" w:color="000000" w:sz="4" w:space="0"/>
              <w:right w:val="single" w:color="000000" w:sz="4" w:space="0"/>
            </w:tcBorders>
            <w:noWrap/>
            <w:vAlign w:val="center"/>
          </w:tcPr>
          <w:p w14:paraId="71E9BCE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31005</w:t>
            </w:r>
          </w:p>
        </w:tc>
        <w:tc>
          <w:tcPr>
            <w:tcW w:w="1867" w:type="dxa"/>
            <w:tcBorders>
              <w:top w:val="single" w:color="000000" w:sz="4" w:space="0"/>
              <w:left w:val="single" w:color="000000" w:sz="4" w:space="0"/>
              <w:bottom w:val="single" w:color="000000" w:sz="4" w:space="0"/>
              <w:right w:val="single" w:color="000000" w:sz="4" w:space="0"/>
            </w:tcBorders>
            <w:noWrap/>
            <w:vAlign w:val="center"/>
          </w:tcPr>
          <w:p w14:paraId="782F8A1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基础设施建设</w:t>
            </w:r>
          </w:p>
        </w:tc>
        <w:tc>
          <w:tcPr>
            <w:tcW w:w="1352" w:type="dxa"/>
            <w:tcBorders>
              <w:top w:val="single" w:color="000000" w:sz="4" w:space="0"/>
              <w:left w:val="single" w:color="000000" w:sz="4" w:space="0"/>
              <w:bottom w:val="single" w:color="000000" w:sz="4" w:space="0"/>
              <w:right w:val="single" w:color="000000" w:sz="4" w:space="0"/>
            </w:tcBorders>
            <w:noWrap/>
            <w:vAlign w:val="center"/>
          </w:tcPr>
          <w:p w14:paraId="50E89E1D">
            <w:pPr>
              <w:rPr>
                <w:rFonts w:hint="eastAsia" w:ascii="宋体" w:hAnsi="宋体" w:eastAsia="宋体" w:cs="宋体"/>
                <w:i w:val="0"/>
                <w:iCs w:val="0"/>
                <w:color w:val="000000"/>
                <w:sz w:val="20"/>
                <w:szCs w:val="20"/>
                <w:u w:val="none"/>
              </w:rPr>
            </w:pPr>
          </w:p>
        </w:tc>
      </w:tr>
      <w:tr w14:paraId="75EC6D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2259" w:type="dxa"/>
          <w:trHeight w:val="252" w:hRule="atLeast"/>
        </w:trPr>
        <w:tc>
          <w:tcPr>
            <w:tcW w:w="592" w:type="dxa"/>
            <w:tcBorders>
              <w:top w:val="single" w:color="000000" w:sz="4" w:space="0"/>
              <w:left w:val="single" w:color="000000" w:sz="4" w:space="0"/>
              <w:bottom w:val="single" w:color="000000" w:sz="4" w:space="0"/>
              <w:right w:val="single" w:color="000000" w:sz="4" w:space="0"/>
            </w:tcBorders>
            <w:noWrap/>
            <w:vAlign w:val="center"/>
          </w:tcPr>
          <w:p w14:paraId="584E400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30110</w:t>
            </w:r>
          </w:p>
        </w:tc>
        <w:tc>
          <w:tcPr>
            <w:tcW w:w="1540" w:type="dxa"/>
            <w:tcBorders>
              <w:top w:val="single" w:color="000000" w:sz="4" w:space="0"/>
              <w:left w:val="single" w:color="000000" w:sz="4" w:space="0"/>
              <w:bottom w:val="single" w:color="000000" w:sz="4" w:space="0"/>
              <w:right w:val="single" w:color="000000" w:sz="4" w:space="0"/>
            </w:tcBorders>
            <w:noWrap/>
            <w:vAlign w:val="center"/>
          </w:tcPr>
          <w:p w14:paraId="62DCCD0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职工基本医疗保险缴费</w:t>
            </w:r>
          </w:p>
        </w:tc>
        <w:tc>
          <w:tcPr>
            <w:tcW w:w="753" w:type="dxa"/>
            <w:tcBorders>
              <w:top w:val="single" w:color="000000" w:sz="4" w:space="0"/>
              <w:left w:val="single" w:color="000000" w:sz="4" w:space="0"/>
              <w:bottom w:val="single" w:color="000000" w:sz="4" w:space="0"/>
              <w:right w:val="single" w:color="000000" w:sz="4" w:space="0"/>
            </w:tcBorders>
            <w:noWrap/>
            <w:vAlign w:val="center"/>
          </w:tcPr>
          <w:p w14:paraId="4E157F38">
            <w:pP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4.82</w:t>
            </w:r>
          </w:p>
        </w:tc>
        <w:tc>
          <w:tcPr>
            <w:tcW w:w="617" w:type="dxa"/>
            <w:tcBorders>
              <w:top w:val="single" w:color="000000" w:sz="4" w:space="0"/>
              <w:left w:val="single" w:color="000000" w:sz="4" w:space="0"/>
              <w:bottom w:val="single" w:color="000000" w:sz="4" w:space="0"/>
              <w:right w:val="single" w:color="000000" w:sz="4" w:space="0"/>
            </w:tcBorders>
            <w:noWrap/>
            <w:vAlign w:val="center"/>
          </w:tcPr>
          <w:p w14:paraId="2D0D89A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30208</w:t>
            </w:r>
          </w:p>
        </w:tc>
        <w:tc>
          <w:tcPr>
            <w:tcW w:w="1033" w:type="dxa"/>
            <w:tcBorders>
              <w:top w:val="single" w:color="000000" w:sz="4" w:space="0"/>
              <w:left w:val="single" w:color="000000" w:sz="4" w:space="0"/>
              <w:bottom w:val="single" w:color="000000" w:sz="4" w:space="0"/>
              <w:right w:val="single" w:color="000000" w:sz="4" w:space="0"/>
            </w:tcBorders>
            <w:noWrap/>
            <w:vAlign w:val="center"/>
          </w:tcPr>
          <w:p w14:paraId="279E180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取暖费</w:t>
            </w:r>
          </w:p>
        </w:tc>
        <w:tc>
          <w:tcPr>
            <w:tcW w:w="700" w:type="dxa"/>
            <w:tcBorders>
              <w:top w:val="single" w:color="000000" w:sz="4" w:space="0"/>
              <w:left w:val="single" w:color="000000" w:sz="4" w:space="0"/>
              <w:bottom w:val="single" w:color="000000" w:sz="4" w:space="0"/>
              <w:right w:val="single" w:color="000000" w:sz="4" w:space="0"/>
            </w:tcBorders>
            <w:noWrap/>
            <w:vAlign w:val="center"/>
          </w:tcPr>
          <w:p w14:paraId="64BEEC36">
            <w:pPr>
              <w:rPr>
                <w:rFonts w:hint="default" w:ascii="宋体" w:hAnsi="宋体" w:eastAsia="宋体" w:cs="宋体"/>
                <w:i w:val="0"/>
                <w:iCs w:val="0"/>
                <w:color w:val="000000"/>
                <w:sz w:val="20"/>
                <w:szCs w:val="20"/>
                <w:u w:val="none"/>
                <w:lang w:val="en-US" w:eastAsia="zh-CN"/>
              </w:rPr>
            </w:pPr>
          </w:p>
        </w:tc>
        <w:tc>
          <w:tcPr>
            <w:tcW w:w="633" w:type="dxa"/>
            <w:tcBorders>
              <w:top w:val="single" w:color="000000" w:sz="4" w:space="0"/>
              <w:left w:val="single" w:color="000000" w:sz="4" w:space="0"/>
              <w:bottom w:val="single" w:color="000000" w:sz="4" w:space="0"/>
              <w:right w:val="single" w:color="000000" w:sz="4" w:space="0"/>
            </w:tcBorders>
            <w:noWrap/>
            <w:vAlign w:val="center"/>
          </w:tcPr>
          <w:p w14:paraId="4A56D72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31006</w:t>
            </w:r>
          </w:p>
        </w:tc>
        <w:tc>
          <w:tcPr>
            <w:tcW w:w="1867" w:type="dxa"/>
            <w:tcBorders>
              <w:top w:val="single" w:color="000000" w:sz="4" w:space="0"/>
              <w:left w:val="single" w:color="000000" w:sz="4" w:space="0"/>
              <w:bottom w:val="single" w:color="000000" w:sz="4" w:space="0"/>
              <w:right w:val="single" w:color="000000" w:sz="4" w:space="0"/>
            </w:tcBorders>
            <w:noWrap/>
            <w:vAlign w:val="center"/>
          </w:tcPr>
          <w:p w14:paraId="68F34D6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大型修缮</w:t>
            </w:r>
          </w:p>
        </w:tc>
        <w:tc>
          <w:tcPr>
            <w:tcW w:w="1352" w:type="dxa"/>
            <w:tcBorders>
              <w:top w:val="single" w:color="000000" w:sz="4" w:space="0"/>
              <w:left w:val="single" w:color="000000" w:sz="4" w:space="0"/>
              <w:bottom w:val="single" w:color="000000" w:sz="4" w:space="0"/>
              <w:right w:val="single" w:color="000000" w:sz="4" w:space="0"/>
            </w:tcBorders>
            <w:noWrap/>
            <w:vAlign w:val="center"/>
          </w:tcPr>
          <w:p w14:paraId="0517D3E4">
            <w:pPr>
              <w:rPr>
                <w:rFonts w:hint="eastAsia" w:ascii="宋体" w:hAnsi="宋体" w:eastAsia="宋体" w:cs="宋体"/>
                <w:i w:val="0"/>
                <w:iCs w:val="0"/>
                <w:color w:val="000000"/>
                <w:sz w:val="20"/>
                <w:szCs w:val="20"/>
                <w:u w:val="none"/>
              </w:rPr>
            </w:pPr>
          </w:p>
        </w:tc>
      </w:tr>
      <w:tr w14:paraId="4F85DF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2259" w:type="dxa"/>
          <w:trHeight w:val="252" w:hRule="atLeast"/>
        </w:trPr>
        <w:tc>
          <w:tcPr>
            <w:tcW w:w="592" w:type="dxa"/>
            <w:tcBorders>
              <w:top w:val="single" w:color="000000" w:sz="4" w:space="0"/>
              <w:left w:val="single" w:color="000000" w:sz="4" w:space="0"/>
              <w:bottom w:val="single" w:color="000000" w:sz="4" w:space="0"/>
              <w:right w:val="single" w:color="000000" w:sz="4" w:space="0"/>
            </w:tcBorders>
            <w:noWrap/>
            <w:vAlign w:val="center"/>
          </w:tcPr>
          <w:p w14:paraId="0260B75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30111</w:t>
            </w:r>
          </w:p>
        </w:tc>
        <w:tc>
          <w:tcPr>
            <w:tcW w:w="1540" w:type="dxa"/>
            <w:tcBorders>
              <w:top w:val="single" w:color="000000" w:sz="4" w:space="0"/>
              <w:left w:val="single" w:color="000000" w:sz="4" w:space="0"/>
              <w:bottom w:val="single" w:color="000000" w:sz="4" w:space="0"/>
              <w:right w:val="single" w:color="000000" w:sz="4" w:space="0"/>
            </w:tcBorders>
            <w:noWrap/>
            <w:vAlign w:val="center"/>
          </w:tcPr>
          <w:p w14:paraId="3616A73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公务员医疗补助缴费</w:t>
            </w:r>
          </w:p>
        </w:tc>
        <w:tc>
          <w:tcPr>
            <w:tcW w:w="753" w:type="dxa"/>
            <w:tcBorders>
              <w:top w:val="single" w:color="000000" w:sz="4" w:space="0"/>
              <w:left w:val="single" w:color="000000" w:sz="4" w:space="0"/>
              <w:bottom w:val="single" w:color="000000" w:sz="4" w:space="0"/>
              <w:right w:val="single" w:color="000000" w:sz="4" w:space="0"/>
            </w:tcBorders>
            <w:noWrap/>
            <w:vAlign w:val="center"/>
          </w:tcPr>
          <w:p w14:paraId="0A5FC438">
            <w:pPr>
              <w:rPr>
                <w:rFonts w:hint="eastAsia" w:ascii="宋体" w:hAnsi="宋体" w:eastAsia="宋体" w:cs="宋体"/>
                <w:i w:val="0"/>
                <w:iCs w:val="0"/>
                <w:color w:val="000000"/>
                <w:sz w:val="20"/>
                <w:szCs w:val="20"/>
                <w:u w:val="none"/>
              </w:rPr>
            </w:pPr>
          </w:p>
        </w:tc>
        <w:tc>
          <w:tcPr>
            <w:tcW w:w="617" w:type="dxa"/>
            <w:tcBorders>
              <w:top w:val="single" w:color="000000" w:sz="4" w:space="0"/>
              <w:left w:val="single" w:color="000000" w:sz="4" w:space="0"/>
              <w:bottom w:val="single" w:color="000000" w:sz="4" w:space="0"/>
              <w:right w:val="single" w:color="000000" w:sz="4" w:space="0"/>
            </w:tcBorders>
            <w:noWrap/>
            <w:vAlign w:val="center"/>
          </w:tcPr>
          <w:p w14:paraId="067AA9D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30209</w:t>
            </w:r>
          </w:p>
        </w:tc>
        <w:tc>
          <w:tcPr>
            <w:tcW w:w="1033" w:type="dxa"/>
            <w:tcBorders>
              <w:top w:val="single" w:color="000000" w:sz="4" w:space="0"/>
              <w:left w:val="single" w:color="000000" w:sz="4" w:space="0"/>
              <w:bottom w:val="single" w:color="000000" w:sz="4" w:space="0"/>
              <w:right w:val="single" w:color="000000" w:sz="4" w:space="0"/>
            </w:tcBorders>
            <w:noWrap/>
            <w:vAlign w:val="center"/>
          </w:tcPr>
          <w:p w14:paraId="32B4B5B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物业管理费</w:t>
            </w:r>
          </w:p>
        </w:tc>
        <w:tc>
          <w:tcPr>
            <w:tcW w:w="700" w:type="dxa"/>
            <w:tcBorders>
              <w:top w:val="single" w:color="000000" w:sz="4" w:space="0"/>
              <w:left w:val="single" w:color="000000" w:sz="4" w:space="0"/>
              <w:bottom w:val="single" w:color="000000" w:sz="4" w:space="0"/>
              <w:right w:val="single" w:color="000000" w:sz="4" w:space="0"/>
            </w:tcBorders>
            <w:noWrap/>
            <w:vAlign w:val="center"/>
          </w:tcPr>
          <w:p w14:paraId="7AC63EFF">
            <w:pPr>
              <w:rPr>
                <w:rFonts w:hint="eastAsia" w:ascii="宋体" w:hAnsi="宋体" w:eastAsia="宋体" w:cs="宋体"/>
                <w:i w:val="0"/>
                <w:iCs w:val="0"/>
                <w:color w:val="000000"/>
                <w:sz w:val="20"/>
                <w:szCs w:val="20"/>
                <w:u w:val="none"/>
              </w:rPr>
            </w:pPr>
          </w:p>
        </w:tc>
        <w:tc>
          <w:tcPr>
            <w:tcW w:w="633" w:type="dxa"/>
            <w:tcBorders>
              <w:top w:val="single" w:color="000000" w:sz="4" w:space="0"/>
              <w:left w:val="single" w:color="000000" w:sz="4" w:space="0"/>
              <w:bottom w:val="single" w:color="000000" w:sz="4" w:space="0"/>
              <w:right w:val="single" w:color="000000" w:sz="4" w:space="0"/>
            </w:tcBorders>
            <w:noWrap/>
            <w:vAlign w:val="center"/>
          </w:tcPr>
          <w:p w14:paraId="07A3C18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31007</w:t>
            </w:r>
          </w:p>
        </w:tc>
        <w:tc>
          <w:tcPr>
            <w:tcW w:w="1867" w:type="dxa"/>
            <w:tcBorders>
              <w:top w:val="single" w:color="000000" w:sz="4" w:space="0"/>
              <w:left w:val="single" w:color="000000" w:sz="4" w:space="0"/>
              <w:bottom w:val="single" w:color="000000" w:sz="4" w:space="0"/>
              <w:right w:val="single" w:color="000000" w:sz="4" w:space="0"/>
            </w:tcBorders>
            <w:noWrap/>
            <w:vAlign w:val="center"/>
          </w:tcPr>
          <w:p w14:paraId="7741F08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信息网络及软件购置更新</w:t>
            </w:r>
          </w:p>
        </w:tc>
        <w:tc>
          <w:tcPr>
            <w:tcW w:w="1352" w:type="dxa"/>
            <w:tcBorders>
              <w:top w:val="single" w:color="000000" w:sz="4" w:space="0"/>
              <w:left w:val="single" w:color="000000" w:sz="4" w:space="0"/>
              <w:bottom w:val="single" w:color="000000" w:sz="4" w:space="0"/>
              <w:right w:val="single" w:color="000000" w:sz="4" w:space="0"/>
            </w:tcBorders>
            <w:noWrap/>
            <w:vAlign w:val="center"/>
          </w:tcPr>
          <w:p w14:paraId="6684058D">
            <w:pPr>
              <w:rPr>
                <w:rFonts w:hint="eastAsia" w:ascii="宋体" w:hAnsi="宋体" w:eastAsia="宋体" w:cs="宋体"/>
                <w:i w:val="0"/>
                <w:iCs w:val="0"/>
                <w:color w:val="000000"/>
                <w:sz w:val="20"/>
                <w:szCs w:val="20"/>
                <w:u w:val="none"/>
              </w:rPr>
            </w:pPr>
          </w:p>
        </w:tc>
      </w:tr>
      <w:tr w14:paraId="693F83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2259" w:type="dxa"/>
          <w:trHeight w:val="252" w:hRule="atLeast"/>
        </w:trPr>
        <w:tc>
          <w:tcPr>
            <w:tcW w:w="592" w:type="dxa"/>
            <w:tcBorders>
              <w:top w:val="single" w:color="000000" w:sz="4" w:space="0"/>
              <w:left w:val="single" w:color="000000" w:sz="4" w:space="0"/>
              <w:bottom w:val="single" w:color="000000" w:sz="4" w:space="0"/>
              <w:right w:val="single" w:color="000000" w:sz="4" w:space="0"/>
            </w:tcBorders>
            <w:noWrap/>
            <w:vAlign w:val="center"/>
          </w:tcPr>
          <w:p w14:paraId="1CE79D6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30112</w:t>
            </w:r>
          </w:p>
        </w:tc>
        <w:tc>
          <w:tcPr>
            <w:tcW w:w="1540" w:type="dxa"/>
            <w:tcBorders>
              <w:top w:val="single" w:color="000000" w:sz="4" w:space="0"/>
              <w:left w:val="single" w:color="000000" w:sz="4" w:space="0"/>
              <w:bottom w:val="single" w:color="000000" w:sz="4" w:space="0"/>
              <w:right w:val="single" w:color="000000" w:sz="4" w:space="0"/>
            </w:tcBorders>
            <w:noWrap/>
            <w:vAlign w:val="center"/>
          </w:tcPr>
          <w:p w14:paraId="0A8B06C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其他社会保障缴费</w:t>
            </w:r>
          </w:p>
        </w:tc>
        <w:tc>
          <w:tcPr>
            <w:tcW w:w="753" w:type="dxa"/>
            <w:tcBorders>
              <w:top w:val="single" w:color="000000" w:sz="4" w:space="0"/>
              <w:left w:val="single" w:color="000000" w:sz="4" w:space="0"/>
              <w:bottom w:val="single" w:color="000000" w:sz="4" w:space="0"/>
              <w:right w:val="single" w:color="000000" w:sz="4" w:space="0"/>
            </w:tcBorders>
            <w:noWrap/>
            <w:vAlign w:val="center"/>
          </w:tcPr>
          <w:p w14:paraId="6A1D0817">
            <w:pP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0.07</w:t>
            </w:r>
          </w:p>
        </w:tc>
        <w:tc>
          <w:tcPr>
            <w:tcW w:w="617" w:type="dxa"/>
            <w:tcBorders>
              <w:top w:val="single" w:color="000000" w:sz="4" w:space="0"/>
              <w:left w:val="single" w:color="000000" w:sz="4" w:space="0"/>
              <w:bottom w:val="single" w:color="000000" w:sz="4" w:space="0"/>
              <w:right w:val="single" w:color="000000" w:sz="4" w:space="0"/>
            </w:tcBorders>
            <w:noWrap/>
            <w:vAlign w:val="center"/>
          </w:tcPr>
          <w:p w14:paraId="3B9B7C5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30211</w:t>
            </w:r>
          </w:p>
        </w:tc>
        <w:tc>
          <w:tcPr>
            <w:tcW w:w="1033" w:type="dxa"/>
            <w:tcBorders>
              <w:top w:val="single" w:color="000000" w:sz="4" w:space="0"/>
              <w:left w:val="single" w:color="000000" w:sz="4" w:space="0"/>
              <w:bottom w:val="single" w:color="000000" w:sz="4" w:space="0"/>
              <w:right w:val="single" w:color="000000" w:sz="4" w:space="0"/>
            </w:tcBorders>
            <w:noWrap/>
            <w:vAlign w:val="center"/>
          </w:tcPr>
          <w:p w14:paraId="6A16E86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差旅费</w:t>
            </w:r>
          </w:p>
        </w:tc>
        <w:tc>
          <w:tcPr>
            <w:tcW w:w="700" w:type="dxa"/>
            <w:tcBorders>
              <w:top w:val="single" w:color="000000" w:sz="4" w:space="0"/>
              <w:left w:val="single" w:color="000000" w:sz="4" w:space="0"/>
              <w:bottom w:val="single" w:color="000000" w:sz="4" w:space="0"/>
              <w:right w:val="single" w:color="000000" w:sz="4" w:space="0"/>
            </w:tcBorders>
            <w:noWrap/>
            <w:vAlign w:val="center"/>
          </w:tcPr>
          <w:p w14:paraId="1DD250D7">
            <w:pPr>
              <w:rPr>
                <w:rFonts w:hint="eastAsia" w:ascii="宋体" w:hAnsi="宋体" w:eastAsia="宋体" w:cs="宋体"/>
                <w:i w:val="0"/>
                <w:iCs w:val="0"/>
                <w:color w:val="000000"/>
                <w:sz w:val="20"/>
                <w:szCs w:val="20"/>
                <w:u w:val="none"/>
              </w:rPr>
            </w:pPr>
          </w:p>
        </w:tc>
        <w:tc>
          <w:tcPr>
            <w:tcW w:w="633" w:type="dxa"/>
            <w:tcBorders>
              <w:top w:val="single" w:color="000000" w:sz="4" w:space="0"/>
              <w:left w:val="single" w:color="000000" w:sz="4" w:space="0"/>
              <w:bottom w:val="single" w:color="000000" w:sz="4" w:space="0"/>
              <w:right w:val="single" w:color="000000" w:sz="4" w:space="0"/>
            </w:tcBorders>
            <w:noWrap/>
            <w:vAlign w:val="center"/>
          </w:tcPr>
          <w:p w14:paraId="0F99176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31008</w:t>
            </w:r>
          </w:p>
        </w:tc>
        <w:tc>
          <w:tcPr>
            <w:tcW w:w="1867" w:type="dxa"/>
            <w:tcBorders>
              <w:top w:val="single" w:color="000000" w:sz="4" w:space="0"/>
              <w:left w:val="single" w:color="000000" w:sz="4" w:space="0"/>
              <w:bottom w:val="single" w:color="000000" w:sz="4" w:space="0"/>
              <w:right w:val="single" w:color="000000" w:sz="4" w:space="0"/>
            </w:tcBorders>
            <w:noWrap/>
            <w:vAlign w:val="center"/>
          </w:tcPr>
          <w:p w14:paraId="72B4966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物资储备</w:t>
            </w:r>
          </w:p>
        </w:tc>
        <w:tc>
          <w:tcPr>
            <w:tcW w:w="1352" w:type="dxa"/>
            <w:tcBorders>
              <w:top w:val="single" w:color="000000" w:sz="4" w:space="0"/>
              <w:left w:val="single" w:color="000000" w:sz="4" w:space="0"/>
              <w:bottom w:val="single" w:color="000000" w:sz="4" w:space="0"/>
              <w:right w:val="single" w:color="000000" w:sz="4" w:space="0"/>
            </w:tcBorders>
            <w:noWrap/>
            <w:vAlign w:val="center"/>
          </w:tcPr>
          <w:p w14:paraId="3A0576DC">
            <w:pPr>
              <w:rPr>
                <w:rFonts w:hint="eastAsia" w:ascii="宋体" w:hAnsi="宋体" w:eastAsia="宋体" w:cs="宋体"/>
                <w:i w:val="0"/>
                <w:iCs w:val="0"/>
                <w:color w:val="000000"/>
                <w:sz w:val="20"/>
                <w:szCs w:val="20"/>
                <w:u w:val="none"/>
              </w:rPr>
            </w:pPr>
          </w:p>
        </w:tc>
      </w:tr>
      <w:tr w14:paraId="42E07F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2259" w:type="dxa"/>
          <w:trHeight w:val="252" w:hRule="atLeast"/>
        </w:trPr>
        <w:tc>
          <w:tcPr>
            <w:tcW w:w="592" w:type="dxa"/>
            <w:tcBorders>
              <w:top w:val="single" w:color="000000" w:sz="4" w:space="0"/>
              <w:left w:val="single" w:color="000000" w:sz="4" w:space="0"/>
              <w:bottom w:val="single" w:color="000000" w:sz="4" w:space="0"/>
              <w:right w:val="single" w:color="000000" w:sz="4" w:space="0"/>
            </w:tcBorders>
            <w:noWrap/>
            <w:vAlign w:val="center"/>
          </w:tcPr>
          <w:p w14:paraId="2DC5037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30113</w:t>
            </w:r>
          </w:p>
        </w:tc>
        <w:tc>
          <w:tcPr>
            <w:tcW w:w="1540" w:type="dxa"/>
            <w:tcBorders>
              <w:top w:val="single" w:color="000000" w:sz="4" w:space="0"/>
              <w:left w:val="single" w:color="000000" w:sz="4" w:space="0"/>
              <w:bottom w:val="single" w:color="000000" w:sz="4" w:space="0"/>
              <w:right w:val="single" w:color="000000" w:sz="4" w:space="0"/>
            </w:tcBorders>
            <w:noWrap/>
            <w:vAlign w:val="center"/>
          </w:tcPr>
          <w:p w14:paraId="5932893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住房公积金</w:t>
            </w:r>
          </w:p>
        </w:tc>
        <w:tc>
          <w:tcPr>
            <w:tcW w:w="753" w:type="dxa"/>
            <w:tcBorders>
              <w:top w:val="single" w:color="000000" w:sz="4" w:space="0"/>
              <w:left w:val="single" w:color="000000" w:sz="4" w:space="0"/>
              <w:bottom w:val="single" w:color="000000" w:sz="4" w:space="0"/>
              <w:right w:val="single" w:color="000000" w:sz="4" w:space="0"/>
            </w:tcBorders>
            <w:noWrap/>
            <w:vAlign w:val="center"/>
          </w:tcPr>
          <w:p w14:paraId="3DED7FC6">
            <w:pP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6.70</w:t>
            </w:r>
          </w:p>
        </w:tc>
        <w:tc>
          <w:tcPr>
            <w:tcW w:w="617" w:type="dxa"/>
            <w:tcBorders>
              <w:top w:val="single" w:color="000000" w:sz="4" w:space="0"/>
              <w:left w:val="single" w:color="000000" w:sz="4" w:space="0"/>
              <w:bottom w:val="single" w:color="000000" w:sz="4" w:space="0"/>
              <w:right w:val="single" w:color="000000" w:sz="4" w:space="0"/>
            </w:tcBorders>
            <w:noWrap/>
            <w:vAlign w:val="center"/>
          </w:tcPr>
          <w:p w14:paraId="55F0BA8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30212</w:t>
            </w:r>
          </w:p>
        </w:tc>
        <w:tc>
          <w:tcPr>
            <w:tcW w:w="1033" w:type="dxa"/>
            <w:tcBorders>
              <w:top w:val="single" w:color="000000" w:sz="4" w:space="0"/>
              <w:left w:val="single" w:color="000000" w:sz="4" w:space="0"/>
              <w:bottom w:val="single" w:color="000000" w:sz="4" w:space="0"/>
              <w:right w:val="single" w:color="000000" w:sz="4" w:space="0"/>
            </w:tcBorders>
            <w:noWrap/>
            <w:vAlign w:val="center"/>
          </w:tcPr>
          <w:p w14:paraId="54B3395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因公出国（境）费用</w:t>
            </w:r>
          </w:p>
        </w:tc>
        <w:tc>
          <w:tcPr>
            <w:tcW w:w="700" w:type="dxa"/>
            <w:tcBorders>
              <w:top w:val="single" w:color="000000" w:sz="4" w:space="0"/>
              <w:left w:val="single" w:color="000000" w:sz="4" w:space="0"/>
              <w:bottom w:val="single" w:color="000000" w:sz="4" w:space="0"/>
              <w:right w:val="single" w:color="000000" w:sz="4" w:space="0"/>
            </w:tcBorders>
            <w:noWrap/>
            <w:vAlign w:val="center"/>
          </w:tcPr>
          <w:p w14:paraId="45C9A34B">
            <w:pPr>
              <w:rPr>
                <w:rFonts w:hint="eastAsia" w:ascii="宋体" w:hAnsi="宋体" w:eastAsia="宋体" w:cs="宋体"/>
                <w:i w:val="0"/>
                <w:iCs w:val="0"/>
                <w:color w:val="000000"/>
                <w:sz w:val="20"/>
                <w:szCs w:val="20"/>
                <w:u w:val="none"/>
              </w:rPr>
            </w:pPr>
          </w:p>
        </w:tc>
        <w:tc>
          <w:tcPr>
            <w:tcW w:w="633" w:type="dxa"/>
            <w:tcBorders>
              <w:top w:val="single" w:color="000000" w:sz="4" w:space="0"/>
              <w:left w:val="single" w:color="000000" w:sz="4" w:space="0"/>
              <w:bottom w:val="single" w:color="000000" w:sz="4" w:space="0"/>
              <w:right w:val="single" w:color="000000" w:sz="4" w:space="0"/>
            </w:tcBorders>
            <w:noWrap/>
            <w:vAlign w:val="center"/>
          </w:tcPr>
          <w:p w14:paraId="25FA2AB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31009</w:t>
            </w:r>
          </w:p>
        </w:tc>
        <w:tc>
          <w:tcPr>
            <w:tcW w:w="1867" w:type="dxa"/>
            <w:tcBorders>
              <w:top w:val="single" w:color="000000" w:sz="4" w:space="0"/>
              <w:left w:val="single" w:color="000000" w:sz="4" w:space="0"/>
              <w:bottom w:val="single" w:color="000000" w:sz="4" w:space="0"/>
              <w:right w:val="single" w:color="000000" w:sz="4" w:space="0"/>
            </w:tcBorders>
            <w:noWrap/>
            <w:vAlign w:val="center"/>
          </w:tcPr>
          <w:p w14:paraId="4D12077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土地补偿</w:t>
            </w:r>
          </w:p>
        </w:tc>
        <w:tc>
          <w:tcPr>
            <w:tcW w:w="1352" w:type="dxa"/>
            <w:tcBorders>
              <w:top w:val="single" w:color="000000" w:sz="4" w:space="0"/>
              <w:left w:val="single" w:color="000000" w:sz="4" w:space="0"/>
              <w:bottom w:val="single" w:color="000000" w:sz="4" w:space="0"/>
              <w:right w:val="single" w:color="000000" w:sz="4" w:space="0"/>
            </w:tcBorders>
            <w:noWrap/>
            <w:vAlign w:val="center"/>
          </w:tcPr>
          <w:p w14:paraId="4B7DE571">
            <w:pPr>
              <w:rPr>
                <w:rFonts w:hint="eastAsia" w:ascii="宋体" w:hAnsi="宋体" w:eastAsia="宋体" w:cs="宋体"/>
                <w:i w:val="0"/>
                <w:iCs w:val="0"/>
                <w:color w:val="000000"/>
                <w:sz w:val="20"/>
                <w:szCs w:val="20"/>
                <w:u w:val="none"/>
              </w:rPr>
            </w:pPr>
          </w:p>
        </w:tc>
      </w:tr>
      <w:tr w14:paraId="4F8B7C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2259" w:type="dxa"/>
          <w:trHeight w:val="252" w:hRule="atLeast"/>
        </w:trPr>
        <w:tc>
          <w:tcPr>
            <w:tcW w:w="592" w:type="dxa"/>
            <w:tcBorders>
              <w:top w:val="single" w:color="000000" w:sz="4" w:space="0"/>
              <w:left w:val="single" w:color="000000" w:sz="4" w:space="0"/>
              <w:bottom w:val="single" w:color="000000" w:sz="4" w:space="0"/>
              <w:right w:val="single" w:color="000000" w:sz="4" w:space="0"/>
            </w:tcBorders>
            <w:noWrap/>
            <w:vAlign w:val="center"/>
          </w:tcPr>
          <w:p w14:paraId="7DC0580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30114</w:t>
            </w:r>
          </w:p>
        </w:tc>
        <w:tc>
          <w:tcPr>
            <w:tcW w:w="1540" w:type="dxa"/>
            <w:tcBorders>
              <w:top w:val="single" w:color="000000" w:sz="4" w:space="0"/>
              <w:left w:val="single" w:color="000000" w:sz="4" w:space="0"/>
              <w:bottom w:val="single" w:color="000000" w:sz="4" w:space="0"/>
              <w:right w:val="single" w:color="000000" w:sz="4" w:space="0"/>
            </w:tcBorders>
            <w:noWrap/>
            <w:vAlign w:val="center"/>
          </w:tcPr>
          <w:p w14:paraId="35C6431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医疗费</w:t>
            </w:r>
          </w:p>
        </w:tc>
        <w:tc>
          <w:tcPr>
            <w:tcW w:w="753" w:type="dxa"/>
            <w:tcBorders>
              <w:top w:val="single" w:color="000000" w:sz="4" w:space="0"/>
              <w:left w:val="single" w:color="000000" w:sz="4" w:space="0"/>
              <w:bottom w:val="single" w:color="000000" w:sz="4" w:space="0"/>
              <w:right w:val="single" w:color="000000" w:sz="4" w:space="0"/>
            </w:tcBorders>
            <w:noWrap/>
            <w:vAlign w:val="center"/>
          </w:tcPr>
          <w:p w14:paraId="11F9C3CC">
            <w:pPr>
              <w:rPr>
                <w:rFonts w:hint="eastAsia" w:ascii="宋体" w:hAnsi="宋体" w:eastAsia="宋体" w:cs="宋体"/>
                <w:i w:val="0"/>
                <w:iCs w:val="0"/>
                <w:color w:val="000000"/>
                <w:sz w:val="20"/>
                <w:szCs w:val="20"/>
                <w:u w:val="none"/>
              </w:rPr>
            </w:pPr>
          </w:p>
        </w:tc>
        <w:tc>
          <w:tcPr>
            <w:tcW w:w="617" w:type="dxa"/>
            <w:tcBorders>
              <w:top w:val="single" w:color="000000" w:sz="4" w:space="0"/>
              <w:left w:val="single" w:color="000000" w:sz="4" w:space="0"/>
              <w:bottom w:val="single" w:color="000000" w:sz="4" w:space="0"/>
              <w:right w:val="single" w:color="000000" w:sz="4" w:space="0"/>
            </w:tcBorders>
            <w:noWrap/>
            <w:vAlign w:val="center"/>
          </w:tcPr>
          <w:p w14:paraId="5A77B82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30213</w:t>
            </w:r>
          </w:p>
        </w:tc>
        <w:tc>
          <w:tcPr>
            <w:tcW w:w="1033" w:type="dxa"/>
            <w:tcBorders>
              <w:top w:val="single" w:color="000000" w:sz="4" w:space="0"/>
              <w:left w:val="single" w:color="000000" w:sz="4" w:space="0"/>
              <w:bottom w:val="single" w:color="000000" w:sz="4" w:space="0"/>
              <w:right w:val="single" w:color="000000" w:sz="4" w:space="0"/>
            </w:tcBorders>
            <w:noWrap/>
            <w:vAlign w:val="center"/>
          </w:tcPr>
          <w:p w14:paraId="4F37E7A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维修（护）费</w:t>
            </w:r>
          </w:p>
        </w:tc>
        <w:tc>
          <w:tcPr>
            <w:tcW w:w="700" w:type="dxa"/>
            <w:tcBorders>
              <w:top w:val="single" w:color="000000" w:sz="4" w:space="0"/>
              <w:left w:val="single" w:color="000000" w:sz="4" w:space="0"/>
              <w:bottom w:val="single" w:color="000000" w:sz="4" w:space="0"/>
              <w:right w:val="single" w:color="000000" w:sz="4" w:space="0"/>
            </w:tcBorders>
            <w:noWrap/>
            <w:vAlign w:val="center"/>
          </w:tcPr>
          <w:p w14:paraId="7D86F8B7">
            <w:pPr>
              <w:rPr>
                <w:rFonts w:hint="default" w:ascii="宋体" w:hAnsi="宋体" w:eastAsia="宋体" w:cs="宋体"/>
                <w:i w:val="0"/>
                <w:iCs w:val="0"/>
                <w:color w:val="000000"/>
                <w:sz w:val="20"/>
                <w:szCs w:val="20"/>
                <w:u w:val="none"/>
                <w:lang w:val="en-US" w:eastAsia="zh-CN"/>
              </w:rPr>
            </w:pPr>
          </w:p>
        </w:tc>
        <w:tc>
          <w:tcPr>
            <w:tcW w:w="633" w:type="dxa"/>
            <w:tcBorders>
              <w:top w:val="single" w:color="000000" w:sz="4" w:space="0"/>
              <w:left w:val="single" w:color="000000" w:sz="4" w:space="0"/>
              <w:bottom w:val="single" w:color="000000" w:sz="4" w:space="0"/>
              <w:right w:val="single" w:color="000000" w:sz="4" w:space="0"/>
            </w:tcBorders>
            <w:noWrap/>
            <w:vAlign w:val="center"/>
          </w:tcPr>
          <w:p w14:paraId="091F82E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31010</w:t>
            </w:r>
          </w:p>
        </w:tc>
        <w:tc>
          <w:tcPr>
            <w:tcW w:w="1867" w:type="dxa"/>
            <w:tcBorders>
              <w:top w:val="single" w:color="000000" w:sz="4" w:space="0"/>
              <w:left w:val="single" w:color="000000" w:sz="4" w:space="0"/>
              <w:bottom w:val="single" w:color="000000" w:sz="4" w:space="0"/>
              <w:right w:val="single" w:color="000000" w:sz="4" w:space="0"/>
            </w:tcBorders>
            <w:noWrap/>
            <w:vAlign w:val="center"/>
          </w:tcPr>
          <w:p w14:paraId="5272ECF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安置补助</w:t>
            </w:r>
          </w:p>
        </w:tc>
        <w:tc>
          <w:tcPr>
            <w:tcW w:w="1352" w:type="dxa"/>
            <w:tcBorders>
              <w:top w:val="single" w:color="000000" w:sz="4" w:space="0"/>
              <w:left w:val="single" w:color="000000" w:sz="4" w:space="0"/>
              <w:bottom w:val="single" w:color="000000" w:sz="4" w:space="0"/>
              <w:right w:val="single" w:color="000000" w:sz="4" w:space="0"/>
            </w:tcBorders>
            <w:noWrap/>
            <w:vAlign w:val="center"/>
          </w:tcPr>
          <w:p w14:paraId="066A387A">
            <w:pPr>
              <w:rPr>
                <w:rFonts w:hint="eastAsia" w:ascii="宋体" w:hAnsi="宋体" w:eastAsia="宋体" w:cs="宋体"/>
                <w:i w:val="0"/>
                <w:iCs w:val="0"/>
                <w:color w:val="000000"/>
                <w:sz w:val="20"/>
                <w:szCs w:val="20"/>
                <w:u w:val="none"/>
              </w:rPr>
            </w:pPr>
          </w:p>
        </w:tc>
      </w:tr>
      <w:tr w14:paraId="4EC8F2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2259" w:type="dxa"/>
          <w:trHeight w:val="252" w:hRule="atLeast"/>
        </w:trPr>
        <w:tc>
          <w:tcPr>
            <w:tcW w:w="592" w:type="dxa"/>
            <w:tcBorders>
              <w:top w:val="single" w:color="000000" w:sz="4" w:space="0"/>
              <w:left w:val="single" w:color="000000" w:sz="4" w:space="0"/>
              <w:bottom w:val="single" w:color="000000" w:sz="4" w:space="0"/>
              <w:right w:val="single" w:color="000000" w:sz="4" w:space="0"/>
            </w:tcBorders>
            <w:noWrap/>
            <w:vAlign w:val="center"/>
          </w:tcPr>
          <w:p w14:paraId="10EDD21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30199</w:t>
            </w:r>
          </w:p>
        </w:tc>
        <w:tc>
          <w:tcPr>
            <w:tcW w:w="1540" w:type="dxa"/>
            <w:tcBorders>
              <w:top w:val="single" w:color="000000" w:sz="4" w:space="0"/>
              <w:left w:val="single" w:color="000000" w:sz="4" w:space="0"/>
              <w:bottom w:val="single" w:color="000000" w:sz="4" w:space="0"/>
              <w:right w:val="single" w:color="000000" w:sz="4" w:space="0"/>
            </w:tcBorders>
            <w:noWrap/>
            <w:vAlign w:val="center"/>
          </w:tcPr>
          <w:p w14:paraId="1B4D9FD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其他工资福利支出</w:t>
            </w:r>
          </w:p>
        </w:tc>
        <w:tc>
          <w:tcPr>
            <w:tcW w:w="753" w:type="dxa"/>
            <w:tcBorders>
              <w:top w:val="single" w:color="000000" w:sz="4" w:space="0"/>
              <w:left w:val="single" w:color="000000" w:sz="4" w:space="0"/>
              <w:bottom w:val="single" w:color="000000" w:sz="4" w:space="0"/>
              <w:right w:val="single" w:color="000000" w:sz="4" w:space="0"/>
            </w:tcBorders>
            <w:noWrap/>
            <w:vAlign w:val="center"/>
          </w:tcPr>
          <w:p w14:paraId="413C6D26">
            <w:pPr>
              <w:rPr>
                <w:rFonts w:hint="eastAsia" w:ascii="宋体" w:hAnsi="宋体" w:eastAsia="宋体" w:cs="宋体"/>
                <w:i w:val="0"/>
                <w:iCs w:val="0"/>
                <w:color w:val="000000"/>
                <w:sz w:val="20"/>
                <w:szCs w:val="20"/>
                <w:u w:val="none"/>
              </w:rPr>
            </w:pPr>
          </w:p>
        </w:tc>
        <w:tc>
          <w:tcPr>
            <w:tcW w:w="617" w:type="dxa"/>
            <w:tcBorders>
              <w:top w:val="single" w:color="000000" w:sz="4" w:space="0"/>
              <w:left w:val="single" w:color="000000" w:sz="4" w:space="0"/>
              <w:bottom w:val="single" w:color="000000" w:sz="4" w:space="0"/>
              <w:right w:val="single" w:color="000000" w:sz="4" w:space="0"/>
            </w:tcBorders>
            <w:noWrap/>
            <w:vAlign w:val="center"/>
          </w:tcPr>
          <w:p w14:paraId="3F41DBF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30214</w:t>
            </w:r>
          </w:p>
        </w:tc>
        <w:tc>
          <w:tcPr>
            <w:tcW w:w="1033" w:type="dxa"/>
            <w:tcBorders>
              <w:top w:val="single" w:color="000000" w:sz="4" w:space="0"/>
              <w:left w:val="single" w:color="000000" w:sz="4" w:space="0"/>
              <w:bottom w:val="single" w:color="000000" w:sz="4" w:space="0"/>
              <w:right w:val="single" w:color="000000" w:sz="4" w:space="0"/>
            </w:tcBorders>
            <w:noWrap/>
            <w:vAlign w:val="center"/>
          </w:tcPr>
          <w:p w14:paraId="35ABAEC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租赁费</w:t>
            </w:r>
          </w:p>
        </w:tc>
        <w:tc>
          <w:tcPr>
            <w:tcW w:w="700" w:type="dxa"/>
            <w:tcBorders>
              <w:top w:val="single" w:color="000000" w:sz="4" w:space="0"/>
              <w:left w:val="single" w:color="000000" w:sz="4" w:space="0"/>
              <w:bottom w:val="single" w:color="000000" w:sz="4" w:space="0"/>
              <w:right w:val="single" w:color="000000" w:sz="4" w:space="0"/>
            </w:tcBorders>
            <w:noWrap/>
            <w:vAlign w:val="center"/>
          </w:tcPr>
          <w:p w14:paraId="63F7A1A8">
            <w:pPr>
              <w:rPr>
                <w:rFonts w:hint="eastAsia" w:ascii="宋体" w:hAnsi="宋体" w:eastAsia="宋体" w:cs="宋体"/>
                <w:i w:val="0"/>
                <w:iCs w:val="0"/>
                <w:color w:val="000000"/>
                <w:sz w:val="20"/>
                <w:szCs w:val="20"/>
                <w:u w:val="none"/>
              </w:rPr>
            </w:pPr>
          </w:p>
        </w:tc>
        <w:tc>
          <w:tcPr>
            <w:tcW w:w="633" w:type="dxa"/>
            <w:tcBorders>
              <w:top w:val="single" w:color="000000" w:sz="4" w:space="0"/>
              <w:left w:val="single" w:color="000000" w:sz="4" w:space="0"/>
              <w:bottom w:val="single" w:color="000000" w:sz="4" w:space="0"/>
              <w:right w:val="single" w:color="000000" w:sz="4" w:space="0"/>
            </w:tcBorders>
            <w:noWrap/>
            <w:vAlign w:val="center"/>
          </w:tcPr>
          <w:p w14:paraId="7AEC8A8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31011</w:t>
            </w:r>
          </w:p>
        </w:tc>
        <w:tc>
          <w:tcPr>
            <w:tcW w:w="1867" w:type="dxa"/>
            <w:tcBorders>
              <w:top w:val="single" w:color="000000" w:sz="4" w:space="0"/>
              <w:left w:val="single" w:color="000000" w:sz="4" w:space="0"/>
              <w:bottom w:val="single" w:color="000000" w:sz="4" w:space="0"/>
              <w:right w:val="single" w:color="000000" w:sz="4" w:space="0"/>
            </w:tcBorders>
            <w:noWrap/>
            <w:vAlign w:val="center"/>
          </w:tcPr>
          <w:p w14:paraId="72DE387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地上附着物和青苗补偿</w:t>
            </w:r>
          </w:p>
        </w:tc>
        <w:tc>
          <w:tcPr>
            <w:tcW w:w="1352" w:type="dxa"/>
            <w:tcBorders>
              <w:top w:val="single" w:color="000000" w:sz="4" w:space="0"/>
              <w:left w:val="single" w:color="000000" w:sz="4" w:space="0"/>
              <w:bottom w:val="single" w:color="000000" w:sz="4" w:space="0"/>
              <w:right w:val="single" w:color="000000" w:sz="4" w:space="0"/>
            </w:tcBorders>
            <w:noWrap/>
            <w:vAlign w:val="center"/>
          </w:tcPr>
          <w:p w14:paraId="155C94C6">
            <w:pPr>
              <w:rPr>
                <w:rFonts w:hint="eastAsia" w:ascii="宋体" w:hAnsi="宋体" w:eastAsia="宋体" w:cs="宋体"/>
                <w:i w:val="0"/>
                <w:iCs w:val="0"/>
                <w:color w:val="000000"/>
                <w:sz w:val="20"/>
                <w:szCs w:val="20"/>
                <w:u w:val="none"/>
              </w:rPr>
            </w:pPr>
          </w:p>
        </w:tc>
      </w:tr>
      <w:tr w14:paraId="1D63A3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2259" w:type="dxa"/>
          <w:trHeight w:val="252" w:hRule="atLeast"/>
        </w:trPr>
        <w:tc>
          <w:tcPr>
            <w:tcW w:w="592" w:type="dxa"/>
            <w:tcBorders>
              <w:top w:val="single" w:color="000000" w:sz="4" w:space="0"/>
              <w:left w:val="single" w:color="000000" w:sz="4" w:space="0"/>
              <w:bottom w:val="single" w:color="000000" w:sz="4" w:space="0"/>
              <w:right w:val="single" w:color="000000" w:sz="4" w:space="0"/>
            </w:tcBorders>
            <w:noWrap/>
            <w:vAlign w:val="center"/>
          </w:tcPr>
          <w:p w14:paraId="25CBDDC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w:t>
            </w:r>
          </w:p>
        </w:tc>
        <w:tc>
          <w:tcPr>
            <w:tcW w:w="1540" w:type="dxa"/>
            <w:tcBorders>
              <w:top w:val="single" w:color="000000" w:sz="4" w:space="0"/>
              <w:left w:val="single" w:color="000000" w:sz="4" w:space="0"/>
              <w:bottom w:val="single" w:color="000000" w:sz="4" w:space="0"/>
              <w:right w:val="single" w:color="000000" w:sz="4" w:space="0"/>
            </w:tcBorders>
            <w:noWrap/>
            <w:vAlign w:val="center"/>
          </w:tcPr>
          <w:p w14:paraId="2515DDF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对个人和家庭的补助</w:t>
            </w:r>
          </w:p>
        </w:tc>
        <w:tc>
          <w:tcPr>
            <w:tcW w:w="753" w:type="dxa"/>
            <w:tcBorders>
              <w:top w:val="single" w:color="000000" w:sz="4" w:space="0"/>
              <w:left w:val="single" w:color="000000" w:sz="4" w:space="0"/>
              <w:bottom w:val="single" w:color="000000" w:sz="4" w:space="0"/>
              <w:right w:val="single" w:color="000000" w:sz="4" w:space="0"/>
            </w:tcBorders>
            <w:noWrap/>
            <w:vAlign w:val="center"/>
          </w:tcPr>
          <w:p w14:paraId="12CFFCC9">
            <w:pP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0.20</w:t>
            </w:r>
          </w:p>
        </w:tc>
        <w:tc>
          <w:tcPr>
            <w:tcW w:w="617" w:type="dxa"/>
            <w:tcBorders>
              <w:top w:val="single" w:color="000000" w:sz="4" w:space="0"/>
              <w:left w:val="single" w:color="000000" w:sz="4" w:space="0"/>
              <w:bottom w:val="single" w:color="000000" w:sz="4" w:space="0"/>
              <w:right w:val="single" w:color="000000" w:sz="4" w:space="0"/>
            </w:tcBorders>
            <w:noWrap/>
            <w:vAlign w:val="center"/>
          </w:tcPr>
          <w:p w14:paraId="3F0BE27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30215</w:t>
            </w:r>
          </w:p>
        </w:tc>
        <w:tc>
          <w:tcPr>
            <w:tcW w:w="1033" w:type="dxa"/>
            <w:tcBorders>
              <w:top w:val="single" w:color="000000" w:sz="4" w:space="0"/>
              <w:left w:val="single" w:color="000000" w:sz="4" w:space="0"/>
              <w:bottom w:val="single" w:color="000000" w:sz="4" w:space="0"/>
              <w:right w:val="single" w:color="000000" w:sz="4" w:space="0"/>
            </w:tcBorders>
            <w:noWrap/>
            <w:vAlign w:val="center"/>
          </w:tcPr>
          <w:p w14:paraId="7F56FA2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会议费</w:t>
            </w:r>
          </w:p>
        </w:tc>
        <w:tc>
          <w:tcPr>
            <w:tcW w:w="700" w:type="dxa"/>
            <w:tcBorders>
              <w:top w:val="single" w:color="000000" w:sz="4" w:space="0"/>
              <w:left w:val="single" w:color="000000" w:sz="4" w:space="0"/>
              <w:bottom w:val="single" w:color="000000" w:sz="4" w:space="0"/>
              <w:right w:val="single" w:color="000000" w:sz="4" w:space="0"/>
            </w:tcBorders>
            <w:noWrap/>
            <w:vAlign w:val="center"/>
          </w:tcPr>
          <w:p w14:paraId="65C99F9F">
            <w:pPr>
              <w:rPr>
                <w:rFonts w:hint="eastAsia" w:ascii="宋体" w:hAnsi="宋体" w:eastAsia="宋体" w:cs="宋体"/>
                <w:i w:val="0"/>
                <w:iCs w:val="0"/>
                <w:color w:val="000000"/>
                <w:sz w:val="20"/>
                <w:szCs w:val="20"/>
                <w:u w:val="none"/>
              </w:rPr>
            </w:pPr>
          </w:p>
        </w:tc>
        <w:tc>
          <w:tcPr>
            <w:tcW w:w="633" w:type="dxa"/>
            <w:tcBorders>
              <w:top w:val="single" w:color="000000" w:sz="4" w:space="0"/>
              <w:left w:val="single" w:color="000000" w:sz="4" w:space="0"/>
              <w:bottom w:val="single" w:color="000000" w:sz="4" w:space="0"/>
              <w:right w:val="single" w:color="000000" w:sz="4" w:space="0"/>
            </w:tcBorders>
            <w:noWrap/>
            <w:vAlign w:val="center"/>
          </w:tcPr>
          <w:p w14:paraId="0AA5FBA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31012</w:t>
            </w:r>
          </w:p>
        </w:tc>
        <w:tc>
          <w:tcPr>
            <w:tcW w:w="1867" w:type="dxa"/>
            <w:tcBorders>
              <w:top w:val="single" w:color="000000" w:sz="4" w:space="0"/>
              <w:left w:val="single" w:color="000000" w:sz="4" w:space="0"/>
              <w:bottom w:val="single" w:color="000000" w:sz="4" w:space="0"/>
              <w:right w:val="single" w:color="000000" w:sz="4" w:space="0"/>
            </w:tcBorders>
            <w:noWrap/>
            <w:vAlign w:val="center"/>
          </w:tcPr>
          <w:p w14:paraId="7B17E09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拆迁补偿</w:t>
            </w:r>
          </w:p>
        </w:tc>
        <w:tc>
          <w:tcPr>
            <w:tcW w:w="1352" w:type="dxa"/>
            <w:tcBorders>
              <w:top w:val="single" w:color="000000" w:sz="4" w:space="0"/>
              <w:left w:val="single" w:color="000000" w:sz="4" w:space="0"/>
              <w:bottom w:val="single" w:color="000000" w:sz="4" w:space="0"/>
              <w:right w:val="single" w:color="000000" w:sz="4" w:space="0"/>
            </w:tcBorders>
            <w:noWrap/>
            <w:vAlign w:val="center"/>
          </w:tcPr>
          <w:p w14:paraId="708D219D">
            <w:pPr>
              <w:rPr>
                <w:rFonts w:hint="eastAsia" w:ascii="宋体" w:hAnsi="宋体" w:eastAsia="宋体" w:cs="宋体"/>
                <w:i w:val="0"/>
                <w:iCs w:val="0"/>
                <w:color w:val="000000"/>
                <w:sz w:val="20"/>
                <w:szCs w:val="20"/>
                <w:u w:val="none"/>
              </w:rPr>
            </w:pPr>
          </w:p>
        </w:tc>
      </w:tr>
      <w:tr w14:paraId="3E7226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2259" w:type="dxa"/>
          <w:trHeight w:val="252" w:hRule="atLeast"/>
        </w:trPr>
        <w:tc>
          <w:tcPr>
            <w:tcW w:w="592" w:type="dxa"/>
            <w:tcBorders>
              <w:top w:val="single" w:color="000000" w:sz="4" w:space="0"/>
              <w:left w:val="single" w:color="000000" w:sz="4" w:space="0"/>
              <w:bottom w:val="single" w:color="000000" w:sz="4" w:space="0"/>
              <w:right w:val="single" w:color="000000" w:sz="4" w:space="0"/>
            </w:tcBorders>
            <w:noWrap/>
            <w:vAlign w:val="center"/>
          </w:tcPr>
          <w:p w14:paraId="55868FD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30301</w:t>
            </w:r>
          </w:p>
        </w:tc>
        <w:tc>
          <w:tcPr>
            <w:tcW w:w="1540" w:type="dxa"/>
            <w:tcBorders>
              <w:top w:val="single" w:color="000000" w:sz="4" w:space="0"/>
              <w:left w:val="single" w:color="000000" w:sz="4" w:space="0"/>
              <w:bottom w:val="single" w:color="000000" w:sz="4" w:space="0"/>
              <w:right w:val="single" w:color="000000" w:sz="4" w:space="0"/>
            </w:tcBorders>
            <w:noWrap/>
            <w:vAlign w:val="center"/>
          </w:tcPr>
          <w:p w14:paraId="785C70A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离休费</w:t>
            </w:r>
          </w:p>
        </w:tc>
        <w:tc>
          <w:tcPr>
            <w:tcW w:w="753" w:type="dxa"/>
            <w:tcBorders>
              <w:top w:val="single" w:color="000000" w:sz="4" w:space="0"/>
              <w:left w:val="single" w:color="000000" w:sz="4" w:space="0"/>
              <w:bottom w:val="single" w:color="000000" w:sz="4" w:space="0"/>
              <w:right w:val="single" w:color="000000" w:sz="4" w:space="0"/>
            </w:tcBorders>
            <w:noWrap/>
            <w:vAlign w:val="center"/>
          </w:tcPr>
          <w:p w14:paraId="75058C06">
            <w:pPr>
              <w:rPr>
                <w:rFonts w:hint="eastAsia" w:ascii="宋体" w:hAnsi="宋体" w:eastAsia="宋体" w:cs="宋体"/>
                <w:i w:val="0"/>
                <w:iCs w:val="0"/>
                <w:color w:val="000000"/>
                <w:sz w:val="20"/>
                <w:szCs w:val="20"/>
                <w:u w:val="none"/>
              </w:rPr>
            </w:pPr>
          </w:p>
        </w:tc>
        <w:tc>
          <w:tcPr>
            <w:tcW w:w="617" w:type="dxa"/>
            <w:tcBorders>
              <w:top w:val="single" w:color="000000" w:sz="4" w:space="0"/>
              <w:left w:val="single" w:color="000000" w:sz="4" w:space="0"/>
              <w:bottom w:val="single" w:color="000000" w:sz="4" w:space="0"/>
              <w:right w:val="single" w:color="000000" w:sz="4" w:space="0"/>
            </w:tcBorders>
            <w:noWrap/>
            <w:vAlign w:val="center"/>
          </w:tcPr>
          <w:p w14:paraId="608F394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30216</w:t>
            </w:r>
          </w:p>
        </w:tc>
        <w:tc>
          <w:tcPr>
            <w:tcW w:w="1033" w:type="dxa"/>
            <w:tcBorders>
              <w:top w:val="single" w:color="000000" w:sz="4" w:space="0"/>
              <w:left w:val="single" w:color="000000" w:sz="4" w:space="0"/>
              <w:bottom w:val="single" w:color="000000" w:sz="4" w:space="0"/>
              <w:right w:val="single" w:color="000000" w:sz="4" w:space="0"/>
            </w:tcBorders>
            <w:noWrap/>
            <w:vAlign w:val="center"/>
          </w:tcPr>
          <w:p w14:paraId="3C636DE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培训费</w:t>
            </w:r>
          </w:p>
        </w:tc>
        <w:tc>
          <w:tcPr>
            <w:tcW w:w="700" w:type="dxa"/>
            <w:tcBorders>
              <w:top w:val="single" w:color="000000" w:sz="4" w:space="0"/>
              <w:left w:val="single" w:color="000000" w:sz="4" w:space="0"/>
              <w:bottom w:val="single" w:color="000000" w:sz="4" w:space="0"/>
              <w:right w:val="single" w:color="000000" w:sz="4" w:space="0"/>
            </w:tcBorders>
            <w:noWrap/>
            <w:vAlign w:val="center"/>
          </w:tcPr>
          <w:p w14:paraId="6DE1823D">
            <w:pPr>
              <w:rPr>
                <w:rFonts w:hint="eastAsia" w:ascii="宋体" w:hAnsi="宋体" w:eastAsia="宋体" w:cs="宋体"/>
                <w:i w:val="0"/>
                <w:iCs w:val="0"/>
                <w:color w:val="000000"/>
                <w:sz w:val="20"/>
                <w:szCs w:val="20"/>
                <w:u w:val="none"/>
              </w:rPr>
            </w:pPr>
          </w:p>
        </w:tc>
        <w:tc>
          <w:tcPr>
            <w:tcW w:w="633" w:type="dxa"/>
            <w:tcBorders>
              <w:top w:val="single" w:color="000000" w:sz="4" w:space="0"/>
              <w:left w:val="single" w:color="000000" w:sz="4" w:space="0"/>
              <w:bottom w:val="single" w:color="000000" w:sz="4" w:space="0"/>
              <w:right w:val="single" w:color="000000" w:sz="4" w:space="0"/>
            </w:tcBorders>
            <w:noWrap/>
            <w:vAlign w:val="center"/>
          </w:tcPr>
          <w:p w14:paraId="7B72742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31013</w:t>
            </w:r>
          </w:p>
        </w:tc>
        <w:tc>
          <w:tcPr>
            <w:tcW w:w="1867" w:type="dxa"/>
            <w:tcBorders>
              <w:top w:val="single" w:color="000000" w:sz="4" w:space="0"/>
              <w:left w:val="single" w:color="000000" w:sz="4" w:space="0"/>
              <w:bottom w:val="single" w:color="000000" w:sz="4" w:space="0"/>
              <w:right w:val="single" w:color="000000" w:sz="4" w:space="0"/>
            </w:tcBorders>
            <w:noWrap/>
            <w:vAlign w:val="center"/>
          </w:tcPr>
          <w:p w14:paraId="44DE939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公务用车购置</w:t>
            </w:r>
          </w:p>
        </w:tc>
        <w:tc>
          <w:tcPr>
            <w:tcW w:w="1352" w:type="dxa"/>
            <w:tcBorders>
              <w:top w:val="single" w:color="000000" w:sz="4" w:space="0"/>
              <w:left w:val="single" w:color="000000" w:sz="4" w:space="0"/>
              <w:bottom w:val="single" w:color="000000" w:sz="4" w:space="0"/>
              <w:right w:val="single" w:color="000000" w:sz="4" w:space="0"/>
            </w:tcBorders>
            <w:noWrap/>
            <w:vAlign w:val="center"/>
          </w:tcPr>
          <w:p w14:paraId="799ABA1F">
            <w:pPr>
              <w:rPr>
                <w:rFonts w:hint="eastAsia" w:ascii="宋体" w:hAnsi="宋体" w:eastAsia="宋体" w:cs="宋体"/>
                <w:i w:val="0"/>
                <w:iCs w:val="0"/>
                <w:color w:val="000000"/>
                <w:sz w:val="20"/>
                <w:szCs w:val="20"/>
                <w:u w:val="none"/>
              </w:rPr>
            </w:pPr>
          </w:p>
        </w:tc>
      </w:tr>
      <w:tr w14:paraId="4D3194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2259" w:type="dxa"/>
          <w:trHeight w:val="252" w:hRule="atLeast"/>
        </w:trPr>
        <w:tc>
          <w:tcPr>
            <w:tcW w:w="592" w:type="dxa"/>
            <w:tcBorders>
              <w:top w:val="single" w:color="000000" w:sz="4" w:space="0"/>
              <w:left w:val="single" w:color="000000" w:sz="4" w:space="0"/>
              <w:bottom w:val="single" w:color="000000" w:sz="4" w:space="0"/>
              <w:right w:val="single" w:color="000000" w:sz="4" w:space="0"/>
            </w:tcBorders>
            <w:noWrap/>
            <w:vAlign w:val="center"/>
          </w:tcPr>
          <w:p w14:paraId="036247D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30302</w:t>
            </w:r>
          </w:p>
        </w:tc>
        <w:tc>
          <w:tcPr>
            <w:tcW w:w="1540" w:type="dxa"/>
            <w:tcBorders>
              <w:top w:val="single" w:color="000000" w:sz="4" w:space="0"/>
              <w:left w:val="single" w:color="000000" w:sz="4" w:space="0"/>
              <w:bottom w:val="single" w:color="000000" w:sz="4" w:space="0"/>
              <w:right w:val="single" w:color="000000" w:sz="4" w:space="0"/>
            </w:tcBorders>
            <w:noWrap/>
            <w:vAlign w:val="center"/>
          </w:tcPr>
          <w:p w14:paraId="497C2C3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退休费</w:t>
            </w:r>
          </w:p>
        </w:tc>
        <w:tc>
          <w:tcPr>
            <w:tcW w:w="753" w:type="dxa"/>
            <w:tcBorders>
              <w:top w:val="single" w:color="000000" w:sz="4" w:space="0"/>
              <w:left w:val="single" w:color="000000" w:sz="4" w:space="0"/>
              <w:bottom w:val="single" w:color="000000" w:sz="4" w:space="0"/>
              <w:right w:val="single" w:color="000000" w:sz="4" w:space="0"/>
            </w:tcBorders>
            <w:noWrap/>
            <w:vAlign w:val="center"/>
          </w:tcPr>
          <w:p w14:paraId="605A0137">
            <w:pPr>
              <w:rPr>
                <w:rFonts w:hint="eastAsia" w:ascii="宋体" w:hAnsi="宋体" w:eastAsia="宋体" w:cs="宋体"/>
                <w:i w:val="0"/>
                <w:iCs w:val="0"/>
                <w:color w:val="000000"/>
                <w:sz w:val="20"/>
                <w:szCs w:val="20"/>
                <w:u w:val="none"/>
              </w:rPr>
            </w:pPr>
          </w:p>
        </w:tc>
        <w:tc>
          <w:tcPr>
            <w:tcW w:w="617" w:type="dxa"/>
            <w:tcBorders>
              <w:top w:val="single" w:color="000000" w:sz="4" w:space="0"/>
              <w:left w:val="single" w:color="000000" w:sz="4" w:space="0"/>
              <w:bottom w:val="single" w:color="000000" w:sz="4" w:space="0"/>
              <w:right w:val="single" w:color="000000" w:sz="4" w:space="0"/>
            </w:tcBorders>
            <w:noWrap/>
            <w:vAlign w:val="center"/>
          </w:tcPr>
          <w:p w14:paraId="3354E35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30217</w:t>
            </w:r>
          </w:p>
        </w:tc>
        <w:tc>
          <w:tcPr>
            <w:tcW w:w="1033" w:type="dxa"/>
            <w:tcBorders>
              <w:top w:val="single" w:color="000000" w:sz="4" w:space="0"/>
              <w:left w:val="single" w:color="000000" w:sz="4" w:space="0"/>
              <w:bottom w:val="single" w:color="000000" w:sz="4" w:space="0"/>
              <w:right w:val="single" w:color="000000" w:sz="4" w:space="0"/>
            </w:tcBorders>
            <w:noWrap/>
            <w:vAlign w:val="center"/>
          </w:tcPr>
          <w:p w14:paraId="13D9605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公务接待费</w:t>
            </w:r>
          </w:p>
        </w:tc>
        <w:tc>
          <w:tcPr>
            <w:tcW w:w="700" w:type="dxa"/>
            <w:tcBorders>
              <w:top w:val="single" w:color="000000" w:sz="4" w:space="0"/>
              <w:left w:val="single" w:color="000000" w:sz="4" w:space="0"/>
              <w:bottom w:val="single" w:color="000000" w:sz="4" w:space="0"/>
              <w:right w:val="single" w:color="000000" w:sz="4" w:space="0"/>
            </w:tcBorders>
            <w:noWrap/>
            <w:vAlign w:val="center"/>
          </w:tcPr>
          <w:p w14:paraId="2E45A9B0">
            <w:pPr>
              <w:rPr>
                <w:rFonts w:hint="eastAsia" w:ascii="宋体" w:hAnsi="宋体" w:eastAsia="宋体" w:cs="宋体"/>
                <w:i w:val="0"/>
                <w:iCs w:val="0"/>
                <w:color w:val="000000"/>
                <w:sz w:val="20"/>
                <w:szCs w:val="20"/>
                <w:u w:val="none"/>
              </w:rPr>
            </w:pPr>
          </w:p>
        </w:tc>
        <w:tc>
          <w:tcPr>
            <w:tcW w:w="633" w:type="dxa"/>
            <w:tcBorders>
              <w:top w:val="single" w:color="000000" w:sz="4" w:space="0"/>
              <w:left w:val="single" w:color="000000" w:sz="4" w:space="0"/>
              <w:bottom w:val="single" w:color="000000" w:sz="4" w:space="0"/>
              <w:right w:val="single" w:color="000000" w:sz="4" w:space="0"/>
            </w:tcBorders>
            <w:noWrap/>
            <w:vAlign w:val="center"/>
          </w:tcPr>
          <w:p w14:paraId="2408CB9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31019</w:t>
            </w:r>
          </w:p>
        </w:tc>
        <w:tc>
          <w:tcPr>
            <w:tcW w:w="1867" w:type="dxa"/>
            <w:tcBorders>
              <w:top w:val="single" w:color="000000" w:sz="4" w:space="0"/>
              <w:left w:val="single" w:color="000000" w:sz="4" w:space="0"/>
              <w:bottom w:val="single" w:color="000000" w:sz="4" w:space="0"/>
              <w:right w:val="single" w:color="000000" w:sz="4" w:space="0"/>
            </w:tcBorders>
            <w:noWrap/>
            <w:vAlign w:val="center"/>
          </w:tcPr>
          <w:p w14:paraId="12D4E3C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其他交通工具购置</w:t>
            </w:r>
          </w:p>
        </w:tc>
        <w:tc>
          <w:tcPr>
            <w:tcW w:w="1352" w:type="dxa"/>
            <w:tcBorders>
              <w:top w:val="single" w:color="000000" w:sz="4" w:space="0"/>
              <w:left w:val="single" w:color="000000" w:sz="4" w:space="0"/>
              <w:bottom w:val="single" w:color="000000" w:sz="4" w:space="0"/>
              <w:right w:val="single" w:color="000000" w:sz="4" w:space="0"/>
            </w:tcBorders>
            <w:noWrap/>
            <w:vAlign w:val="center"/>
          </w:tcPr>
          <w:p w14:paraId="5A083401">
            <w:pPr>
              <w:rPr>
                <w:rFonts w:hint="eastAsia" w:ascii="宋体" w:hAnsi="宋体" w:eastAsia="宋体" w:cs="宋体"/>
                <w:i w:val="0"/>
                <w:iCs w:val="0"/>
                <w:color w:val="000000"/>
                <w:sz w:val="20"/>
                <w:szCs w:val="20"/>
                <w:u w:val="none"/>
              </w:rPr>
            </w:pPr>
          </w:p>
        </w:tc>
      </w:tr>
      <w:tr w14:paraId="24FA9C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2259" w:type="dxa"/>
          <w:trHeight w:val="252" w:hRule="atLeast"/>
        </w:trPr>
        <w:tc>
          <w:tcPr>
            <w:tcW w:w="592" w:type="dxa"/>
            <w:tcBorders>
              <w:top w:val="single" w:color="000000" w:sz="4" w:space="0"/>
              <w:left w:val="single" w:color="000000" w:sz="4" w:space="0"/>
              <w:bottom w:val="single" w:color="000000" w:sz="4" w:space="0"/>
              <w:right w:val="single" w:color="000000" w:sz="4" w:space="0"/>
            </w:tcBorders>
            <w:noWrap/>
            <w:vAlign w:val="center"/>
          </w:tcPr>
          <w:p w14:paraId="0F29557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30303</w:t>
            </w:r>
          </w:p>
        </w:tc>
        <w:tc>
          <w:tcPr>
            <w:tcW w:w="1540" w:type="dxa"/>
            <w:tcBorders>
              <w:top w:val="single" w:color="000000" w:sz="4" w:space="0"/>
              <w:left w:val="single" w:color="000000" w:sz="4" w:space="0"/>
              <w:bottom w:val="single" w:color="000000" w:sz="4" w:space="0"/>
              <w:right w:val="single" w:color="000000" w:sz="4" w:space="0"/>
            </w:tcBorders>
            <w:noWrap/>
            <w:vAlign w:val="center"/>
          </w:tcPr>
          <w:p w14:paraId="7F5F0FA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退职（役）费</w:t>
            </w:r>
          </w:p>
        </w:tc>
        <w:tc>
          <w:tcPr>
            <w:tcW w:w="753" w:type="dxa"/>
            <w:tcBorders>
              <w:top w:val="single" w:color="000000" w:sz="4" w:space="0"/>
              <w:left w:val="single" w:color="000000" w:sz="4" w:space="0"/>
              <w:bottom w:val="single" w:color="000000" w:sz="4" w:space="0"/>
              <w:right w:val="single" w:color="000000" w:sz="4" w:space="0"/>
            </w:tcBorders>
            <w:noWrap/>
            <w:vAlign w:val="center"/>
          </w:tcPr>
          <w:p w14:paraId="58E29CE6">
            <w:pPr>
              <w:rPr>
                <w:rFonts w:hint="eastAsia" w:ascii="宋体" w:hAnsi="宋体" w:eastAsia="宋体" w:cs="宋体"/>
                <w:i w:val="0"/>
                <w:iCs w:val="0"/>
                <w:color w:val="000000"/>
                <w:sz w:val="20"/>
                <w:szCs w:val="20"/>
                <w:u w:val="none"/>
              </w:rPr>
            </w:pPr>
          </w:p>
        </w:tc>
        <w:tc>
          <w:tcPr>
            <w:tcW w:w="617" w:type="dxa"/>
            <w:tcBorders>
              <w:top w:val="single" w:color="000000" w:sz="4" w:space="0"/>
              <w:left w:val="single" w:color="000000" w:sz="4" w:space="0"/>
              <w:bottom w:val="single" w:color="000000" w:sz="4" w:space="0"/>
              <w:right w:val="single" w:color="000000" w:sz="4" w:space="0"/>
            </w:tcBorders>
            <w:noWrap/>
            <w:vAlign w:val="center"/>
          </w:tcPr>
          <w:p w14:paraId="115BCA4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30218</w:t>
            </w:r>
          </w:p>
        </w:tc>
        <w:tc>
          <w:tcPr>
            <w:tcW w:w="1033" w:type="dxa"/>
            <w:tcBorders>
              <w:top w:val="single" w:color="000000" w:sz="4" w:space="0"/>
              <w:left w:val="single" w:color="000000" w:sz="4" w:space="0"/>
              <w:bottom w:val="single" w:color="000000" w:sz="4" w:space="0"/>
              <w:right w:val="single" w:color="000000" w:sz="4" w:space="0"/>
            </w:tcBorders>
            <w:noWrap/>
            <w:vAlign w:val="center"/>
          </w:tcPr>
          <w:p w14:paraId="75CDF54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专用材料费</w:t>
            </w:r>
          </w:p>
        </w:tc>
        <w:tc>
          <w:tcPr>
            <w:tcW w:w="700" w:type="dxa"/>
            <w:tcBorders>
              <w:top w:val="single" w:color="000000" w:sz="4" w:space="0"/>
              <w:left w:val="single" w:color="000000" w:sz="4" w:space="0"/>
              <w:bottom w:val="single" w:color="000000" w:sz="4" w:space="0"/>
              <w:right w:val="single" w:color="000000" w:sz="4" w:space="0"/>
            </w:tcBorders>
            <w:noWrap/>
            <w:vAlign w:val="center"/>
          </w:tcPr>
          <w:p w14:paraId="60416E67">
            <w:pPr>
              <w:rPr>
                <w:rFonts w:hint="eastAsia" w:ascii="宋体" w:hAnsi="宋体" w:eastAsia="宋体" w:cs="宋体"/>
                <w:i w:val="0"/>
                <w:iCs w:val="0"/>
                <w:color w:val="000000"/>
                <w:sz w:val="20"/>
                <w:szCs w:val="20"/>
                <w:u w:val="none"/>
              </w:rPr>
            </w:pPr>
          </w:p>
        </w:tc>
        <w:tc>
          <w:tcPr>
            <w:tcW w:w="633" w:type="dxa"/>
            <w:tcBorders>
              <w:top w:val="single" w:color="000000" w:sz="4" w:space="0"/>
              <w:left w:val="single" w:color="000000" w:sz="4" w:space="0"/>
              <w:bottom w:val="single" w:color="000000" w:sz="4" w:space="0"/>
              <w:right w:val="single" w:color="000000" w:sz="4" w:space="0"/>
            </w:tcBorders>
            <w:noWrap/>
            <w:vAlign w:val="center"/>
          </w:tcPr>
          <w:p w14:paraId="1EC26AE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31021</w:t>
            </w:r>
          </w:p>
        </w:tc>
        <w:tc>
          <w:tcPr>
            <w:tcW w:w="1867" w:type="dxa"/>
            <w:tcBorders>
              <w:top w:val="single" w:color="000000" w:sz="4" w:space="0"/>
              <w:left w:val="single" w:color="000000" w:sz="4" w:space="0"/>
              <w:bottom w:val="single" w:color="000000" w:sz="4" w:space="0"/>
              <w:right w:val="single" w:color="000000" w:sz="4" w:space="0"/>
            </w:tcBorders>
            <w:noWrap/>
            <w:vAlign w:val="center"/>
          </w:tcPr>
          <w:p w14:paraId="1B1376E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文物和陈列品购置</w:t>
            </w:r>
          </w:p>
        </w:tc>
        <w:tc>
          <w:tcPr>
            <w:tcW w:w="1352" w:type="dxa"/>
            <w:tcBorders>
              <w:top w:val="single" w:color="000000" w:sz="4" w:space="0"/>
              <w:left w:val="single" w:color="000000" w:sz="4" w:space="0"/>
              <w:bottom w:val="single" w:color="000000" w:sz="4" w:space="0"/>
              <w:right w:val="single" w:color="000000" w:sz="4" w:space="0"/>
            </w:tcBorders>
            <w:noWrap/>
            <w:vAlign w:val="center"/>
          </w:tcPr>
          <w:p w14:paraId="4FCF0C26">
            <w:pPr>
              <w:rPr>
                <w:rFonts w:hint="eastAsia" w:ascii="宋体" w:hAnsi="宋体" w:eastAsia="宋体" w:cs="宋体"/>
                <w:i w:val="0"/>
                <w:iCs w:val="0"/>
                <w:color w:val="000000"/>
                <w:sz w:val="20"/>
                <w:szCs w:val="20"/>
                <w:u w:val="none"/>
              </w:rPr>
            </w:pPr>
          </w:p>
        </w:tc>
      </w:tr>
      <w:tr w14:paraId="5BC1E4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2259" w:type="dxa"/>
          <w:trHeight w:val="252" w:hRule="atLeast"/>
        </w:trPr>
        <w:tc>
          <w:tcPr>
            <w:tcW w:w="592" w:type="dxa"/>
            <w:tcBorders>
              <w:top w:val="single" w:color="000000" w:sz="4" w:space="0"/>
              <w:left w:val="single" w:color="000000" w:sz="4" w:space="0"/>
              <w:bottom w:val="single" w:color="000000" w:sz="4" w:space="0"/>
              <w:right w:val="single" w:color="000000" w:sz="4" w:space="0"/>
            </w:tcBorders>
            <w:noWrap/>
            <w:vAlign w:val="center"/>
          </w:tcPr>
          <w:p w14:paraId="1D5A683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30304</w:t>
            </w:r>
          </w:p>
        </w:tc>
        <w:tc>
          <w:tcPr>
            <w:tcW w:w="1540" w:type="dxa"/>
            <w:tcBorders>
              <w:top w:val="single" w:color="000000" w:sz="4" w:space="0"/>
              <w:left w:val="single" w:color="000000" w:sz="4" w:space="0"/>
              <w:bottom w:val="single" w:color="000000" w:sz="4" w:space="0"/>
              <w:right w:val="single" w:color="000000" w:sz="4" w:space="0"/>
            </w:tcBorders>
            <w:noWrap/>
            <w:vAlign w:val="center"/>
          </w:tcPr>
          <w:p w14:paraId="6A38F33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抚恤金</w:t>
            </w:r>
          </w:p>
        </w:tc>
        <w:tc>
          <w:tcPr>
            <w:tcW w:w="753" w:type="dxa"/>
            <w:tcBorders>
              <w:top w:val="single" w:color="000000" w:sz="4" w:space="0"/>
              <w:left w:val="single" w:color="000000" w:sz="4" w:space="0"/>
              <w:bottom w:val="single" w:color="000000" w:sz="4" w:space="0"/>
              <w:right w:val="single" w:color="000000" w:sz="4" w:space="0"/>
            </w:tcBorders>
            <w:noWrap/>
            <w:vAlign w:val="center"/>
          </w:tcPr>
          <w:p w14:paraId="4D31CD72">
            <w:pPr>
              <w:rPr>
                <w:rFonts w:hint="eastAsia" w:ascii="宋体" w:hAnsi="宋体" w:eastAsia="宋体" w:cs="宋体"/>
                <w:i w:val="0"/>
                <w:iCs w:val="0"/>
                <w:color w:val="000000"/>
                <w:sz w:val="20"/>
                <w:szCs w:val="20"/>
                <w:u w:val="none"/>
              </w:rPr>
            </w:pPr>
          </w:p>
        </w:tc>
        <w:tc>
          <w:tcPr>
            <w:tcW w:w="617" w:type="dxa"/>
            <w:tcBorders>
              <w:top w:val="single" w:color="000000" w:sz="4" w:space="0"/>
              <w:left w:val="single" w:color="000000" w:sz="4" w:space="0"/>
              <w:bottom w:val="single" w:color="000000" w:sz="4" w:space="0"/>
              <w:right w:val="single" w:color="000000" w:sz="4" w:space="0"/>
            </w:tcBorders>
            <w:noWrap/>
            <w:vAlign w:val="center"/>
          </w:tcPr>
          <w:p w14:paraId="7F99201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30224</w:t>
            </w:r>
          </w:p>
        </w:tc>
        <w:tc>
          <w:tcPr>
            <w:tcW w:w="1033" w:type="dxa"/>
            <w:tcBorders>
              <w:top w:val="single" w:color="000000" w:sz="4" w:space="0"/>
              <w:left w:val="single" w:color="000000" w:sz="4" w:space="0"/>
              <w:bottom w:val="single" w:color="000000" w:sz="4" w:space="0"/>
              <w:right w:val="single" w:color="000000" w:sz="4" w:space="0"/>
            </w:tcBorders>
            <w:noWrap/>
            <w:vAlign w:val="center"/>
          </w:tcPr>
          <w:p w14:paraId="59588B8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被装购置费</w:t>
            </w:r>
          </w:p>
        </w:tc>
        <w:tc>
          <w:tcPr>
            <w:tcW w:w="700" w:type="dxa"/>
            <w:tcBorders>
              <w:top w:val="single" w:color="000000" w:sz="4" w:space="0"/>
              <w:left w:val="single" w:color="000000" w:sz="4" w:space="0"/>
              <w:bottom w:val="single" w:color="000000" w:sz="4" w:space="0"/>
              <w:right w:val="single" w:color="000000" w:sz="4" w:space="0"/>
            </w:tcBorders>
            <w:noWrap/>
            <w:vAlign w:val="center"/>
          </w:tcPr>
          <w:p w14:paraId="178BA9FA">
            <w:pPr>
              <w:rPr>
                <w:rFonts w:hint="eastAsia" w:ascii="宋体" w:hAnsi="宋体" w:eastAsia="宋体" w:cs="宋体"/>
                <w:i w:val="0"/>
                <w:iCs w:val="0"/>
                <w:color w:val="000000"/>
                <w:sz w:val="20"/>
                <w:szCs w:val="20"/>
                <w:u w:val="none"/>
              </w:rPr>
            </w:pPr>
          </w:p>
        </w:tc>
        <w:tc>
          <w:tcPr>
            <w:tcW w:w="633" w:type="dxa"/>
            <w:tcBorders>
              <w:top w:val="single" w:color="000000" w:sz="4" w:space="0"/>
              <w:left w:val="single" w:color="000000" w:sz="4" w:space="0"/>
              <w:bottom w:val="single" w:color="000000" w:sz="4" w:space="0"/>
              <w:right w:val="single" w:color="000000" w:sz="4" w:space="0"/>
            </w:tcBorders>
            <w:noWrap/>
            <w:vAlign w:val="center"/>
          </w:tcPr>
          <w:p w14:paraId="1C0B1A0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31022</w:t>
            </w:r>
          </w:p>
        </w:tc>
        <w:tc>
          <w:tcPr>
            <w:tcW w:w="1867" w:type="dxa"/>
            <w:tcBorders>
              <w:top w:val="single" w:color="000000" w:sz="4" w:space="0"/>
              <w:left w:val="single" w:color="000000" w:sz="4" w:space="0"/>
              <w:bottom w:val="single" w:color="000000" w:sz="4" w:space="0"/>
              <w:right w:val="single" w:color="000000" w:sz="4" w:space="0"/>
            </w:tcBorders>
            <w:noWrap/>
            <w:vAlign w:val="center"/>
          </w:tcPr>
          <w:p w14:paraId="74650B0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无形资产购置</w:t>
            </w:r>
          </w:p>
        </w:tc>
        <w:tc>
          <w:tcPr>
            <w:tcW w:w="1352" w:type="dxa"/>
            <w:tcBorders>
              <w:top w:val="single" w:color="000000" w:sz="4" w:space="0"/>
              <w:left w:val="single" w:color="000000" w:sz="4" w:space="0"/>
              <w:bottom w:val="single" w:color="000000" w:sz="4" w:space="0"/>
              <w:right w:val="single" w:color="000000" w:sz="4" w:space="0"/>
            </w:tcBorders>
            <w:noWrap/>
            <w:vAlign w:val="center"/>
          </w:tcPr>
          <w:p w14:paraId="1AC5E00F">
            <w:pPr>
              <w:rPr>
                <w:rFonts w:hint="eastAsia" w:ascii="宋体" w:hAnsi="宋体" w:eastAsia="宋体" w:cs="宋体"/>
                <w:i w:val="0"/>
                <w:iCs w:val="0"/>
                <w:color w:val="000000"/>
                <w:sz w:val="20"/>
                <w:szCs w:val="20"/>
                <w:u w:val="none"/>
              </w:rPr>
            </w:pPr>
          </w:p>
        </w:tc>
      </w:tr>
      <w:tr w14:paraId="66629E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2259" w:type="dxa"/>
          <w:trHeight w:val="252" w:hRule="atLeast"/>
        </w:trPr>
        <w:tc>
          <w:tcPr>
            <w:tcW w:w="592" w:type="dxa"/>
            <w:tcBorders>
              <w:top w:val="single" w:color="000000" w:sz="4" w:space="0"/>
              <w:left w:val="single" w:color="000000" w:sz="4" w:space="0"/>
              <w:bottom w:val="single" w:color="000000" w:sz="4" w:space="0"/>
              <w:right w:val="single" w:color="000000" w:sz="4" w:space="0"/>
            </w:tcBorders>
            <w:noWrap/>
            <w:vAlign w:val="center"/>
          </w:tcPr>
          <w:p w14:paraId="0219E46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30305</w:t>
            </w:r>
          </w:p>
        </w:tc>
        <w:tc>
          <w:tcPr>
            <w:tcW w:w="1540" w:type="dxa"/>
            <w:tcBorders>
              <w:top w:val="single" w:color="000000" w:sz="4" w:space="0"/>
              <w:left w:val="single" w:color="000000" w:sz="4" w:space="0"/>
              <w:bottom w:val="single" w:color="000000" w:sz="4" w:space="0"/>
              <w:right w:val="single" w:color="000000" w:sz="4" w:space="0"/>
            </w:tcBorders>
            <w:noWrap/>
            <w:vAlign w:val="center"/>
          </w:tcPr>
          <w:p w14:paraId="25BCA17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生活补助</w:t>
            </w:r>
          </w:p>
        </w:tc>
        <w:tc>
          <w:tcPr>
            <w:tcW w:w="753" w:type="dxa"/>
            <w:tcBorders>
              <w:top w:val="single" w:color="000000" w:sz="4" w:space="0"/>
              <w:left w:val="single" w:color="000000" w:sz="4" w:space="0"/>
              <w:bottom w:val="single" w:color="000000" w:sz="4" w:space="0"/>
              <w:right w:val="single" w:color="000000" w:sz="4" w:space="0"/>
            </w:tcBorders>
            <w:noWrap/>
            <w:vAlign w:val="center"/>
          </w:tcPr>
          <w:p w14:paraId="24F4B960">
            <w:pPr>
              <w:rPr>
                <w:rFonts w:hint="eastAsia" w:ascii="宋体" w:hAnsi="宋体" w:eastAsia="宋体" w:cs="宋体"/>
                <w:i w:val="0"/>
                <w:iCs w:val="0"/>
                <w:color w:val="000000"/>
                <w:sz w:val="20"/>
                <w:szCs w:val="20"/>
                <w:u w:val="none"/>
              </w:rPr>
            </w:pPr>
          </w:p>
        </w:tc>
        <w:tc>
          <w:tcPr>
            <w:tcW w:w="617" w:type="dxa"/>
            <w:tcBorders>
              <w:top w:val="single" w:color="000000" w:sz="4" w:space="0"/>
              <w:left w:val="single" w:color="000000" w:sz="4" w:space="0"/>
              <w:bottom w:val="single" w:color="000000" w:sz="4" w:space="0"/>
              <w:right w:val="single" w:color="000000" w:sz="4" w:space="0"/>
            </w:tcBorders>
            <w:noWrap/>
            <w:vAlign w:val="center"/>
          </w:tcPr>
          <w:p w14:paraId="299876A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30225</w:t>
            </w:r>
          </w:p>
        </w:tc>
        <w:tc>
          <w:tcPr>
            <w:tcW w:w="1033" w:type="dxa"/>
            <w:tcBorders>
              <w:top w:val="single" w:color="000000" w:sz="4" w:space="0"/>
              <w:left w:val="single" w:color="000000" w:sz="4" w:space="0"/>
              <w:bottom w:val="single" w:color="000000" w:sz="4" w:space="0"/>
              <w:right w:val="single" w:color="000000" w:sz="4" w:space="0"/>
            </w:tcBorders>
            <w:noWrap/>
            <w:vAlign w:val="center"/>
          </w:tcPr>
          <w:p w14:paraId="5AA00BF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专用燃料费</w:t>
            </w:r>
          </w:p>
        </w:tc>
        <w:tc>
          <w:tcPr>
            <w:tcW w:w="700" w:type="dxa"/>
            <w:tcBorders>
              <w:top w:val="single" w:color="000000" w:sz="4" w:space="0"/>
              <w:left w:val="single" w:color="000000" w:sz="4" w:space="0"/>
              <w:bottom w:val="single" w:color="000000" w:sz="4" w:space="0"/>
              <w:right w:val="single" w:color="000000" w:sz="4" w:space="0"/>
            </w:tcBorders>
            <w:noWrap/>
            <w:vAlign w:val="center"/>
          </w:tcPr>
          <w:p w14:paraId="27E69E41">
            <w:pPr>
              <w:rPr>
                <w:rFonts w:hint="eastAsia" w:ascii="宋体" w:hAnsi="宋体" w:eastAsia="宋体" w:cs="宋体"/>
                <w:i w:val="0"/>
                <w:iCs w:val="0"/>
                <w:color w:val="000000"/>
                <w:sz w:val="20"/>
                <w:szCs w:val="20"/>
                <w:u w:val="none"/>
              </w:rPr>
            </w:pPr>
          </w:p>
        </w:tc>
        <w:tc>
          <w:tcPr>
            <w:tcW w:w="633" w:type="dxa"/>
            <w:tcBorders>
              <w:top w:val="single" w:color="000000" w:sz="4" w:space="0"/>
              <w:left w:val="single" w:color="000000" w:sz="4" w:space="0"/>
              <w:bottom w:val="single" w:color="000000" w:sz="4" w:space="0"/>
              <w:right w:val="single" w:color="000000" w:sz="4" w:space="0"/>
            </w:tcBorders>
            <w:noWrap/>
            <w:vAlign w:val="center"/>
          </w:tcPr>
          <w:p w14:paraId="5DAA853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31099</w:t>
            </w:r>
          </w:p>
        </w:tc>
        <w:tc>
          <w:tcPr>
            <w:tcW w:w="1867" w:type="dxa"/>
            <w:tcBorders>
              <w:top w:val="single" w:color="000000" w:sz="4" w:space="0"/>
              <w:left w:val="single" w:color="000000" w:sz="4" w:space="0"/>
              <w:bottom w:val="single" w:color="000000" w:sz="4" w:space="0"/>
              <w:right w:val="single" w:color="000000" w:sz="4" w:space="0"/>
            </w:tcBorders>
            <w:noWrap/>
            <w:vAlign w:val="center"/>
          </w:tcPr>
          <w:p w14:paraId="13F9CD8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其他资本性支出</w:t>
            </w:r>
          </w:p>
        </w:tc>
        <w:tc>
          <w:tcPr>
            <w:tcW w:w="1352" w:type="dxa"/>
            <w:tcBorders>
              <w:top w:val="single" w:color="000000" w:sz="4" w:space="0"/>
              <w:left w:val="single" w:color="000000" w:sz="4" w:space="0"/>
              <w:bottom w:val="single" w:color="000000" w:sz="4" w:space="0"/>
              <w:right w:val="single" w:color="000000" w:sz="4" w:space="0"/>
            </w:tcBorders>
            <w:noWrap/>
            <w:vAlign w:val="center"/>
          </w:tcPr>
          <w:p w14:paraId="5B783A69">
            <w:pPr>
              <w:rPr>
                <w:rFonts w:hint="eastAsia" w:ascii="宋体" w:hAnsi="宋体" w:eastAsia="宋体" w:cs="宋体"/>
                <w:i w:val="0"/>
                <w:iCs w:val="0"/>
                <w:color w:val="000000"/>
                <w:sz w:val="20"/>
                <w:szCs w:val="20"/>
                <w:u w:val="none"/>
              </w:rPr>
            </w:pPr>
          </w:p>
        </w:tc>
      </w:tr>
      <w:tr w14:paraId="681054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2259" w:type="dxa"/>
          <w:trHeight w:val="252" w:hRule="atLeast"/>
        </w:trPr>
        <w:tc>
          <w:tcPr>
            <w:tcW w:w="592" w:type="dxa"/>
            <w:tcBorders>
              <w:top w:val="single" w:color="000000" w:sz="4" w:space="0"/>
              <w:left w:val="single" w:color="000000" w:sz="4" w:space="0"/>
              <w:bottom w:val="single" w:color="000000" w:sz="4" w:space="0"/>
              <w:right w:val="single" w:color="000000" w:sz="4" w:space="0"/>
            </w:tcBorders>
            <w:noWrap/>
            <w:vAlign w:val="center"/>
          </w:tcPr>
          <w:p w14:paraId="68F162B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30306</w:t>
            </w:r>
          </w:p>
        </w:tc>
        <w:tc>
          <w:tcPr>
            <w:tcW w:w="1540" w:type="dxa"/>
            <w:tcBorders>
              <w:top w:val="single" w:color="000000" w:sz="4" w:space="0"/>
              <w:left w:val="single" w:color="000000" w:sz="4" w:space="0"/>
              <w:bottom w:val="single" w:color="000000" w:sz="4" w:space="0"/>
              <w:right w:val="single" w:color="000000" w:sz="4" w:space="0"/>
            </w:tcBorders>
            <w:noWrap/>
            <w:vAlign w:val="center"/>
          </w:tcPr>
          <w:p w14:paraId="52179F3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救济费</w:t>
            </w:r>
          </w:p>
        </w:tc>
        <w:tc>
          <w:tcPr>
            <w:tcW w:w="753" w:type="dxa"/>
            <w:tcBorders>
              <w:top w:val="single" w:color="000000" w:sz="4" w:space="0"/>
              <w:left w:val="single" w:color="000000" w:sz="4" w:space="0"/>
              <w:bottom w:val="single" w:color="000000" w:sz="4" w:space="0"/>
              <w:right w:val="single" w:color="000000" w:sz="4" w:space="0"/>
            </w:tcBorders>
            <w:noWrap/>
            <w:vAlign w:val="center"/>
          </w:tcPr>
          <w:p w14:paraId="6228DF2E">
            <w:pPr>
              <w:rPr>
                <w:rFonts w:hint="eastAsia" w:ascii="宋体" w:hAnsi="宋体" w:eastAsia="宋体" w:cs="宋体"/>
                <w:i w:val="0"/>
                <w:iCs w:val="0"/>
                <w:color w:val="000000"/>
                <w:sz w:val="20"/>
                <w:szCs w:val="20"/>
                <w:u w:val="none"/>
              </w:rPr>
            </w:pPr>
          </w:p>
        </w:tc>
        <w:tc>
          <w:tcPr>
            <w:tcW w:w="617" w:type="dxa"/>
            <w:tcBorders>
              <w:top w:val="single" w:color="000000" w:sz="4" w:space="0"/>
              <w:left w:val="single" w:color="000000" w:sz="4" w:space="0"/>
              <w:bottom w:val="single" w:color="000000" w:sz="4" w:space="0"/>
              <w:right w:val="single" w:color="000000" w:sz="4" w:space="0"/>
            </w:tcBorders>
            <w:noWrap/>
            <w:vAlign w:val="center"/>
          </w:tcPr>
          <w:p w14:paraId="5FE5505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30226</w:t>
            </w:r>
          </w:p>
        </w:tc>
        <w:tc>
          <w:tcPr>
            <w:tcW w:w="1033" w:type="dxa"/>
            <w:tcBorders>
              <w:top w:val="single" w:color="000000" w:sz="4" w:space="0"/>
              <w:left w:val="single" w:color="000000" w:sz="4" w:space="0"/>
              <w:bottom w:val="single" w:color="000000" w:sz="4" w:space="0"/>
              <w:right w:val="single" w:color="000000" w:sz="4" w:space="0"/>
            </w:tcBorders>
            <w:noWrap/>
            <w:vAlign w:val="center"/>
          </w:tcPr>
          <w:p w14:paraId="28AD3A5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劳务费</w:t>
            </w:r>
          </w:p>
        </w:tc>
        <w:tc>
          <w:tcPr>
            <w:tcW w:w="700" w:type="dxa"/>
            <w:tcBorders>
              <w:top w:val="single" w:color="000000" w:sz="4" w:space="0"/>
              <w:left w:val="single" w:color="000000" w:sz="4" w:space="0"/>
              <w:bottom w:val="single" w:color="000000" w:sz="4" w:space="0"/>
              <w:right w:val="single" w:color="000000" w:sz="4" w:space="0"/>
            </w:tcBorders>
            <w:noWrap/>
            <w:vAlign w:val="center"/>
          </w:tcPr>
          <w:p w14:paraId="1831601F">
            <w:pP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0.15</w:t>
            </w:r>
          </w:p>
        </w:tc>
        <w:tc>
          <w:tcPr>
            <w:tcW w:w="633" w:type="dxa"/>
            <w:tcBorders>
              <w:top w:val="single" w:color="000000" w:sz="4" w:space="0"/>
              <w:left w:val="single" w:color="000000" w:sz="4" w:space="0"/>
              <w:bottom w:val="single" w:color="000000" w:sz="4" w:space="0"/>
              <w:right w:val="single" w:color="000000" w:sz="4" w:space="0"/>
            </w:tcBorders>
            <w:noWrap/>
            <w:vAlign w:val="center"/>
          </w:tcPr>
          <w:p w14:paraId="062E966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399</w:t>
            </w:r>
          </w:p>
        </w:tc>
        <w:tc>
          <w:tcPr>
            <w:tcW w:w="1867" w:type="dxa"/>
            <w:tcBorders>
              <w:top w:val="single" w:color="000000" w:sz="4" w:space="0"/>
              <w:left w:val="single" w:color="000000" w:sz="4" w:space="0"/>
              <w:bottom w:val="single" w:color="000000" w:sz="4" w:space="0"/>
              <w:right w:val="single" w:color="000000" w:sz="4" w:space="0"/>
            </w:tcBorders>
            <w:noWrap/>
            <w:vAlign w:val="center"/>
          </w:tcPr>
          <w:p w14:paraId="3BEF0EB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其他支出</w:t>
            </w:r>
          </w:p>
        </w:tc>
        <w:tc>
          <w:tcPr>
            <w:tcW w:w="1352" w:type="dxa"/>
            <w:tcBorders>
              <w:top w:val="single" w:color="000000" w:sz="4" w:space="0"/>
              <w:left w:val="single" w:color="000000" w:sz="4" w:space="0"/>
              <w:bottom w:val="single" w:color="000000" w:sz="4" w:space="0"/>
              <w:right w:val="single" w:color="000000" w:sz="4" w:space="0"/>
            </w:tcBorders>
            <w:noWrap/>
            <w:vAlign w:val="center"/>
          </w:tcPr>
          <w:p w14:paraId="09ED38B6">
            <w:pPr>
              <w:rPr>
                <w:rFonts w:hint="eastAsia" w:ascii="宋体" w:hAnsi="宋体" w:eastAsia="宋体" w:cs="宋体"/>
                <w:i w:val="0"/>
                <w:iCs w:val="0"/>
                <w:color w:val="000000"/>
                <w:sz w:val="20"/>
                <w:szCs w:val="20"/>
                <w:u w:val="none"/>
              </w:rPr>
            </w:pPr>
          </w:p>
        </w:tc>
      </w:tr>
      <w:tr w14:paraId="78E070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2259" w:type="dxa"/>
          <w:trHeight w:val="252" w:hRule="atLeast"/>
        </w:trPr>
        <w:tc>
          <w:tcPr>
            <w:tcW w:w="592" w:type="dxa"/>
            <w:tcBorders>
              <w:top w:val="single" w:color="000000" w:sz="4" w:space="0"/>
              <w:left w:val="single" w:color="000000" w:sz="4" w:space="0"/>
              <w:bottom w:val="single" w:color="000000" w:sz="4" w:space="0"/>
              <w:right w:val="single" w:color="000000" w:sz="4" w:space="0"/>
            </w:tcBorders>
            <w:noWrap/>
            <w:vAlign w:val="center"/>
          </w:tcPr>
          <w:p w14:paraId="6A9D37D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30307</w:t>
            </w:r>
          </w:p>
        </w:tc>
        <w:tc>
          <w:tcPr>
            <w:tcW w:w="1540" w:type="dxa"/>
            <w:tcBorders>
              <w:top w:val="single" w:color="000000" w:sz="4" w:space="0"/>
              <w:left w:val="single" w:color="000000" w:sz="4" w:space="0"/>
              <w:bottom w:val="single" w:color="000000" w:sz="4" w:space="0"/>
              <w:right w:val="single" w:color="000000" w:sz="4" w:space="0"/>
            </w:tcBorders>
            <w:noWrap/>
            <w:vAlign w:val="center"/>
          </w:tcPr>
          <w:p w14:paraId="4397876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医疗费补助</w:t>
            </w:r>
          </w:p>
        </w:tc>
        <w:tc>
          <w:tcPr>
            <w:tcW w:w="753" w:type="dxa"/>
            <w:tcBorders>
              <w:top w:val="single" w:color="000000" w:sz="4" w:space="0"/>
              <w:left w:val="single" w:color="000000" w:sz="4" w:space="0"/>
              <w:bottom w:val="single" w:color="000000" w:sz="4" w:space="0"/>
              <w:right w:val="single" w:color="000000" w:sz="4" w:space="0"/>
            </w:tcBorders>
            <w:noWrap/>
            <w:vAlign w:val="center"/>
          </w:tcPr>
          <w:p w14:paraId="16A5F550">
            <w:pPr>
              <w:rPr>
                <w:rFonts w:hint="eastAsia" w:ascii="宋体" w:hAnsi="宋体" w:eastAsia="宋体" w:cs="宋体"/>
                <w:i w:val="0"/>
                <w:iCs w:val="0"/>
                <w:color w:val="000000"/>
                <w:sz w:val="20"/>
                <w:szCs w:val="20"/>
                <w:u w:val="none"/>
              </w:rPr>
            </w:pPr>
          </w:p>
        </w:tc>
        <w:tc>
          <w:tcPr>
            <w:tcW w:w="617" w:type="dxa"/>
            <w:tcBorders>
              <w:top w:val="single" w:color="000000" w:sz="4" w:space="0"/>
              <w:left w:val="single" w:color="000000" w:sz="4" w:space="0"/>
              <w:bottom w:val="single" w:color="000000" w:sz="4" w:space="0"/>
              <w:right w:val="single" w:color="000000" w:sz="4" w:space="0"/>
            </w:tcBorders>
            <w:noWrap/>
            <w:vAlign w:val="center"/>
          </w:tcPr>
          <w:p w14:paraId="6BD5E90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30227</w:t>
            </w:r>
          </w:p>
        </w:tc>
        <w:tc>
          <w:tcPr>
            <w:tcW w:w="1033" w:type="dxa"/>
            <w:tcBorders>
              <w:top w:val="single" w:color="000000" w:sz="4" w:space="0"/>
              <w:left w:val="single" w:color="000000" w:sz="4" w:space="0"/>
              <w:bottom w:val="single" w:color="000000" w:sz="4" w:space="0"/>
              <w:right w:val="single" w:color="000000" w:sz="4" w:space="0"/>
            </w:tcBorders>
            <w:noWrap/>
            <w:vAlign w:val="center"/>
          </w:tcPr>
          <w:p w14:paraId="44068F7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委托业务费</w:t>
            </w:r>
          </w:p>
        </w:tc>
        <w:tc>
          <w:tcPr>
            <w:tcW w:w="700" w:type="dxa"/>
            <w:tcBorders>
              <w:top w:val="single" w:color="000000" w:sz="4" w:space="0"/>
              <w:left w:val="single" w:color="000000" w:sz="4" w:space="0"/>
              <w:bottom w:val="single" w:color="000000" w:sz="4" w:space="0"/>
              <w:right w:val="single" w:color="000000" w:sz="4" w:space="0"/>
            </w:tcBorders>
            <w:noWrap/>
            <w:vAlign w:val="center"/>
          </w:tcPr>
          <w:p w14:paraId="2F9AE783">
            <w:pP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0.40</w:t>
            </w:r>
          </w:p>
        </w:tc>
        <w:tc>
          <w:tcPr>
            <w:tcW w:w="633" w:type="dxa"/>
            <w:tcBorders>
              <w:top w:val="single" w:color="000000" w:sz="4" w:space="0"/>
              <w:left w:val="single" w:color="000000" w:sz="4" w:space="0"/>
              <w:bottom w:val="single" w:color="000000" w:sz="4" w:space="0"/>
              <w:right w:val="single" w:color="000000" w:sz="4" w:space="0"/>
            </w:tcBorders>
            <w:noWrap/>
            <w:vAlign w:val="center"/>
          </w:tcPr>
          <w:p w14:paraId="38CC63E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39907</w:t>
            </w:r>
          </w:p>
        </w:tc>
        <w:tc>
          <w:tcPr>
            <w:tcW w:w="1867" w:type="dxa"/>
            <w:tcBorders>
              <w:top w:val="single" w:color="000000" w:sz="4" w:space="0"/>
              <w:left w:val="single" w:color="000000" w:sz="4" w:space="0"/>
              <w:bottom w:val="single" w:color="000000" w:sz="4" w:space="0"/>
              <w:right w:val="single" w:color="000000" w:sz="4" w:space="0"/>
            </w:tcBorders>
            <w:noWrap/>
            <w:vAlign w:val="center"/>
          </w:tcPr>
          <w:p w14:paraId="4558027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国家赔偿费用支出</w:t>
            </w:r>
          </w:p>
        </w:tc>
        <w:tc>
          <w:tcPr>
            <w:tcW w:w="1352" w:type="dxa"/>
            <w:tcBorders>
              <w:top w:val="single" w:color="000000" w:sz="4" w:space="0"/>
              <w:left w:val="single" w:color="000000" w:sz="4" w:space="0"/>
              <w:bottom w:val="single" w:color="000000" w:sz="4" w:space="0"/>
              <w:right w:val="single" w:color="000000" w:sz="4" w:space="0"/>
            </w:tcBorders>
            <w:noWrap/>
            <w:vAlign w:val="center"/>
          </w:tcPr>
          <w:p w14:paraId="18409BEB">
            <w:pPr>
              <w:rPr>
                <w:rFonts w:hint="eastAsia" w:ascii="宋体" w:hAnsi="宋体" w:eastAsia="宋体" w:cs="宋体"/>
                <w:i w:val="0"/>
                <w:iCs w:val="0"/>
                <w:color w:val="000000"/>
                <w:sz w:val="20"/>
                <w:szCs w:val="20"/>
                <w:u w:val="none"/>
              </w:rPr>
            </w:pPr>
          </w:p>
        </w:tc>
      </w:tr>
      <w:tr w14:paraId="00694E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2259" w:type="dxa"/>
          <w:trHeight w:val="252" w:hRule="atLeast"/>
        </w:trPr>
        <w:tc>
          <w:tcPr>
            <w:tcW w:w="592" w:type="dxa"/>
            <w:tcBorders>
              <w:top w:val="single" w:color="000000" w:sz="4" w:space="0"/>
              <w:left w:val="single" w:color="000000" w:sz="4" w:space="0"/>
              <w:bottom w:val="single" w:color="000000" w:sz="4" w:space="0"/>
              <w:right w:val="single" w:color="000000" w:sz="4" w:space="0"/>
            </w:tcBorders>
            <w:noWrap/>
            <w:vAlign w:val="center"/>
          </w:tcPr>
          <w:p w14:paraId="0500066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30308</w:t>
            </w:r>
          </w:p>
        </w:tc>
        <w:tc>
          <w:tcPr>
            <w:tcW w:w="1540" w:type="dxa"/>
            <w:tcBorders>
              <w:top w:val="single" w:color="000000" w:sz="4" w:space="0"/>
              <w:left w:val="single" w:color="000000" w:sz="4" w:space="0"/>
              <w:bottom w:val="single" w:color="000000" w:sz="4" w:space="0"/>
              <w:right w:val="single" w:color="000000" w:sz="4" w:space="0"/>
            </w:tcBorders>
            <w:noWrap/>
            <w:vAlign w:val="center"/>
          </w:tcPr>
          <w:p w14:paraId="5CE9301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助学金</w:t>
            </w:r>
          </w:p>
        </w:tc>
        <w:tc>
          <w:tcPr>
            <w:tcW w:w="753" w:type="dxa"/>
            <w:tcBorders>
              <w:top w:val="single" w:color="000000" w:sz="4" w:space="0"/>
              <w:left w:val="single" w:color="000000" w:sz="4" w:space="0"/>
              <w:bottom w:val="single" w:color="000000" w:sz="4" w:space="0"/>
              <w:right w:val="single" w:color="000000" w:sz="4" w:space="0"/>
            </w:tcBorders>
            <w:noWrap/>
            <w:vAlign w:val="center"/>
          </w:tcPr>
          <w:p w14:paraId="2F8D1665">
            <w:pPr>
              <w:rPr>
                <w:rFonts w:hint="eastAsia" w:ascii="宋体" w:hAnsi="宋体" w:eastAsia="宋体" w:cs="宋体"/>
                <w:i w:val="0"/>
                <w:iCs w:val="0"/>
                <w:color w:val="000000"/>
                <w:sz w:val="20"/>
                <w:szCs w:val="20"/>
                <w:u w:val="none"/>
              </w:rPr>
            </w:pPr>
          </w:p>
        </w:tc>
        <w:tc>
          <w:tcPr>
            <w:tcW w:w="617" w:type="dxa"/>
            <w:tcBorders>
              <w:top w:val="single" w:color="000000" w:sz="4" w:space="0"/>
              <w:left w:val="single" w:color="000000" w:sz="4" w:space="0"/>
              <w:bottom w:val="single" w:color="000000" w:sz="4" w:space="0"/>
              <w:right w:val="single" w:color="000000" w:sz="4" w:space="0"/>
            </w:tcBorders>
            <w:noWrap/>
            <w:vAlign w:val="center"/>
          </w:tcPr>
          <w:p w14:paraId="1534510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30228</w:t>
            </w:r>
          </w:p>
        </w:tc>
        <w:tc>
          <w:tcPr>
            <w:tcW w:w="1033" w:type="dxa"/>
            <w:tcBorders>
              <w:top w:val="single" w:color="000000" w:sz="4" w:space="0"/>
              <w:left w:val="single" w:color="000000" w:sz="4" w:space="0"/>
              <w:bottom w:val="single" w:color="000000" w:sz="4" w:space="0"/>
              <w:right w:val="single" w:color="000000" w:sz="4" w:space="0"/>
            </w:tcBorders>
            <w:noWrap/>
            <w:vAlign w:val="center"/>
          </w:tcPr>
          <w:p w14:paraId="735CC9C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工会经费</w:t>
            </w:r>
          </w:p>
        </w:tc>
        <w:tc>
          <w:tcPr>
            <w:tcW w:w="700" w:type="dxa"/>
            <w:tcBorders>
              <w:top w:val="single" w:color="000000" w:sz="4" w:space="0"/>
              <w:left w:val="single" w:color="000000" w:sz="4" w:space="0"/>
              <w:bottom w:val="single" w:color="000000" w:sz="4" w:space="0"/>
              <w:right w:val="single" w:color="000000" w:sz="4" w:space="0"/>
            </w:tcBorders>
            <w:noWrap/>
            <w:vAlign w:val="center"/>
          </w:tcPr>
          <w:p w14:paraId="7001DFE5">
            <w:pPr>
              <w:rPr>
                <w:rFonts w:hint="eastAsia" w:ascii="宋体" w:hAnsi="宋体" w:eastAsia="宋体" w:cs="宋体"/>
                <w:i w:val="0"/>
                <w:iCs w:val="0"/>
                <w:color w:val="000000"/>
                <w:sz w:val="20"/>
                <w:szCs w:val="20"/>
                <w:u w:val="none"/>
              </w:rPr>
            </w:pPr>
          </w:p>
        </w:tc>
        <w:tc>
          <w:tcPr>
            <w:tcW w:w="633" w:type="dxa"/>
            <w:tcBorders>
              <w:top w:val="single" w:color="000000" w:sz="4" w:space="0"/>
              <w:left w:val="single" w:color="000000" w:sz="4" w:space="0"/>
              <w:bottom w:val="single" w:color="000000" w:sz="4" w:space="0"/>
              <w:right w:val="single" w:color="000000" w:sz="4" w:space="0"/>
            </w:tcBorders>
            <w:noWrap/>
            <w:vAlign w:val="center"/>
          </w:tcPr>
          <w:p w14:paraId="0414B38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39908</w:t>
            </w:r>
          </w:p>
        </w:tc>
        <w:tc>
          <w:tcPr>
            <w:tcW w:w="1867" w:type="dxa"/>
            <w:tcBorders>
              <w:top w:val="single" w:color="000000" w:sz="4" w:space="0"/>
              <w:left w:val="single" w:color="000000" w:sz="4" w:space="0"/>
              <w:bottom w:val="single" w:color="000000" w:sz="4" w:space="0"/>
              <w:right w:val="single" w:color="000000" w:sz="4" w:space="0"/>
            </w:tcBorders>
            <w:noWrap/>
            <w:vAlign w:val="center"/>
          </w:tcPr>
          <w:p w14:paraId="47D1349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对民间非营利组织和群众性自治组织补贴</w:t>
            </w:r>
          </w:p>
        </w:tc>
        <w:tc>
          <w:tcPr>
            <w:tcW w:w="1352" w:type="dxa"/>
            <w:tcBorders>
              <w:top w:val="single" w:color="000000" w:sz="4" w:space="0"/>
              <w:left w:val="single" w:color="000000" w:sz="4" w:space="0"/>
              <w:bottom w:val="single" w:color="000000" w:sz="4" w:space="0"/>
              <w:right w:val="single" w:color="000000" w:sz="4" w:space="0"/>
            </w:tcBorders>
            <w:noWrap/>
            <w:vAlign w:val="center"/>
          </w:tcPr>
          <w:p w14:paraId="3B0B0173">
            <w:pPr>
              <w:rPr>
                <w:rFonts w:hint="eastAsia" w:ascii="宋体" w:hAnsi="宋体" w:eastAsia="宋体" w:cs="宋体"/>
                <w:i w:val="0"/>
                <w:iCs w:val="0"/>
                <w:color w:val="000000"/>
                <w:sz w:val="20"/>
                <w:szCs w:val="20"/>
                <w:u w:val="none"/>
              </w:rPr>
            </w:pPr>
          </w:p>
        </w:tc>
      </w:tr>
      <w:tr w14:paraId="32DD6E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2259" w:type="dxa"/>
          <w:trHeight w:val="252" w:hRule="atLeast"/>
        </w:trPr>
        <w:tc>
          <w:tcPr>
            <w:tcW w:w="592" w:type="dxa"/>
            <w:tcBorders>
              <w:top w:val="single" w:color="000000" w:sz="4" w:space="0"/>
              <w:left w:val="single" w:color="000000" w:sz="4" w:space="0"/>
              <w:bottom w:val="single" w:color="000000" w:sz="4" w:space="0"/>
              <w:right w:val="single" w:color="000000" w:sz="4" w:space="0"/>
            </w:tcBorders>
            <w:noWrap/>
            <w:vAlign w:val="center"/>
          </w:tcPr>
          <w:p w14:paraId="111B1D7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30309</w:t>
            </w:r>
          </w:p>
        </w:tc>
        <w:tc>
          <w:tcPr>
            <w:tcW w:w="1540" w:type="dxa"/>
            <w:tcBorders>
              <w:top w:val="single" w:color="000000" w:sz="4" w:space="0"/>
              <w:left w:val="single" w:color="000000" w:sz="4" w:space="0"/>
              <w:bottom w:val="single" w:color="000000" w:sz="4" w:space="0"/>
              <w:right w:val="single" w:color="000000" w:sz="4" w:space="0"/>
            </w:tcBorders>
            <w:noWrap/>
            <w:vAlign w:val="center"/>
          </w:tcPr>
          <w:p w14:paraId="4A68F27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奖励金</w:t>
            </w:r>
          </w:p>
        </w:tc>
        <w:tc>
          <w:tcPr>
            <w:tcW w:w="753" w:type="dxa"/>
            <w:tcBorders>
              <w:top w:val="single" w:color="000000" w:sz="4" w:space="0"/>
              <w:left w:val="single" w:color="000000" w:sz="4" w:space="0"/>
              <w:bottom w:val="single" w:color="000000" w:sz="4" w:space="0"/>
              <w:right w:val="single" w:color="000000" w:sz="4" w:space="0"/>
            </w:tcBorders>
            <w:noWrap/>
            <w:vAlign w:val="center"/>
          </w:tcPr>
          <w:p w14:paraId="6696D579">
            <w:pP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0.20</w:t>
            </w:r>
          </w:p>
        </w:tc>
        <w:tc>
          <w:tcPr>
            <w:tcW w:w="617" w:type="dxa"/>
            <w:tcBorders>
              <w:top w:val="single" w:color="000000" w:sz="4" w:space="0"/>
              <w:left w:val="single" w:color="000000" w:sz="4" w:space="0"/>
              <w:bottom w:val="single" w:color="000000" w:sz="4" w:space="0"/>
              <w:right w:val="single" w:color="000000" w:sz="4" w:space="0"/>
            </w:tcBorders>
            <w:noWrap/>
            <w:vAlign w:val="center"/>
          </w:tcPr>
          <w:p w14:paraId="59109FB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30229</w:t>
            </w:r>
          </w:p>
        </w:tc>
        <w:tc>
          <w:tcPr>
            <w:tcW w:w="1033" w:type="dxa"/>
            <w:tcBorders>
              <w:top w:val="single" w:color="000000" w:sz="4" w:space="0"/>
              <w:left w:val="single" w:color="000000" w:sz="4" w:space="0"/>
              <w:bottom w:val="single" w:color="000000" w:sz="4" w:space="0"/>
              <w:right w:val="single" w:color="000000" w:sz="4" w:space="0"/>
            </w:tcBorders>
            <w:noWrap/>
            <w:vAlign w:val="center"/>
          </w:tcPr>
          <w:p w14:paraId="29C2402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福利费</w:t>
            </w:r>
          </w:p>
        </w:tc>
        <w:tc>
          <w:tcPr>
            <w:tcW w:w="700" w:type="dxa"/>
            <w:tcBorders>
              <w:top w:val="single" w:color="000000" w:sz="4" w:space="0"/>
              <w:left w:val="single" w:color="000000" w:sz="4" w:space="0"/>
              <w:bottom w:val="single" w:color="000000" w:sz="4" w:space="0"/>
              <w:right w:val="single" w:color="000000" w:sz="4" w:space="0"/>
            </w:tcBorders>
            <w:noWrap/>
            <w:vAlign w:val="center"/>
          </w:tcPr>
          <w:p w14:paraId="6605A6DD">
            <w:pPr>
              <w:rPr>
                <w:rFonts w:hint="eastAsia" w:ascii="宋体" w:hAnsi="宋体" w:eastAsia="宋体" w:cs="宋体"/>
                <w:i w:val="0"/>
                <w:iCs w:val="0"/>
                <w:color w:val="000000"/>
                <w:sz w:val="20"/>
                <w:szCs w:val="20"/>
                <w:u w:val="none"/>
              </w:rPr>
            </w:pPr>
          </w:p>
        </w:tc>
        <w:tc>
          <w:tcPr>
            <w:tcW w:w="633" w:type="dxa"/>
            <w:tcBorders>
              <w:top w:val="single" w:color="000000" w:sz="4" w:space="0"/>
              <w:left w:val="single" w:color="000000" w:sz="4" w:space="0"/>
              <w:bottom w:val="single" w:color="000000" w:sz="4" w:space="0"/>
              <w:right w:val="single" w:color="000000" w:sz="4" w:space="0"/>
            </w:tcBorders>
            <w:noWrap/>
            <w:vAlign w:val="center"/>
          </w:tcPr>
          <w:p w14:paraId="2522F5E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39909</w:t>
            </w:r>
          </w:p>
        </w:tc>
        <w:tc>
          <w:tcPr>
            <w:tcW w:w="1867" w:type="dxa"/>
            <w:tcBorders>
              <w:top w:val="single" w:color="000000" w:sz="4" w:space="0"/>
              <w:left w:val="single" w:color="000000" w:sz="4" w:space="0"/>
              <w:bottom w:val="single" w:color="000000" w:sz="4" w:space="0"/>
              <w:right w:val="single" w:color="000000" w:sz="4" w:space="0"/>
            </w:tcBorders>
            <w:noWrap/>
            <w:vAlign w:val="center"/>
          </w:tcPr>
          <w:p w14:paraId="78D1203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经常性赠与</w:t>
            </w:r>
          </w:p>
        </w:tc>
        <w:tc>
          <w:tcPr>
            <w:tcW w:w="1352" w:type="dxa"/>
            <w:tcBorders>
              <w:top w:val="single" w:color="000000" w:sz="4" w:space="0"/>
              <w:left w:val="single" w:color="000000" w:sz="4" w:space="0"/>
              <w:bottom w:val="single" w:color="000000" w:sz="4" w:space="0"/>
              <w:right w:val="single" w:color="000000" w:sz="4" w:space="0"/>
            </w:tcBorders>
            <w:noWrap/>
            <w:vAlign w:val="center"/>
          </w:tcPr>
          <w:p w14:paraId="260EFD39">
            <w:pPr>
              <w:rPr>
                <w:rFonts w:hint="eastAsia" w:ascii="宋体" w:hAnsi="宋体" w:eastAsia="宋体" w:cs="宋体"/>
                <w:i w:val="0"/>
                <w:iCs w:val="0"/>
                <w:color w:val="000000"/>
                <w:sz w:val="20"/>
                <w:szCs w:val="20"/>
                <w:u w:val="none"/>
              </w:rPr>
            </w:pPr>
          </w:p>
        </w:tc>
      </w:tr>
      <w:tr w14:paraId="5CC0FD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2259" w:type="dxa"/>
          <w:trHeight w:val="252" w:hRule="atLeast"/>
        </w:trPr>
        <w:tc>
          <w:tcPr>
            <w:tcW w:w="592" w:type="dxa"/>
            <w:tcBorders>
              <w:top w:val="single" w:color="000000" w:sz="4" w:space="0"/>
              <w:left w:val="single" w:color="000000" w:sz="4" w:space="0"/>
              <w:bottom w:val="single" w:color="000000" w:sz="4" w:space="0"/>
              <w:right w:val="single" w:color="000000" w:sz="4" w:space="0"/>
            </w:tcBorders>
            <w:noWrap/>
            <w:vAlign w:val="center"/>
          </w:tcPr>
          <w:p w14:paraId="6B1150F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30310</w:t>
            </w:r>
          </w:p>
        </w:tc>
        <w:tc>
          <w:tcPr>
            <w:tcW w:w="1540" w:type="dxa"/>
            <w:tcBorders>
              <w:top w:val="single" w:color="000000" w:sz="4" w:space="0"/>
              <w:left w:val="single" w:color="000000" w:sz="4" w:space="0"/>
              <w:bottom w:val="single" w:color="000000" w:sz="4" w:space="0"/>
              <w:right w:val="single" w:color="000000" w:sz="4" w:space="0"/>
            </w:tcBorders>
            <w:noWrap/>
            <w:vAlign w:val="center"/>
          </w:tcPr>
          <w:p w14:paraId="7B5192B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个人农业生产补贴</w:t>
            </w:r>
          </w:p>
        </w:tc>
        <w:tc>
          <w:tcPr>
            <w:tcW w:w="753" w:type="dxa"/>
            <w:tcBorders>
              <w:top w:val="single" w:color="000000" w:sz="4" w:space="0"/>
              <w:left w:val="single" w:color="000000" w:sz="4" w:space="0"/>
              <w:bottom w:val="single" w:color="000000" w:sz="4" w:space="0"/>
              <w:right w:val="single" w:color="000000" w:sz="4" w:space="0"/>
            </w:tcBorders>
            <w:noWrap/>
            <w:vAlign w:val="center"/>
          </w:tcPr>
          <w:p w14:paraId="27F1EF94">
            <w:pPr>
              <w:rPr>
                <w:rFonts w:hint="eastAsia" w:ascii="宋体" w:hAnsi="宋体" w:eastAsia="宋体" w:cs="宋体"/>
                <w:i w:val="0"/>
                <w:iCs w:val="0"/>
                <w:color w:val="000000"/>
                <w:sz w:val="20"/>
                <w:szCs w:val="20"/>
                <w:u w:val="none"/>
              </w:rPr>
            </w:pPr>
          </w:p>
        </w:tc>
        <w:tc>
          <w:tcPr>
            <w:tcW w:w="617" w:type="dxa"/>
            <w:tcBorders>
              <w:top w:val="single" w:color="000000" w:sz="4" w:space="0"/>
              <w:left w:val="single" w:color="000000" w:sz="4" w:space="0"/>
              <w:bottom w:val="single" w:color="000000" w:sz="4" w:space="0"/>
              <w:right w:val="single" w:color="000000" w:sz="4" w:space="0"/>
            </w:tcBorders>
            <w:noWrap/>
            <w:vAlign w:val="center"/>
          </w:tcPr>
          <w:p w14:paraId="1D0A557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30231</w:t>
            </w:r>
          </w:p>
        </w:tc>
        <w:tc>
          <w:tcPr>
            <w:tcW w:w="1033" w:type="dxa"/>
            <w:tcBorders>
              <w:top w:val="single" w:color="000000" w:sz="4" w:space="0"/>
              <w:left w:val="single" w:color="000000" w:sz="4" w:space="0"/>
              <w:bottom w:val="single" w:color="000000" w:sz="4" w:space="0"/>
              <w:right w:val="single" w:color="000000" w:sz="4" w:space="0"/>
            </w:tcBorders>
            <w:noWrap/>
            <w:vAlign w:val="center"/>
          </w:tcPr>
          <w:p w14:paraId="22985F2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公务用车运行维护费</w:t>
            </w:r>
          </w:p>
        </w:tc>
        <w:tc>
          <w:tcPr>
            <w:tcW w:w="700" w:type="dxa"/>
            <w:tcBorders>
              <w:top w:val="single" w:color="000000" w:sz="4" w:space="0"/>
              <w:left w:val="single" w:color="000000" w:sz="4" w:space="0"/>
              <w:bottom w:val="single" w:color="000000" w:sz="4" w:space="0"/>
              <w:right w:val="single" w:color="000000" w:sz="4" w:space="0"/>
            </w:tcBorders>
            <w:noWrap/>
            <w:vAlign w:val="center"/>
          </w:tcPr>
          <w:p w14:paraId="42FC17EF">
            <w:pPr>
              <w:rPr>
                <w:rFonts w:hint="eastAsia" w:ascii="宋体" w:hAnsi="宋体" w:eastAsia="宋体" w:cs="宋体"/>
                <w:i w:val="0"/>
                <w:iCs w:val="0"/>
                <w:color w:val="000000"/>
                <w:sz w:val="20"/>
                <w:szCs w:val="20"/>
                <w:u w:val="none"/>
              </w:rPr>
            </w:pPr>
          </w:p>
        </w:tc>
        <w:tc>
          <w:tcPr>
            <w:tcW w:w="633" w:type="dxa"/>
            <w:tcBorders>
              <w:top w:val="single" w:color="000000" w:sz="4" w:space="0"/>
              <w:left w:val="single" w:color="000000" w:sz="4" w:space="0"/>
              <w:bottom w:val="single" w:color="000000" w:sz="4" w:space="0"/>
              <w:right w:val="single" w:color="000000" w:sz="4" w:space="0"/>
            </w:tcBorders>
            <w:noWrap/>
            <w:vAlign w:val="center"/>
          </w:tcPr>
          <w:p w14:paraId="5817F63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39910</w:t>
            </w:r>
          </w:p>
        </w:tc>
        <w:tc>
          <w:tcPr>
            <w:tcW w:w="1867" w:type="dxa"/>
            <w:tcBorders>
              <w:top w:val="single" w:color="000000" w:sz="4" w:space="0"/>
              <w:left w:val="single" w:color="000000" w:sz="4" w:space="0"/>
              <w:bottom w:val="single" w:color="000000" w:sz="4" w:space="0"/>
              <w:right w:val="single" w:color="000000" w:sz="4" w:space="0"/>
            </w:tcBorders>
            <w:noWrap/>
            <w:vAlign w:val="center"/>
          </w:tcPr>
          <w:p w14:paraId="6D13A44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资本性赠与</w:t>
            </w:r>
          </w:p>
        </w:tc>
        <w:tc>
          <w:tcPr>
            <w:tcW w:w="1352" w:type="dxa"/>
            <w:tcBorders>
              <w:top w:val="single" w:color="000000" w:sz="4" w:space="0"/>
              <w:left w:val="single" w:color="000000" w:sz="4" w:space="0"/>
              <w:bottom w:val="single" w:color="000000" w:sz="4" w:space="0"/>
              <w:right w:val="single" w:color="000000" w:sz="4" w:space="0"/>
            </w:tcBorders>
            <w:noWrap/>
            <w:vAlign w:val="center"/>
          </w:tcPr>
          <w:p w14:paraId="4029C100">
            <w:pPr>
              <w:rPr>
                <w:rFonts w:hint="eastAsia" w:ascii="宋体" w:hAnsi="宋体" w:eastAsia="宋体" w:cs="宋体"/>
                <w:i w:val="0"/>
                <w:iCs w:val="0"/>
                <w:color w:val="000000"/>
                <w:sz w:val="20"/>
                <w:szCs w:val="20"/>
                <w:u w:val="none"/>
              </w:rPr>
            </w:pPr>
          </w:p>
        </w:tc>
      </w:tr>
      <w:tr w14:paraId="10FBEC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2259" w:type="dxa"/>
          <w:trHeight w:val="252" w:hRule="atLeast"/>
        </w:trPr>
        <w:tc>
          <w:tcPr>
            <w:tcW w:w="592" w:type="dxa"/>
            <w:tcBorders>
              <w:top w:val="single" w:color="000000" w:sz="4" w:space="0"/>
              <w:left w:val="single" w:color="000000" w:sz="4" w:space="0"/>
              <w:bottom w:val="single" w:color="000000" w:sz="4" w:space="0"/>
              <w:right w:val="single" w:color="000000" w:sz="4" w:space="0"/>
            </w:tcBorders>
            <w:noWrap/>
            <w:vAlign w:val="center"/>
          </w:tcPr>
          <w:p w14:paraId="5E51DA7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30311</w:t>
            </w:r>
          </w:p>
        </w:tc>
        <w:tc>
          <w:tcPr>
            <w:tcW w:w="1540" w:type="dxa"/>
            <w:tcBorders>
              <w:top w:val="single" w:color="000000" w:sz="4" w:space="0"/>
              <w:left w:val="single" w:color="000000" w:sz="4" w:space="0"/>
              <w:bottom w:val="single" w:color="000000" w:sz="4" w:space="0"/>
              <w:right w:val="single" w:color="000000" w:sz="4" w:space="0"/>
            </w:tcBorders>
            <w:noWrap/>
            <w:vAlign w:val="center"/>
          </w:tcPr>
          <w:p w14:paraId="15B2217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代缴社会保险费</w:t>
            </w:r>
          </w:p>
        </w:tc>
        <w:tc>
          <w:tcPr>
            <w:tcW w:w="753" w:type="dxa"/>
            <w:tcBorders>
              <w:top w:val="single" w:color="000000" w:sz="4" w:space="0"/>
              <w:left w:val="single" w:color="000000" w:sz="4" w:space="0"/>
              <w:bottom w:val="single" w:color="000000" w:sz="4" w:space="0"/>
              <w:right w:val="single" w:color="000000" w:sz="4" w:space="0"/>
            </w:tcBorders>
            <w:noWrap/>
            <w:vAlign w:val="center"/>
          </w:tcPr>
          <w:p w14:paraId="3999A1D9">
            <w:pPr>
              <w:rPr>
                <w:rFonts w:hint="eastAsia" w:ascii="宋体" w:hAnsi="宋体" w:eastAsia="宋体" w:cs="宋体"/>
                <w:i w:val="0"/>
                <w:iCs w:val="0"/>
                <w:color w:val="000000"/>
                <w:sz w:val="20"/>
                <w:szCs w:val="20"/>
                <w:u w:val="none"/>
              </w:rPr>
            </w:pPr>
          </w:p>
        </w:tc>
        <w:tc>
          <w:tcPr>
            <w:tcW w:w="617" w:type="dxa"/>
            <w:tcBorders>
              <w:top w:val="single" w:color="000000" w:sz="4" w:space="0"/>
              <w:left w:val="single" w:color="000000" w:sz="4" w:space="0"/>
              <w:bottom w:val="single" w:color="000000" w:sz="4" w:space="0"/>
              <w:right w:val="single" w:color="000000" w:sz="4" w:space="0"/>
            </w:tcBorders>
            <w:noWrap/>
            <w:vAlign w:val="center"/>
          </w:tcPr>
          <w:p w14:paraId="325649D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30239</w:t>
            </w:r>
          </w:p>
        </w:tc>
        <w:tc>
          <w:tcPr>
            <w:tcW w:w="1033" w:type="dxa"/>
            <w:tcBorders>
              <w:top w:val="single" w:color="000000" w:sz="4" w:space="0"/>
              <w:left w:val="single" w:color="000000" w:sz="4" w:space="0"/>
              <w:bottom w:val="single" w:color="000000" w:sz="4" w:space="0"/>
              <w:right w:val="single" w:color="000000" w:sz="4" w:space="0"/>
            </w:tcBorders>
            <w:noWrap/>
            <w:vAlign w:val="center"/>
          </w:tcPr>
          <w:p w14:paraId="7F0FE0F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其他交通费用</w:t>
            </w:r>
          </w:p>
        </w:tc>
        <w:tc>
          <w:tcPr>
            <w:tcW w:w="700" w:type="dxa"/>
            <w:tcBorders>
              <w:top w:val="single" w:color="000000" w:sz="4" w:space="0"/>
              <w:left w:val="single" w:color="000000" w:sz="4" w:space="0"/>
              <w:bottom w:val="single" w:color="000000" w:sz="4" w:space="0"/>
              <w:right w:val="single" w:color="000000" w:sz="4" w:space="0"/>
            </w:tcBorders>
            <w:noWrap/>
            <w:vAlign w:val="center"/>
          </w:tcPr>
          <w:p w14:paraId="5796F6CD">
            <w:pP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4.45</w:t>
            </w:r>
          </w:p>
        </w:tc>
        <w:tc>
          <w:tcPr>
            <w:tcW w:w="633" w:type="dxa"/>
            <w:tcBorders>
              <w:top w:val="single" w:color="000000" w:sz="4" w:space="0"/>
              <w:left w:val="single" w:color="000000" w:sz="4" w:space="0"/>
              <w:bottom w:val="single" w:color="000000" w:sz="4" w:space="0"/>
              <w:right w:val="single" w:color="000000" w:sz="4" w:space="0"/>
            </w:tcBorders>
            <w:noWrap/>
            <w:vAlign w:val="center"/>
          </w:tcPr>
          <w:p w14:paraId="14B23A3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39999</w:t>
            </w:r>
          </w:p>
        </w:tc>
        <w:tc>
          <w:tcPr>
            <w:tcW w:w="1867" w:type="dxa"/>
            <w:tcBorders>
              <w:top w:val="single" w:color="000000" w:sz="4" w:space="0"/>
              <w:left w:val="single" w:color="000000" w:sz="4" w:space="0"/>
              <w:bottom w:val="single" w:color="000000" w:sz="4" w:space="0"/>
              <w:right w:val="single" w:color="000000" w:sz="4" w:space="0"/>
            </w:tcBorders>
            <w:noWrap/>
            <w:vAlign w:val="center"/>
          </w:tcPr>
          <w:p w14:paraId="6AE1E83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其他支出</w:t>
            </w:r>
          </w:p>
        </w:tc>
        <w:tc>
          <w:tcPr>
            <w:tcW w:w="1352" w:type="dxa"/>
            <w:tcBorders>
              <w:top w:val="single" w:color="000000" w:sz="4" w:space="0"/>
              <w:left w:val="single" w:color="000000" w:sz="4" w:space="0"/>
              <w:bottom w:val="single" w:color="000000" w:sz="4" w:space="0"/>
              <w:right w:val="single" w:color="000000" w:sz="4" w:space="0"/>
            </w:tcBorders>
            <w:noWrap/>
            <w:vAlign w:val="center"/>
          </w:tcPr>
          <w:p w14:paraId="1E5BE5F3">
            <w:pPr>
              <w:rPr>
                <w:rFonts w:hint="eastAsia" w:ascii="宋体" w:hAnsi="宋体" w:eastAsia="宋体" w:cs="宋体"/>
                <w:i w:val="0"/>
                <w:iCs w:val="0"/>
                <w:color w:val="000000"/>
                <w:sz w:val="20"/>
                <w:szCs w:val="20"/>
                <w:u w:val="none"/>
              </w:rPr>
            </w:pPr>
          </w:p>
        </w:tc>
      </w:tr>
      <w:tr w14:paraId="64C566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2259" w:type="dxa"/>
          <w:trHeight w:val="252" w:hRule="atLeast"/>
        </w:trPr>
        <w:tc>
          <w:tcPr>
            <w:tcW w:w="592" w:type="dxa"/>
            <w:tcBorders>
              <w:top w:val="single" w:color="000000" w:sz="4" w:space="0"/>
              <w:left w:val="single" w:color="000000" w:sz="4" w:space="0"/>
              <w:bottom w:val="single" w:color="000000" w:sz="4" w:space="0"/>
              <w:right w:val="single" w:color="000000" w:sz="4" w:space="0"/>
            </w:tcBorders>
            <w:noWrap/>
            <w:vAlign w:val="center"/>
          </w:tcPr>
          <w:p w14:paraId="4866051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30399</w:t>
            </w:r>
          </w:p>
        </w:tc>
        <w:tc>
          <w:tcPr>
            <w:tcW w:w="1540" w:type="dxa"/>
            <w:tcBorders>
              <w:top w:val="single" w:color="000000" w:sz="4" w:space="0"/>
              <w:left w:val="single" w:color="000000" w:sz="4" w:space="0"/>
              <w:bottom w:val="single" w:color="000000" w:sz="4" w:space="0"/>
              <w:right w:val="single" w:color="000000" w:sz="4" w:space="0"/>
            </w:tcBorders>
            <w:noWrap/>
            <w:vAlign w:val="center"/>
          </w:tcPr>
          <w:p w14:paraId="74E19C1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其他对个人和家庭的补助</w:t>
            </w:r>
          </w:p>
        </w:tc>
        <w:tc>
          <w:tcPr>
            <w:tcW w:w="753" w:type="dxa"/>
            <w:tcBorders>
              <w:top w:val="single" w:color="000000" w:sz="4" w:space="0"/>
              <w:left w:val="single" w:color="000000" w:sz="4" w:space="0"/>
              <w:bottom w:val="single" w:color="000000" w:sz="4" w:space="0"/>
              <w:right w:val="single" w:color="000000" w:sz="4" w:space="0"/>
            </w:tcBorders>
            <w:noWrap/>
            <w:vAlign w:val="center"/>
          </w:tcPr>
          <w:p w14:paraId="24F23F98">
            <w:pPr>
              <w:rPr>
                <w:rFonts w:hint="eastAsia" w:ascii="宋体" w:hAnsi="宋体" w:eastAsia="宋体" w:cs="宋体"/>
                <w:i w:val="0"/>
                <w:iCs w:val="0"/>
                <w:color w:val="000000"/>
                <w:sz w:val="20"/>
                <w:szCs w:val="20"/>
                <w:u w:val="none"/>
              </w:rPr>
            </w:pPr>
          </w:p>
        </w:tc>
        <w:tc>
          <w:tcPr>
            <w:tcW w:w="617" w:type="dxa"/>
            <w:tcBorders>
              <w:top w:val="single" w:color="000000" w:sz="4" w:space="0"/>
              <w:left w:val="single" w:color="000000" w:sz="4" w:space="0"/>
              <w:bottom w:val="single" w:color="000000" w:sz="4" w:space="0"/>
              <w:right w:val="single" w:color="000000" w:sz="4" w:space="0"/>
            </w:tcBorders>
            <w:noWrap/>
            <w:vAlign w:val="center"/>
          </w:tcPr>
          <w:p w14:paraId="0464487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30240</w:t>
            </w:r>
          </w:p>
        </w:tc>
        <w:tc>
          <w:tcPr>
            <w:tcW w:w="1033" w:type="dxa"/>
            <w:tcBorders>
              <w:top w:val="single" w:color="000000" w:sz="4" w:space="0"/>
              <w:left w:val="single" w:color="000000" w:sz="4" w:space="0"/>
              <w:bottom w:val="single" w:color="000000" w:sz="4" w:space="0"/>
              <w:right w:val="single" w:color="000000" w:sz="4" w:space="0"/>
            </w:tcBorders>
            <w:noWrap/>
            <w:vAlign w:val="center"/>
          </w:tcPr>
          <w:p w14:paraId="3294E98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税金及附加费用</w:t>
            </w:r>
          </w:p>
        </w:tc>
        <w:tc>
          <w:tcPr>
            <w:tcW w:w="700" w:type="dxa"/>
            <w:tcBorders>
              <w:top w:val="single" w:color="000000" w:sz="4" w:space="0"/>
              <w:left w:val="single" w:color="000000" w:sz="4" w:space="0"/>
              <w:bottom w:val="single" w:color="000000" w:sz="4" w:space="0"/>
              <w:right w:val="single" w:color="000000" w:sz="4" w:space="0"/>
            </w:tcBorders>
            <w:noWrap/>
            <w:vAlign w:val="center"/>
          </w:tcPr>
          <w:p w14:paraId="603464AB">
            <w:pPr>
              <w:rPr>
                <w:rFonts w:hint="eastAsia" w:ascii="宋体" w:hAnsi="宋体" w:eastAsia="宋体" w:cs="宋体"/>
                <w:i w:val="0"/>
                <w:iCs w:val="0"/>
                <w:color w:val="000000"/>
                <w:sz w:val="20"/>
                <w:szCs w:val="20"/>
                <w:u w:val="none"/>
              </w:rPr>
            </w:pPr>
          </w:p>
        </w:tc>
        <w:tc>
          <w:tcPr>
            <w:tcW w:w="633" w:type="dxa"/>
            <w:tcBorders>
              <w:top w:val="single" w:color="000000" w:sz="4" w:space="0"/>
              <w:left w:val="single" w:color="000000" w:sz="4" w:space="0"/>
              <w:bottom w:val="single" w:color="000000" w:sz="4" w:space="0"/>
              <w:right w:val="single" w:color="000000" w:sz="4" w:space="0"/>
            </w:tcBorders>
            <w:noWrap/>
            <w:vAlign w:val="center"/>
          </w:tcPr>
          <w:p w14:paraId="646526E5">
            <w:pPr>
              <w:rPr>
                <w:rFonts w:hint="eastAsia" w:ascii="宋体" w:hAnsi="宋体" w:eastAsia="宋体" w:cs="宋体"/>
                <w:i w:val="0"/>
                <w:iCs w:val="0"/>
                <w:color w:val="000000"/>
                <w:sz w:val="18"/>
                <w:szCs w:val="18"/>
                <w:u w:val="none"/>
              </w:rPr>
            </w:pPr>
          </w:p>
        </w:tc>
        <w:tc>
          <w:tcPr>
            <w:tcW w:w="1867" w:type="dxa"/>
            <w:tcBorders>
              <w:top w:val="single" w:color="000000" w:sz="4" w:space="0"/>
              <w:left w:val="single" w:color="000000" w:sz="4" w:space="0"/>
              <w:bottom w:val="single" w:color="000000" w:sz="4" w:space="0"/>
              <w:right w:val="single" w:color="000000" w:sz="4" w:space="0"/>
            </w:tcBorders>
            <w:noWrap/>
            <w:vAlign w:val="center"/>
          </w:tcPr>
          <w:p w14:paraId="2EC0933F">
            <w:pPr>
              <w:rPr>
                <w:rFonts w:hint="eastAsia" w:ascii="宋体" w:hAnsi="宋体" w:eastAsia="宋体" w:cs="宋体"/>
                <w:i w:val="0"/>
                <w:iCs w:val="0"/>
                <w:color w:val="000000"/>
                <w:sz w:val="18"/>
                <w:szCs w:val="18"/>
                <w:u w:val="none"/>
              </w:rPr>
            </w:pPr>
          </w:p>
        </w:tc>
        <w:tc>
          <w:tcPr>
            <w:tcW w:w="1352" w:type="dxa"/>
            <w:tcBorders>
              <w:top w:val="single" w:color="000000" w:sz="4" w:space="0"/>
              <w:left w:val="single" w:color="000000" w:sz="4" w:space="0"/>
              <w:bottom w:val="single" w:color="000000" w:sz="4" w:space="0"/>
              <w:right w:val="single" w:color="000000" w:sz="4" w:space="0"/>
            </w:tcBorders>
            <w:noWrap/>
            <w:vAlign w:val="center"/>
          </w:tcPr>
          <w:p w14:paraId="7B8BB342">
            <w:pPr>
              <w:rPr>
                <w:rFonts w:hint="eastAsia" w:ascii="宋体" w:hAnsi="宋体" w:eastAsia="宋体" w:cs="宋体"/>
                <w:i w:val="0"/>
                <w:iCs w:val="0"/>
                <w:color w:val="000000"/>
                <w:sz w:val="20"/>
                <w:szCs w:val="20"/>
                <w:u w:val="none"/>
              </w:rPr>
            </w:pPr>
          </w:p>
        </w:tc>
      </w:tr>
      <w:tr w14:paraId="487BBE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2259" w:type="dxa"/>
          <w:trHeight w:val="252" w:hRule="atLeast"/>
        </w:trPr>
        <w:tc>
          <w:tcPr>
            <w:tcW w:w="592" w:type="dxa"/>
            <w:tcBorders>
              <w:top w:val="single" w:color="000000" w:sz="4" w:space="0"/>
              <w:left w:val="single" w:color="000000" w:sz="4" w:space="0"/>
              <w:bottom w:val="single" w:color="000000" w:sz="4" w:space="0"/>
              <w:right w:val="single" w:color="000000" w:sz="4" w:space="0"/>
            </w:tcBorders>
            <w:noWrap/>
            <w:vAlign w:val="center"/>
          </w:tcPr>
          <w:p w14:paraId="42BDFB16">
            <w:pPr>
              <w:rPr>
                <w:rFonts w:hint="eastAsia" w:ascii="宋体" w:hAnsi="宋体" w:eastAsia="宋体" w:cs="宋体"/>
                <w:i w:val="0"/>
                <w:iCs w:val="0"/>
                <w:color w:val="000000"/>
                <w:sz w:val="20"/>
                <w:szCs w:val="20"/>
                <w:u w:val="none"/>
              </w:rPr>
            </w:pPr>
          </w:p>
        </w:tc>
        <w:tc>
          <w:tcPr>
            <w:tcW w:w="1540" w:type="dxa"/>
            <w:tcBorders>
              <w:top w:val="single" w:color="000000" w:sz="4" w:space="0"/>
              <w:left w:val="single" w:color="000000" w:sz="4" w:space="0"/>
              <w:bottom w:val="single" w:color="000000" w:sz="4" w:space="0"/>
              <w:right w:val="single" w:color="000000" w:sz="4" w:space="0"/>
            </w:tcBorders>
            <w:noWrap/>
            <w:vAlign w:val="center"/>
          </w:tcPr>
          <w:p w14:paraId="2467749C">
            <w:pPr>
              <w:jc w:val="left"/>
              <w:rPr>
                <w:rFonts w:hint="eastAsia" w:ascii="宋体" w:hAnsi="宋体" w:eastAsia="宋体" w:cs="宋体"/>
                <w:i w:val="0"/>
                <w:iCs w:val="0"/>
                <w:color w:val="000000"/>
                <w:sz w:val="20"/>
                <w:szCs w:val="20"/>
                <w:u w:val="none"/>
              </w:rPr>
            </w:pPr>
          </w:p>
        </w:tc>
        <w:tc>
          <w:tcPr>
            <w:tcW w:w="753" w:type="dxa"/>
            <w:tcBorders>
              <w:top w:val="single" w:color="000000" w:sz="4" w:space="0"/>
              <w:left w:val="single" w:color="000000" w:sz="4" w:space="0"/>
              <w:bottom w:val="single" w:color="000000" w:sz="4" w:space="0"/>
              <w:right w:val="single" w:color="000000" w:sz="4" w:space="0"/>
            </w:tcBorders>
            <w:noWrap/>
            <w:vAlign w:val="center"/>
          </w:tcPr>
          <w:p w14:paraId="7FB11295">
            <w:pPr>
              <w:rPr>
                <w:rFonts w:hint="eastAsia" w:ascii="宋体" w:hAnsi="宋体" w:eastAsia="宋体" w:cs="宋体"/>
                <w:i w:val="0"/>
                <w:iCs w:val="0"/>
                <w:color w:val="000000"/>
                <w:sz w:val="20"/>
                <w:szCs w:val="20"/>
                <w:u w:val="none"/>
              </w:rPr>
            </w:pPr>
          </w:p>
        </w:tc>
        <w:tc>
          <w:tcPr>
            <w:tcW w:w="617" w:type="dxa"/>
            <w:tcBorders>
              <w:top w:val="single" w:color="000000" w:sz="4" w:space="0"/>
              <w:left w:val="single" w:color="000000" w:sz="4" w:space="0"/>
              <w:bottom w:val="single" w:color="000000" w:sz="4" w:space="0"/>
              <w:right w:val="single" w:color="000000" w:sz="4" w:space="0"/>
            </w:tcBorders>
            <w:noWrap/>
            <w:vAlign w:val="center"/>
          </w:tcPr>
          <w:p w14:paraId="53A0AFA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30299</w:t>
            </w:r>
          </w:p>
        </w:tc>
        <w:tc>
          <w:tcPr>
            <w:tcW w:w="1033" w:type="dxa"/>
            <w:tcBorders>
              <w:top w:val="single" w:color="000000" w:sz="4" w:space="0"/>
              <w:left w:val="single" w:color="000000" w:sz="4" w:space="0"/>
              <w:bottom w:val="single" w:color="000000" w:sz="4" w:space="0"/>
              <w:right w:val="single" w:color="000000" w:sz="4" w:space="0"/>
            </w:tcBorders>
            <w:noWrap/>
            <w:vAlign w:val="center"/>
          </w:tcPr>
          <w:p w14:paraId="7B1EB50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其他商品和服务支出</w:t>
            </w:r>
          </w:p>
        </w:tc>
        <w:tc>
          <w:tcPr>
            <w:tcW w:w="700" w:type="dxa"/>
            <w:tcBorders>
              <w:top w:val="single" w:color="000000" w:sz="4" w:space="0"/>
              <w:left w:val="single" w:color="000000" w:sz="4" w:space="0"/>
              <w:bottom w:val="single" w:color="000000" w:sz="4" w:space="0"/>
              <w:right w:val="single" w:color="000000" w:sz="4" w:space="0"/>
            </w:tcBorders>
            <w:noWrap/>
            <w:vAlign w:val="center"/>
          </w:tcPr>
          <w:p w14:paraId="684FF83B">
            <w:pP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1.61</w:t>
            </w:r>
          </w:p>
        </w:tc>
        <w:tc>
          <w:tcPr>
            <w:tcW w:w="633" w:type="dxa"/>
            <w:tcBorders>
              <w:top w:val="single" w:color="000000" w:sz="4" w:space="0"/>
              <w:left w:val="single" w:color="000000" w:sz="4" w:space="0"/>
              <w:bottom w:val="single" w:color="000000" w:sz="4" w:space="0"/>
              <w:right w:val="single" w:color="000000" w:sz="4" w:space="0"/>
            </w:tcBorders>
            <w:noWrap/>
            <w:vAlign w:val="center"/>
          </w:tcPr>
          <w:p w14:paraId="0866D06B">
            <w:pPr>
              <w:rPr>
                <w:rFonts w:hint="eastAsia" w:ascii="宋体" w:hAnsi="宋体" w:eastAsia="宋体" w:cs="宋体"/>
                <w:i w:val="0"/>
                <w:iCs w:val="0"/>
                <w:color w:val="000000"/>
                <w:sz w:val="18"/>
                <w:szCs w:val="18"/>
                <w:u w:val="none"/>
              </w:rPr>
            </w:pPr>
          </w:p>
        </w:tc>
        <w:tc>
          <w:tcPr>
            <w:tcW w:w="1867" w:type="dxa"/>
            <w:tcBorders>
              <w:top w:val="single" w:color="000000" w:sz="4" w:space="0"/>
              <w:left w:val="single" w:color="000000" w:sz="4" w:space="0"/>
              <w:bottom w:val="single" w:color="000000" w:sz="4" w:space="0"/>
              <w:right w:val="single" w:color="000000" w:sz="4" w:space="0"/>
            </w:tcBorders>
            <w:noWrap/>
            <w:vAlign w:val="center"/>
          </w:tcPr>
          <w:p w14:paraId="725AFA40">
            <w:pPr>
              <w:rPr>
                <w:rFonts w:hint="eastAsia" w:ascii="宋体" w:hAnsi="宋体" w:eastAsia="宋体" w:cs="宋体"/>
                <w:i w:val="0"/>
                <w:iCs w:val="0"/>
                <w:color w:val="000000"/>
                <w:sz w:val="18"/>
                <w:szCs w:val="18"/>
                <w:u w:val="none"/>
              </w:rPr>
            </w:pPr>
          </w:p>
        </w:tc>
        <w:tc>
          <w:tcPr>
            <w:tcW w:w="1352" w:type="dxa"/>
            <w:tcBorders>
              <w:top w:val="single" w:color="000000" w:sz="4" w:space="0"/>
              <w:left w:val="single" w:color="000000" w:sz="4" w:space="0"/>
              <w:bottom w:val="single" w:color="000000" w:sz="4" w:space="0"/>
              <w:right w:val="single" w:color="000000" w:sz="4" w:space="0"/>
            </w:tcBorders>
            <w:noWrap/>
            <w:vAlign w:val="center"/>
          </w:tcPr>
          <w:p w14:paraId="10845FA7">
            <w:pPr>
              <w:rPr>
                <w:rFonts w:hint="eastAsia" w:ascii="宋体" w:hAnsi="宋体" w:eastAsia="宋体" w:cs="宋体"/>
                <w:i w:val="0"/>
                <w:iCs w:val="0"/>
                <w:color w:val="000000"/>
                <w:sz w:val="20"/>
                <w:szCs w:val="20"/>
                <w:u w:val="none"/>
              </w:rPr>
            </w:pPr>
          </w:p>
        </w:tc>
      </w:tr>
      <w:tr w14:paraId="2F297B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2259" w:type="dxa"/>
          <w:trHeight w:val="252" w:hRule="atLeast"/>
        </w:trPr>
        <w:tc>
          <w:tcPr>
            <w:tcW w:w="2132" w:type="dxa"/>
            <w:gridSpan w:val="2"/>
            <w:tcBorders>
              <w:top w:val="single" w:color="000000" w:sz="4" w:space="0"/>
              <w:left w:val="single" w:color="000000" w:sz="4" w:space="0"/>
              <w:bottom w:val="single" w:color="000000" w:sz="4" w:space="0"/>
              <w:right w:val="single" w:color="000000" w:sz="4" w:space="0"/>
            </w:tcBorders>
            <w:noWrap/>
            <w:vAlign w:val="center"/>
          </w:tcPr>
          <w:p w14:paraId="5146B1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人员经费合计</w:t>
            </w:r>
          </w:p>
        </w:tc>
        <w:tc>
          <w:tcPr>
            <w:tcW w:w="753" w:type="dxa"/>
            <w:tcBorders>
              <w:top w:val="single" w:color="000000" w:sz="4" w:space="0"/>
              <w:left w:val="single" w:color="000000" w:sz="4" w:space="0"/>
              <w:bottom w:val="single" w:color="000000" w:sz="4" w:space="0"/>
              <w:right w:val="single" w:color="000000" w:sz="4" w:space="0"/>
            </w:tcBorders>
            <w:noWrap/>
            <w:vAlign w:val="center"/>
          </w:tcPr>
          <w:p w14:paraId="46E906AA">
            <w:pP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94.46</w:t>
            </w:r>
          </w:p>
        </w:tc>
        <w:tc>
          <w:tcPr>
            <w:tcW w:w="4850" w:type="dxa"/>
            <w:gridSpan w:val="5"/>
            <w:tcBorders>
              <w:top w:val="single" w:color="000000" w:sz="4" w:space="0"/>
              <w:left w:val="single" w:color="000000" w:sz="4" w:space="0"/>
              <w:bottom w:val="single" w:color="000000" w:sz="4" w:space="0"/>
              <w:right w:val="single" w:color="000000" w:sz="4" w:space="0"/>
            </w:tcBorders>
            <w:noWrap/>
            <w:vAlign w:val="center"/>
          </w:tcPr>
          <w:p w14:paraId="240DFD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公用经费合计</w:t>
            </w:r>
          </w:p>
        </w:tc>
        <w:tc>
          <w:tcPr>
            <w:tcW w:w="13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26765">
            <w:pPr>
              <w:rPr>
                <w:rFonts w:hint="default" w:ascii="宋体" w:hAnsi="宋体" w:eastAsia="宋体" w:cs="宋体"/>
                <w:i w:val="0"/>
                <w:iCs w:val="0"/>
                <w:snapToGrid w:val="0"/>
                <w:color w:val="000000"/>
                <w:kern w:val="0"/>
                <w:sz w:val="20"/>
                <w:szCs w:val="20"/>
                <w:u w:val="none"/>
                <w:lang w:val="en-US" w:eastAsia="zh-CN" w:bidi="ar-SA"/>
              </w:rPr>
            </w:pPr>
            <w:r>
              <w:rPr>
                <w:rFonts w:hint="eastAsia" w:ascii="宋体" w:hAnsi="宋体" w:eastAsia="宋体" w:cs="宋体"/>
                <w:i w:val="0"/>
                <w:iCs w:val="0"/>
                <w:snapToGrid w:val="0"/>
                <w:color w:val="000000"/>
                <w:kern w:val="0"/>
                <w:sz w:val="20"/>
                <w:szCs w:val="20"/>
                <w:u w:val="none"/>
                <w:lang w:val="en-US" w:eastAsia="zh-CN" w:bidi="ar-SA"/>
              </w:rPr>
              <w:t>12.41</w:t>
            </w:r>
          </w:p>
        </w:tc>
      </w:tr>
      <w:tr w14:paraId="4E1E60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9087" w:type="dxa"/>
            <w:gridSpan w:val="9"/>
            <w:tcBorders>
              <w:top w:val="nil"/>
              <w:left w:val="nil"/>
              <w:bottom w:val="nil"/>
              <w:right w:val="nil"/>
            </w:tcBorders>
            <w:noWrap/>
            <w:vAlign w:val="center"/>
          </w:tcPr>
          <w:p w14:paraId="317B2F1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注：本表反映部门本年度一般公共预算财政拨款基本支出明细情况。</w:t>
            </w:r>
          </w:p>
        </w:tc>
        <w:tc>
          <w:tcPr>
            <w:tcW w:w="753" w:type="dxa"/>
            <w:tcBorders>
              <w:top w:val="nil"/>
              <w:left w:val="nil"/>
              <w:bottom w:val="nil"/>
              <w:right w:val="nil"/>
            </w:tcBorders>
            <w:noWrap/>
            <w:vAlign w:val="center"/>
          </w:tcPr>
          <w:p w14:paraId="77212A1A">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753" w:type="dxa"/>
            <w:tcBorders>
              <w:top w:val="nil"/>
              <w:left w:val="nil"/>
              <w:bottom w:val="nil"/>
              <w:right w:val="nil"/>
            </w:tcBorders>
            <w:noWrap/>
            <w:vAlign w:val="center"/>
          </w:tcPr>
          <w:p w14:paraId="3C3D267C">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753" w:type="dxa"/>
            <w:tcBorders>
              <w:top w:val="nil"/>
              <w:left w:val="nil"/>
              <w:bottom w:val="nil"/>
              <w:right w:val="nil"/>
            </w:tcBorders>
            <w:noWrap/>
            <w:vAlign w:val="center"/>
          </w:tcPr>
          <w:p w14:paraId="55E939D9">
            <w:pPr>
              <w:rPr>
                <w:rFonts w:hint="eastAsia" w:ascii="宋体" w:hAnsi="宋体" w:eastAsia="宋体" w:cs="宋体"/>
                <w:i w:val="0"/>
                <w:iCs w:val="0"/>
                <w:snapToGrid w:val="0"/>
                <w:color w:val="000000"/>
                <w:kern w:val="0"/>
                <w:sz w:val="20"/>
                <w:szCs w:val="20"/>
                <w:u w:val="none"/>
                <w:lang w:val="en-US" w:eastAsia="zh-CN" w:bidi="ar-SA"/>
              </w:rPr>
            </w:pPr>
          </w:p>
        </w:tc>
      </w:tr>
    </w:tbl>
    <w:p w14:paraId="30A3F985">
      <w:pPr>
        <w:spacing w:before="234" w:line="5964" w:lineRule="exact"/>
        <w:ind w:firstLine="237"/>
      </w:pPr>
    </w:p>
    <w:p w14:paraId="0F5AC60E">
      <w:pPr>
        <w:pStyle w:val="2"/>
        <w:spacing w:line="270" w:lineRule="auto"/>
      </w:pPr>
    </w:p>
    <w:p w14:paraId="34BEF95E">
      <w:pPr>
        <w:pStyle w:val="2"/>
        <w:spacing w:line="270" w:lineRule="auto"/>
      </w:pPr>
    </w:p>
    <w:p w14:paraId="732F5620">
      <w:pPr>
        <w:pStyle w:val="2"/>
        <w:spacing w:line="270" w:lineRule="auto"/>
      </w:pPr>
    </w:p>
    <w:p w14:paraId="355A84DF">
      <w:pPr>
        <w:pStyle w:val="2"/>
        <w:spacing w:line="339" w:lineRule="auto"/>
      </w:pPr>
    </w:p>
    <w:p w14:paraId="1D1A700B">
      <w:pPr>
        <w:pStyle w:val="2"/>
        <w:spacing w:line="339" w:lineRule="auto"/>
      </w:pPr>
    </w:p>
    <w:p w14:paraId="2C062FCC">
      <w:pPr>
        <w:pStyle w:val="2"/>
        <w:spacing w:line="339" w:lineRule="auto"/>
      </w:pPr>
    </w:p>
    <w:p w14:paraId="00574DC6">
      <w:pPr>
        <w:pStyle w:val="2"/>
        <w:spacing w:line="340" w:lineRule="auto"/>
      </w:pPr>
    </w:p>
    <w:p w14:paraId="67DA78E3">
      <w:pPr>
        <w:spacing w:before="101" w:line="224" w:lineRule="auto"/>
        <w:ind w:left="666"/>
        <w:rPr>
          <w:rFonts w:ascii="黑体" w:hAnsi="黑体" w:eastAsia="黑体" w:cs="黑体"/>
          <w:sz w:val="31"/>
          <w:szCs w:val="31"/>
        </w:rPr>
      </w:pPr>
      <w:r>
        <w:rPr>
          <w:rFonts w:ascii="黑体" w:hAnsi="黑体" w:eastAsia="黑体" w:cs="黑体"/>
          <w:spacing w:val="8"/>
          <w:sz w:val="31"/>
          <w:szCs w:val="31"/>
        </w:rPr>
        <w:t>七、政府性基金预算财政拨款收入支出决算表</w:t>
      </w:r>
    </w:p>
    <w:tbl>
      <w:tblPr>
        <w:tblStyle w:val="5"/>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25"/>
        <w:gridCol w:w="726"/>
        <w:gridCol w:w="2082"/>
        <w:gridCol w:w="912"/>
        <w:gridCol w:w="684"/>
        <w:gridCol w:w="532"/>
        <w:gridCol w:w="684"/>
        <w:gridCol w:w="684"/>
        <w:gridCol w:w="1431"/>
      </w:tblGrid>
      <w:tr w14:paraId="3B8BB9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gridSpan w:val="9"/>
            <w:tcBorders>
              <w:top w:val="nil"/>
              <w:left w:val="nil"/>
              <w:bottom w:val="nil"/>
              <w:right w:val="nil"/>
            </w:tcBorders>
            <w:shd w:val="clear" w:color="auto" w:fill="FFFFFF"/>
            <w:noWrap w:val="0"/>
            <w:vAlign w:val="center"/>
          </w:tcPr>
          <w:p w14:paraId="17AF28FC">
            <w:pPr>
              <w:keepNext w:val="0"/>
              <w:keepLines w:val="0"/>
              <w:widowControl/>
              <w:suppressLineNumbers w:val="0"/>
              <w:jc w:val="center"/>
              <w:textAlignment w:val="center"/>
              <w:rPr>
                <w:rFonts w:ascii="华文中宋" w:hAnsi="华文中宋" w:eastAsia="华文中宋" w:cs="华文中宋"/>
                <w:i w:val="0"/>
                <w:iCs w:val="0"/>
                <w:color w:val="000000"/>
                <w:sz w:val="32"/>
                <w:szCs w:val="32"/>
                <w:u w:val="none"/>
              </w:rPr>
            </w:pPr>
            <w:r>
              <w:rPr>
                <w:rFonts w:hint="eastAsia" w:ascii="华文中宋" w:hAnsi="华文中宋" w:eastAsia="华文中宋" w:cs="华文中宋"/>
                <w:i w:val="0"/>
                <w:iCs w:val="0"/>
                <w:color w:val="000000"/>
                <w:kern w:val="0"/>
                <w:sz w:val="32"/>
                <w:szCs w:val="32"/>
                <w:u w:val="none"/>
                <w:lang w:val="en-US" w:eastAsia="zh-CN" w:bidi="ar"/>
              </w:rPr>
              <w:t>政府性基金预算财政拨款收入支出决算表</w:t>
            </w:r>
          </w:p>
        </w:tc>
      </w:tr>
      <w:tr w14:paraId="2757EB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2" w:hRule="atLeast"/>
        </w:trPr>
        <w:tc>
          <w:tcPr>
            <w:tcW w:w="0" w:type="auto"/>
            <w:tcBorders>
              <w:top w:val="nil"/>
              <w:left w:val="nil"/>
              <w:bottom w:val="nil"/>
              <w:right w:val="nil"/>
            </w:tcBorders>
            <w:shd w:val="clear" w:color="auto" w:fill="FFFFFF"/>
            <w:noWrap w:val="0"/>
            <w:vAlign w:val="center"/>
          </w:tcPr>
          <w:p w14:paraId="7B80FDAD">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FFFFFF"/>
            <w:noWrap w:val="0"/>
            <w:vAlign w:val="center"/>
          </w:tcPr>
          <w:p w14:paraId="0026A68D">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FFFFFF"/>
            <w:noWrap w:val="0"/>
            <w:vAlign w:val="center"/>
          </w:tcPr>
          <w:p w14:paraId="1E607922">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FFFFFF"/>
            <w:noWrap w:val="0"/>
            <w:vAlign w:val="center"/>
          </w:tcPr>
          <w:p w14:paraId="7A3316D1">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FFFFFF"/>
            <w:noWrap w:val="0"/>
            <w:vAlign w:val="center"/>
          </w:tcPr>
          <w:p w14:paraId="52C0BDD4">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FFFFFF"/>
            <w:noWrap w:val="0"/>
            <w:vAlign w:val="center"/>
          </w:tcPr>
          <w:p w14:paraId="78C55D69">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FFFFFF"/>
            <w:noWrap w:val="0"/>
            <w:vAlign w:val="center"/>
          </w:tcPr>
          <w:p w14:paraId="746F8DF4">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FFFFFF"/>
            <w:noWrap w:val="0"/>
            <w:vAlign w:val="center"/>
          </w:tcPr>
          <w:p w14:paraId="2F6FC9C6">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FFFFFF"/>
            <w:noWrap/>
            <w:vAlign w:val="center"/>
          </w:tcPr>
          <w:p w14:paraId="1778B58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公开07表</w:t>
            </w:r>
          </w:p>
        </w:tc>
      </w:tr>
      <w:tr w14:paraId="7A452B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nil"/>
              <w:left w:val="nil"/>
              <w:bottom w:val="nil"/>
              <w:right w:val="nil"/>
            </w:tcBorders>
            <w:shd w:val="clear" w:color="auto" w:fill="FFFFFF"/>
            <w:noWrap/>
            <w:vAlign w:val="center"/>
          </w:tcPr>
          <w:p w14:paraId="198D3BF4">
            <w:pPr>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部门：德惠市医疗保障局（本级）</w:t>
            </w:r>
          </w:p>
        </w:tc>
        <w:tc>
          <w:tcPr>
            <w:tcW w:w="0" w:type="auto"/>
            <w:tcBorders>
              <w:top w:val="nil"/>
              <w:left w:val="nil"/>
              <w:bottom w:val="nil"/>
              <w:right w:val="nil"/>
            </w:tcBorders>
            <w:shd w:val="clear" w:color="auto" w:fill="FFFFFF"/>
            <w:noWrap w:val="0"/>
            <w:vAlign w:val="center"/>
          </w:tcPr>
          <w:p w14:paraId="70205F17">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FFFFFF"/>
            <w:noWrap w:val="0"/>
            <w:vAlign w:val="center"/>
          </w:tcPr>
          <w:p w14:paraId="09BF77C5">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FFFFFF"/>
            <w:noWrap w:val="0"/>
            <w:vAlign w:val="center"/>
          </w:tcPr>
          <w:p w14:paraId="36B1225F">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FFFFFF"/>
            <w:noWrap w:val="0"/>
            <w:vAlign w:val="center"/>
          </w:tcPr>
          <w:p w14:paraId="7312E4CB">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FFFFFF"/>
            <w:noWrap w:val="0"/>
            <w:vAlign w:val="center"/>
          </w:tcPr>
          <w:p w14:paraId="2C4D0B82">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FFFFFF"/>
            <w:noWrap/>
            <w:vAlign w:val="center"/>
          </w:tcPr>
          <w:p w14:paraId="39A4C49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14:paraId="41CC1D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01E71A5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项 </w:t>
            </w:r>
            <w:r>
              <w:rPr>
                <w:rStyle w:val="11"/>
                <w:lang w:val="en-US" w:eastAsia="zh-CN" w:bidi="ar"/>
              </w:rPr>
              <w:t xml:space="preserve">   </w:t>
            </w:r>
            <w:r>
              <w:rPr>
                <w:rFonts w:hint="eastAsia" w:ascii="宋体" w:hAnsi="宋体" w:eastAsia="宋体" w:cs="宋体"/>
                <w:i w:val="0"/>
                <w:iCs w:val="0"/>
                <w:color w:val="000000"/>
                <w:kern w:val="0"/>
                <w:sz w:val="24"/>
                <w:szCs w:val="24"/>
                <w:u w:val="none"/>
                <w:lang w:val="en-US" w:eastAsia="zh-CN" w:bidi="ar"/>
              </w:rPr>
              <w:t>目</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14:paraId="36CEB68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年初结转和结余</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14:paraId="2E22B1D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本年收入</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51B8DFF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本年支出</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14:paraId="2FB4583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年末结转和结余</w:t>
            </w:r>
          </w:p>
        </w:tc>
      </w:tr>
      <w:tr w14:paraId="7BD051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noWrap w:val="0"/>
            <w:vAlign w:val="center"/>
          </w:tcPr>
          <w:p w14:paraId="6A829A3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功能分类科目编码</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14:paraId="36D67AF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科目名称</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24390390">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49E73CA7">
            <w:pPr>
              <w:jc w:val="center"/>
              <w:rPr>
                <w:rFonts w:hint="eastAsia" w:ascii="宋体" w:hAnsi="宋体" w:eastAsia="宋体" w:cs="宋体"/>
                <w:i w:val="0"/>
                <w:iCs w:val="0"/>
                <w:color w:val="000000"/>
                <w:sz w:val="24"/>
                <w:szCs w:val="24"/>
                <w:u w:val="none"/>
              </w:rPr>
            </w:pP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14:paraId="0408E20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小计</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14:paraId="5D05121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基本支出  </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14:paraId="0D42313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项目支出</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73A2349C">
            <w:pPr>
              <w:jc w:val="center"/>
              <w:rPr>
                <w:rFonts w:hint="eastAsia" w:ascii="宋体" w:hAnsi="宋体" w:eastAsia="宋体" w:cs="宋体"/>
                <w:i w:val="0"/>
                <w:iCs w:val="0"/>
                <w:color w:val="000000"/>
                <w:sz w:val="24"/>
                <w:szCs w:val="24"/>
                <w:u w:val="none"/>
              </w:rPr>
            </w:pPr>
          </w:p>
        </w:tc>
      </w:tr>
      <w:tr w14:paraId="02A42C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5158B4DD">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667FECDE">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022DCC16">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0B852AF1">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08E3D5C1">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05BCC504">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15C8EF52">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3970F605">
            <w:pPr>
              <w:jc w:val="center"/>
              <w:rPr>
                <w:rFonts w:hint="eastAsia" w:ascii="宋体" w:hAnsi="宋体" w:eastAsia="宋体" w:cs="宋体"/>
                <w:i w:val="0"/>
                <w:iCs w:val="0"/>
                <w:color w:val="000000"/>
                <w:sz w:val="24"/>
                <w:szCs w:val="24"/>
                <w:u w:val="none"/>
              </w:rPr>
            </w:pPr>
          </w:p>
        </w:tc>
      </w:tr>
      <w:tr w14:paraId="599127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0DD009E6">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63359FAA">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6D725726">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5002A695">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47D9A009">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430C7DDD">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7AA8A5E5">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3C815B13">
            <w:pPr>
              <w:jc w:val="center"/>
              <w:rPr>
                <w:rFonts w:hint="eastAsia" w:ascii="宋体" w:hAnsi="宋体" w:eastAsia="宋体" w:cs="宋体"/>
                <w:i w:val="0"/>
                <w:iCs w:val="0"/>
                <w:color w:val="000000"/>
                <w:sz w:val="24"/>
                <w:szCs w:val="24"/>
                <w:u w:val="none"/>
              </w:rPr>
            </w:pPr>
          </w:p>
        </w:tc>
      </w:tr>
      <w:tr w14:paraId="7B9B81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0AE2A09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栏次</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34ADE6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C5C964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069BB4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788114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3771E2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056D3F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r>
      <w:tr w14:paraId="6C0C98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23B8917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3947285">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8BE3F9B">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02B445A">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A6813D0">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121F143">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A979EFE">
            <w:pPr>
              <w:jc w:val="center"/>
              <w:rPr>
                <w:rFonts w:hint="eastAsia" w:ascii="宋体" w:hAnsi="宋体" w:eastAsia="宋体" w:cs="宋体"/>
                <w:i w:val="0"/>
                <w:iCs w:val="0"/>
                <w:color w:val="000000"/>
                <w:sz w:val="24"/>
                <w:szCs w:val="24"/>
                <w:u w:val="none"/>
              </w:rPr>
            </w:pPr>
          </w:p>
        </w:tc>
      </w:tr>
      <w:tr w14:paraId="09341D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14:paraId="01DC7C03">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A2FDE13">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A9E0925">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E3A5938">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05C97AA">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27C9560">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381D7B3">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139ABA6">
            <w:pPr>
              <w:rPr>
                <w:rFonts w:hint="eastAsia" w:ascii="宋体" w:hAnsi="宋体" w:eastAsia="宋体" w:cs="宋体"/>
                <w:i w:val="0"/>
                <w:iCs w:val="0"/>
                <w:color w:val="000000"/>
                <w:sz w:val="24"/>
                <w:szCs w:val="24"/>
                <w:u w:val="none"/>
              </w:rPr>
            </w:pPr>
          </w:p>
        </w:tc>
      </w:tr>
      <w:tr w14:paraId="3227D0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14:paraId="607B60E8">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D13C7CD">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78B3085">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A30E98F">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4B2B0D5">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4F7B85A">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5ACF923">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F75CC9F">
            <w:pPr>
              <w:rPr>
                <w:rFonts w:hint="eastAsia" w:ascii="宋体" w:hAnsi="宋体" w:eastAsia="宋体" w:cs="宋体"/>
                <w:i w:val="0"/>
                <w:iCs w:val="0"/>
                <w:color w:val="000000"/>
                <w:sz w:val="24"/>
                <w:szCs w:val="24"/>
                <w:u w:val="none"/>
              </w:rPr>
            </w:pPr>
          </w:p>
        </w:tc>
      </w:tr>
      <w:tr w14:paraId="443BEA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14:paraId="7A8A52E3">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F570FBA">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C37D889">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DACEE00">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C8FA8D4">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443A1CA">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C6F662E">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95BEBCB">
            <w:pPr>
              <w:rPr>
                <w:rFonts w:hint="eastAsia" w:ascii="宋体" w:hAnsi="宋体" w:eastAsia="宋体" w:cs="宋体"/>
                <w:i w:val="0"/>
                <w:iCs w:val="0"/>
                <w:color w:val="000000"/>
                <w:sz w:val="24"/>
                <w:szCs w:val="24"/>
                <w:u w:val="none"/>
              </w:rPr>
            </w:pPr>
          </w:p>
        </w:tc>
      </w:tr>
      <w:tr w14:paraId="45F728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14:paraId="5FEE13A4">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2E5DD58">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0484F3D">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FC2C4B9">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029A36D">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0C485A4">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51357EF">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1488285">
            <w:pPr>
              <w:rPr>
                <w:rFonts w:hint="eastAsia" w:ascii="宋体" w:hAnsi="宋体" w:eastAsia="宋体" w:cs="宋体"/>
                <w:i w:val="0"/>
                <w:iCs w:val="0"/>
                <w:color w:val="000000"/>
                <w:sz w:val="24"/>
                <w:szCs w:val="24"/>
                <w:u w:val="none"/>
              </w:rPr>
            </w:pPr>
          </w:p>
        </w:tc>
      </w:tr>
      <w:tr w14:paraId="67FE76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14:paraId="7AC6BFDF">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C8C2742">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132A710">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DC6EE42">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48EE547">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7626EFB">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84102E3">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D056B12">
            <w:pPr>
              <w:rPr>
                <w:rFonts w:hint="eastAsia" w:ascii="宋体" w:hAnsi="宋体" w:eastAsia="宋体" w:cs="宋体"/>
                <w:i w:val="0"/>
                <w:iCs w:val="0"/>
                <w:color w:val="000000"/>
                <w:sz w:val="24"/>
                <w:szCs w:val="24"/>
                <w:u w:val="none"/>
              </w:rPr>
            </w:pPr>
          </w:p>
        </w:tc>
      </w:tr>
      <w:tr w14:paraId="114A28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14:paraId="61C9F5DB">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6D4C5EA">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111C47B">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BA0BD22">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59B9A83">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E3E657D">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A113108">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E8F0238">
            <w:pPr>
              <w:rPr>
                <w:rFonts w:hint="eastAsia" w:ascii="宋体" w:hAnsi="宋体" w:eastAsia="宋体" w:cs="宋体"/>
                <w:i w:val="0"/>
                <w:iCs w:val="0"/>
                <w:color w:val="000000"/>
                <w:sz w:val="24"/>
                <w:szCs w:val="24"/>
                <w:u w:val="none"/>
              </w:rPr>
            </w:pPr>
          </w:p>
        </w:tc>
      </w:tr>
      <w:tr w14:paraId="1BCD6F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0" w:type="auto"/>
            <w:gridSpan w:val="9"/>
            <w:tcBorders>
              <w:top w:val="nil"/>
              <w:left w:val="nil"/>
              <w:bottom w:val="nil"/>
              <w:right w:val="nil"/>
            </w:tcBorders>
            <w:noWrap w:val="0"/>
            <w:vAlign w:val="center"/>
          </w:tcPr>
          <w:p w14:paraId="72DCC86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注：本表反映部门本年度政府性基金预算财政拨款收入、支出及结转和结余情况。</w:t>
            </w:r>
          </w:p>
        </w:tc>
      </w:tr>
    </w:tbl>
    <w:p w14:paraId="6072ADD6">
      <w:pPr>
        <w:spacing w:before="235" w:line="4714" w:lineRule="exact"/>
        <w:ind w:firstLine="240"/>
      </w:pPr>
    </w:p>
    <w:p w14:paraId="239692C9">
      <w:pPr>
        <w:pStyle w:val="2"/>
        <w:spacing w:line="270" w:lineRule="auto"/>
      </w:pPr>
    </w:p>
    <w:p w14:paraId="0FC2482E">
      <w:pPr>
        <w:pStyle w:val="2"/>
        <w:spacing w:line="270" w:lineRule="auto"/>
      </w:pPr>
    </w:p>
    <w:p w14:paraId="16406267">
      <w:pPr>
        <w:pStyle w:val="2"/>
        <w:spacing w:line="271" w:lineRule="auto"/>
      </w:pPr>
    </w:p>
    <w:p w14:paraId="3CED05DE">
      <w:pPr>
        <w:pStyle w:val="2"/>
        <w:spacing w:line="339" w:lineRule="auto"/>
      </w:pPr>
    </w:p>
    <w:p w14:paraId="217AD73A">
      <w:pPr>
        <w:pStyle w:val="2"/>
        <w:spacing w:line="340" w:lineRule="auto"/>
      </w:pPr>
    </w:p>
    <w:p w14:paraId="4A6EFF4F">
      <w:pPr>
        <w:spacing w:before="101" w:line="224" w:lineRule="auto"/>
        <w:ind w:left="667"/>
        <w:rPr>
          <w:rFonts w:ascii="黑体" w:hAnsi="黑体" w:eastAsia="黑体" w:cs="黑体"/>
          <w:sz w:val="31"/>
          <w:szCs w:val="31"/>
        </w:rPr>
      </w:pPr>
      <w:r>
        <w:rPr>
          <w:rFonts w:ascii="黑体" w:hAnsi="黑体" w:eastAsia="黑体" w:cs="黑体"/>
          <w:spacing w:val="8"/>
          <w:sz w:val="31"/>
          <w:szCs w:val="31"/>
        </w:rPr>
        <w:t>八、国有资本经营预算财政拨款支出决算表</w:t>
      </w:r>
    </w:p>
    <w:tbl>
      <w:tblPr>
        <w:tblStyle w:val="5"/>
        <w:tblW w:w="86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591"/>
        <w:gridCol w:w="248"/>
        <w:gridCol w:w="1313"/>
        <w:gridCol w:w="777"/>
        <w:gridCol w:w="1313"/>
        <w:gridCol w:w="1358"/>
      </w:tblGrid>
      <w:tr w14:paraId="76E0D3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4" w:hRule="atLeast"/>
        </w:trPr>
        <w:tc>
          <w:tcPr>
            <w:tcW w:w="0" w:type="auto"/>
            <w:gridSpan w:val="6"/>
            <w:tcBorders>
              <w:top w:val="nil"/>
              <w:left w:val="nil"/>
              <w:bottom w:val="nil"/>
              <w:right w:val="nil"/>
            </w:tcBorders>
            <w:shd w:val="clear" w:color="auto" w:fill="FFFFFF"/>
            <w:noWrap w:val="0"/>
            <w:vAlign w:val="center"/>
          </w:tcPr>
          <w:p w14:paraId="0767B63C">
            <w:pPr>
              <w:keepNext w:val="0"/>
              <w:keepLines w:val="0"/>
              <w:widowControl/>
              <w:suppressLineNumbers w:val="0"/>
              <w:jc w:val="center"/>
              <w:textAlignment w:val="center"/>
              <w:rPr>
                <w:rFonts w:ascii="华文中宋" w:hAnsi="华文中宋" w:eastAsia="华文中宋" w:cs="华文中宋"/>
                <w:i w:val="0"/>
                <w:iCs w:val="0"/>
                <w:color w:val="000000"/>
                <w:sz w:val="32"/>
                <w:szCs w:val="32"/>
                <w:u w:val="none"/>
              </w:rPr>
            </w:pPr>
            <w:r>
              <w:rPr>
                <w:rFonts w:hint="eastAsia" w:ascii="华文中宋" w:hAnsi="华文中宋" w:eastAsia="华文中宋" w:cs="华文中宋"/>
                <w:i w:val="0"/>
                <w:iCs w:val="0"/>
                <w:color w:val="000000"/>
                <w:kern w:val="0"/>
                <w:sz w:val="32"/>
                <w:szCs w:val="32"/>
                <w:u w:val="none"/>
                <w:lang w:val="en-US" w:eastAsia="zh-CN" w:bidi="ar"/>
              </w:rPr>
              <w:t>国有资本经营预算财政拨款支出决算表</w:t>
            </w:r>
          </w:p>
        </w:tc>
      </w:tr>
      <w:tr w14:paraId="020A84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trPr>
        <w:tc>
          <w:tcPr>
            <w:tcW w:w="0" w:type="auto"/>
            <w:tcBorders>
              <w:top w:val="nil"/>
              <w:left w:val="nil"/>
              <w:bottom w:val="nil"/>
              <w:right w:val="nil"/>
            </w:tcBorders>
            <w:shd w:val="clear" w:color="auto" w:fill="FFFFFF"/>
            <w:noWrap w:val="0"/>
            <w:vAlign w:val="center"/>
          </w:tcPr>
          <w:p w14:paraId="4754CAF7">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FFFFFF"/>
            <w:noWrap w:val="0"/>
            <w:vAlign w:val="center"/>
          </w:tcPr>
          <w:p w14:paraId="050B61C3">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FFFFFF"/>
            <w:noWrap w:val="0"/>
            <w:vAlign w:val="center"/>
          </w:tcPr>
          <w:p w14:paraId="130495C7">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FFFFFF"/>
            <w:noWrap w:val="0"/>
            <w:vAlign w:val="center"/>
          </w:tcPr>
          <w:p w14:paraId="131B4DC4">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FFFFFF"/>
            <w:noWrap w:val="0"/>
            <w:vAlign w:val="center"/>
          </w:tcPr>
          <w:p w14:paraId="67583A5B">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FFFFFF"/>
            <w:noWrap/>
            <w:vAlign w:val="center"/>
          </w:tcPr>
          <w:p w14:paraId="4B7A6D8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公开08表</w:t>
            </w:r>
          </w:p>
        </w:tc>
      </w:tr>
      <w:tr w14:paraId="2DE9D0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trPr>
        <w:tc>
          <w:tcPr>
            <w:tcW w:w="0" w:type="auto"/>
            <w:tcBorders>
              <w:top w:val="nil"/>
              <w:left w:val="nil"/>
              <w:bottom w:val="nil"/>
              <w:right w:val="nil"/>
            </w:tcBorders>
            <w:shd w:val="clear" w:color="auto" w:fill="FFFFFF"/>
            <w:noWrap/>
            <w:vAlign w:val="center"/>
          </w:tcPr>
          <w:p w14:paraId="6E165F1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部门：德惠市医疗保障局（本级）</w:t>
            </w:r>
          </w:p>
        </w:tc>
        <w:tc>
          <w:tcPr>
            <w:tcW w:w="0" w:type="auto"/>
            <w:tcBorders>
              <w:top w:val="nil"/>
              <w:left w:val="nil"/>
              <w:bottom w:val="nil"/>
              <w:right w:val="nil"/>
            </w:tcBorders>
            <w:shd w:val="clear" w:color="auto" w:fill="FFFFFF"/>
            <w:noWrap w:val="0"/>
            <w:vAlign w:val="center"/>
          </w:tcPr>
          <w:p w14:paraId="02F0C3D9">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FFFFFF"/>
            <w:noWrap w:val="0"/>
            <w:vAlign w:val="center"/>
          </w:tcPr>
          <w:p w14:paraId="4C1529D0">
            <w:pPr>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nil"/>
            </w:tcBorders>
            <w:shd w:val="clear" w:color="auto" w:fill="FFFFFF"/>
            <w:noWrap w:val="0"/>
            <w:vAlign w:val="center"/>
          </w:tcPr>
          <w:p w14:paraId="7B6D43D2">
            <w:pPr>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nil"/>
            </w:tcBorders>
            <w:shd w:val="clear" w:color="auto" w:fill="FFFFFF"/>
            <w:noWrap w:val="0"/>
            <w:vAlign w:val="center"/>
          </w:tcPr>
          <w:p w14:paraId="5F678024">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FFFFFF"/>
            <w:noWrap/>
            <w:vAlign w:val="center"/>
          </w:tcPr>
          <w:p w14:paraId="36031F1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14:paraId="7720C5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0" w:type="auto"/>
            <w:gridSpan w:val="3"/>
            <w:tcBorders>
              <w:top w:val="single" w:color="000000" w:sz="8" w:space="0"/>
              <w:left w:val="single" w:color="000000" w:sz="8" w:space="0"/>
              <w:bottom w:val="single" w:color="000000" w:sz="4" w:space="0"/>
              <w:right w:val="single" w:color="000000" w:sz="4" w:space="0"/>
            </w:tcBorders>
            <w:noWrap w:val="0"/>
            <w:vAlign w:val="center"/>
          </w:tcPr>
          <w:p w14:paraId="7E12F8E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项 </w:t>
            </w:r>
            <w:r>
              <w:rPr>
                <w:rFonts w:hint="eastAsia" w:ascii="宋体" w:hAnsi="宋体" w:eastAsia="宋体" w:cs="宋体"/>
                <w:i w:val="0"/>
                <w:iCs w:val="0"/>
                <w:color w:val="000000"/>
                <w:kern w:val="0"/>
                <w:sz w:val="22"/>
                <w:szCs w:val="22"/>
                <w:u w:val="none"/>
                <w:lang w:val="en-US" w:eastAsia="zh-CN" w:bidi="ar"/>
              </w:rPr>
              <w:t xml:space="preserve">   </w:t>
            </w:r>
            <w:r>
              <w:rPr>
                <w:rFonts w:hint="eastAsia" w:ascii="宋体" w:hAnsi="宋体" w:eastAsia="宋体" w:cs="宋体"/>
                <w:i w:val="0"/>
                <w:iCs w:val="0"/>
                <w:color w:val="000000"/>
                <w:kern w:val="0"/>
                <w:sz w:val="24"/>
                <w:szCs w:val="24"/>
                <w:u w:val="none"/>
                <w:lang w:val="en-US" w:eastAsia="zh-CN" w:bidi="ar"/>
              </w:rPr>
              <w:t>目</w:t>
            </w:r>
          </w:p>
        </w:tc>
        <w:tc>
          <w:tcPr>
            <w:tcW w:w="0" w:type="auto"/>
            <w:gridSpan w:val="3"/>
            <w:tcBorders>
              <w:top w:val="single" w:color="000000" w:sz="8" w:space="0"/>
              <w:left w:val="single" w:color="000000" w:sz="4" w:space="0"/>
              <w:bottom w:val="single" w:color="000000" w:sz="4" w:space="0"/>
              <w:right w:val="single" w:color="000000" w:sz="4" w:space="0"/>
            </w:tcBorders>
            <w:noWrap w:val="0"/>
            <w:vAlign w:val="center"/>
          </w:tcPr>
          <w:p w14:paraId="423D31B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本年支出</w:t>
            </w:r>
          </w:p>
        </w:tc>
      </w:tr>
      <w:tr w14:paraId="0DF59D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trPr>
        <w:tc>
          <w:tcPr>
            <w:tcW w:w="0" w:type="auto"/>
            <w:gridSpan w:val="2"/>
            <w:vMerge w:val="restart"/>
            <w:tcBorders>
              <w:top w:val="single" w:color="000000" w:sz="4" w:space="0"/>
              <w:left w:val="single" w:color="000000" w:sz="8" w:space="0"/>
              <w:bottom w:val="single" w:color="000000" w:sz="4" w:space="0"/>
              <w:right w:val="single" w:color="000000" w:sz="4" w:space="0"/>
            </w:tcBorders>
            <w:noWrap w:val="0"/>
            <w:vAlign w:val="center"/>
          </w:tcPr>
          <w:p w14:paraId="372EACB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功能分类科目编码</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14:paraId="4F0EC6A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科目名称</w:t>
            </w:r>
          </w:p>
        </w:tc>
        <w:tc>
          <w:tcPr>
            <w:tcW w:w="0" w:type="auto"/>
            <w:vMerge w:val="restart"/>
            <w:tcBorders>
              <w:top w:val="nil"/>
              <w:left w:val="single" w:color="000000" w:sz="4" w:space="0"/>
              <w:bottom w:val="single" w:color="000000" w:sz="4" w:space="0"/>
              <w:right w:val="single" w:color="000000" w:sz="4" w:space="0"/>
            </w:tcBorders>
            <w:noWrap w:val="0"/>
            <w:vAlign w:val="center"/>
          </w:tcPr>
          <w:p w14:paraId="6318784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合计</w:t>
            </w:r>
          </w:p>
        </w:tc>
        <w:tc>
          <w:tcPr>
            <w:tcW w:w="0" w:type="auto"/>
            <w:vMerge w:val="restart"/>
            <w:tcBorders>
              <w:top w:val="nil"/>
              <w:left w:val="single" w:color="000000" w:sz="4" w:space="0"/>
              <w:bottom w:val="single" w:color="000000" w:sz="4" w:space="0"/>
              <w:right w:val="single" w:color="000000" w:sz="4" w:space="0"/>
            </w:tcBorders>
            <w:noWrap w:val="0"/>
            <w:vAlign w:val="center"/>
          </w:tcPr>
          <w:p w14:paraId="2FB0D81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基本支出  </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14:paraId="3B1F223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项目支出</w:t>
            </w:r>
          </w:p>
        </w:tc>
      </w:tr>
      <w:tr w14:paraId="51830B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trPr>
        <w:tc>
          <w:tcPr>
            <w:tcW w:w="0" w:type="auto"/>
            <w:gridSpan w:val="2"/>
            <w:vMerge w:val="continue"/>
            <w:tcBorders>
              <w:top w:val="single" w:color="000000" w:sz="4" w:space="0"/>
              <w:left w:val="single" w:color="000000" w:sz="8" w:space="0"/>
              <w:bottom w:val="single" w:color="000000" w:sz="4" w:space="0"/>
              <w:right w:val="single" w:color="000000" w:sz="4" w:space="0"/>
            </w:tcBorders>
            <w:noWrap w:val="0"/>
            <w:vAlign w:val="center"/>
          </w:tcPr>
          <w:p w14:paraId="4C2B791D">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4786C8DE">
            <w:pPr>
              <w:jc w:val="center"/>
              <w:rPr>
                <w:rFonts w:hint="eastAsia" w:ascii="宋体" w:hAnsi="宋体" w:eastAsia="宋体" w:cs="宋体"/>
                <w:i w:val="0"/>
                <w:iCs w:val="0"/>
                <w:color w:val="000000"/>
                <w:sz w:val="24"/>
                <w:szCs w:val="24"/>
                <w:u w:val="none"/>
              </w:rPr>
            </w:pPr>
          </w:p>
        </w:tc>
        <w:tc>
          <w:tcPr>
            <w:tcW w:w="0" w:type="auto"/>
            <w:vMerge w:val="continue"/>
            <w:tcBorders>
              <w:top w:val="nil"/>
              <w:left w:val="single" w:color="000000" w:sz="4" w:space="0"/>
              <w:bottom w:val="single" w:color="000000" w:sz="4" w:space="0"/>
              <w:right w:val="single" w:color="000000" w:sz="4" w:space="0"/>
            </w:tcBorders>
            <w:noWrap w:val="0"/>
            <w:vAlign w:val="center"/>
          </w:tcPr>
          <w:p w14:paraId="6BDC5222">
            <w:pPr>
              <w:jc w:val="center"/>
              <w:rPr>
                <w:rFonts w:hint="eastAsia" w:ascii="宋体" w:hAnsi="宋体" w:eastAsia="宋体" w:cs="宋体"/>
                <w:i w:val="0"/>
                <w:iCs w:val="0"/>
                <w:color w:val="000000"/>
                <w:sz w:val="24"/>
                <w:szCs w:val="24"/>
                <w:u w:val="none"/>
              </w:rPr>
            </w:pPr>
          </w:p>
        </w:tc>
        <w:tc>
          <w:tcPr>
            <w:tcW w:w="0" w:type="auto"/>
            <w:vMerge w:val="continue"/>
            <w:tcBorders>
              <w:top w:val="nil"/>
              <w:left w:val="single" w:color="000000" w:sz="4" w:space="0"/>
              <w:bottom w:val="single" w:color="000000" w:sz="4" w:space="0"/>
              <w:right w:val="single" w:color="000000" w:sz="4" w:space="0"/>
            </w:tcBorders>
            <w:noWrap w:val="0"/>
            <w:vAlign w:val="center"/>
          </w:tcPr>
          <w:p w14:paraId="46A13856">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2DCC357B">
            <w:pPr>
              <w:jc w:val="center"/>
              <w:rPr>
                <w:rFonts w:hint="eastAsia" w:ascii="宋体" w:hAnsi="宋体" w:eastAsia="宋体" w:cs="宋体"/>
                <w:i w:val="0"/>
                <w:iCs w:val="0"/>
                <w:color w:val="000000"/>
                <w:sz w:val="24"/>
                <w:szCs w:val="24"/>
                <w:u w:val="none"/>
              </w:rPr>
            </w:pPr>
          </w:p>
        </w:tc>
      </w:tr>
      <w:tr w14:paraId="6171B4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trPr>
        <w:tc>
          <w:tcPr>
            <w:tcW w:w="0" w:type="auto"/>
            <w:gridSpan w:val="2"/>
            <w:vMerge w:val="continue"/>
            <w:tcBorders>
              <w:top w:val="single" w:color="000000" w:sz="4" w:space="0"/>
              <w:left w:val="single" w:color="000000" w:sz="8" w:space="0"/>
              <w:bottom w:val="single" w:color="000000" w:sz="4" w:space="0"/>
              <w:right w:val="single" w:color="000000" w:sz="4" w:space="0"/>
            </w:tcBorders>
            <w:noWrap w:val="0"/>
            <w:vAlign w:val="center"/>
          </w:tcPr>
          <w:p w14:paraId="1756E222">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61F87214">
            <w:pPr>
              <w:jc w:val="center"/>
              <w:rPr>
                <w:rFonts w:hint="eastAsia" w:ascii="宋体" w:hAnsi="宋体" w:eastAsia="宋体" w:cs="宋体"/>
                <w:i w:val="0"/>
                <w:iCs w:val="0"/>
                <w:color w:val="000000"/>
                <w:sz w:val="24"/>
                <w:szCs w:val="24"/>
                <w:u w:val="none"/>
              </w:rPr>
            </w:pPr>
          </w:p>
        </w:tc>
        <w:tc>
          <w:tcPr>
            <w:tcW w:w="0" w:type="auto"/>
            <w:vMerge w:val="continue"/>
            <w:tcBorders>
              <w:top w:val="nil"/>
              <w:left w:val="single" w:color="000000" w:sz="4" w:space="0"/>
              <w:bottom w:val="single" w:color="000000" w:sz="4" w:space="0"/>
              <w:right w:val="single" w:color="000000" w:sz="4" w:space="0"/>
            </w:tcBorders>
            <w:noWrap w:val="0"/>
            <w:vAlign w:val="center"/>
          </w:tcPr>
          <w:p w14:paraId="15EA3E3A">
            <w:pPr>
              <w:jc w:val="center"/>
              <w:rPr>
                <w:rFonts w:hint="eastAsia" w:ascii="宋体" w:hAnsi="宋体" w:eastAsia="宋体" w:cs="宋体"/>
                <w:i w:val="0"/>
                <w:iCs w:val="0"/>
                <w:color w:val="000000"/>
                <w:sz w:val="24"/>
                <w:szCs w:val="24"/>
                <w:u w:val="none"/>
              </w:rPr>
            </w:pPr>
          </w:p>
        </w:tc>
        <w:tc>
          <w:tcPr>
            <w:tcW w:w="0" w:type="auto"/>
            <w:vMerge w:val="continue"/>
            <w:tcBorders>
              <w:top w:val="nil"/>
              <w:left w:val="single" w:color="000000" w:sz="4" w:space="0"/>
              <w:bottom w:val="single" w:color="000000" w:sz="4" w:space="0"/>
              <w:right w:val="single" w:color="000000" w:sz="4" w:space="0"/>
            </w:tcBorders>
            <w:noWrap w:val="0"/>
            <w:vAlign w:val="center"/>
          </w:tcPr>
          <w:p w14:paraId="75E6AF75">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56FA094A">
            <w:pPr>
              <w:jc w:val="center"/>
              <w:rPr>
                <w:rFonts w:hint="eastAsia" w:ascii="宋体" w:hAnsi="宋体" w:eastAsia="宋体" w:cs="宋体"/>
                <w:i w:val="0"/>
                <w:iCs w:val="0"/>
                <w:color w:val="000000"/>
                <w:sz w:val="24"/>
                <w:szCs w:val="24"/>
                <w:u w:val="none"/>
              </w:rPr>
            </w:pPr>
          </w:p>
        </w:tc>
      </w:tr>
      <w:tr w14:paraId="16FC71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trPr>
        <w:tc>
          <w:tcPr>
            <w:tcW w:w="0" w:type="auto"/>
            <w:gridSpan w:val="3"/>
            <w:tcBorders>
              <w:top w:val="single" w:color="000000" w:sz="4" w:space="0"/>
              <w:left w:val="single" w:color="000000" w:sz="8" w:space="0"/>
              <w:bottom w:val="single" w:color="000000" w:sz="4" w:space="0"/>
              <w:right w:val="single" w:color="000000" w:sz="4" w:space="0"/>
            </w:tcBorders>
            <w:noWrap w:val="0"/>
            <w:vAlign w:val="center"/>
          </w:tcPr>
          <w:p w14:paraId="6BC5E6A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栏次</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0474CF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7FA6FC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443A0D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r>
      <w:tr w14:paraId="6989A8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trPr>
        <w:tc>
          <w:tcPr>
            <w:tcW w:w="0" w:type="auto"/>
            <w:gridSpan w:val="3"/>
            <w:tcBorders>
              <w:top w:val="nil"/>
              <w:left w:val="single" w:color="000000" w:sz="8" w:space="0"/>
              <w:bottom w:val="single" w:color="000000" w:sz="4" w:space="0"/>
              <w:right w:val="single" w:color="000000" w:sz="4" w:space="0"/>
            </w:tcBorders>
            <w:noWrap w:val="0"/>
            <w:vAlign w:val="center"/>
          </w:tcPr>
          <w:p w14:paraId="46FE998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7DAF642">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F241982">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832A8DB">
            <w:pPr>
              <w:jc w:val="center"/>
              <w:rPr>
                <w:rFonts w:hint="eastAsia" w:ascii="宋体" w:hAnsi="宋体" w:eastAsia="宋体" w:cs="宋体"/>
                <w:i w:val="0"/>
                <w:iCs w:val="0"/>
                <w:color w:val="000000"/>
                <w:sz w:val="24"/>
                <w:szCs w:val="24"/>
                <w:u w:val="none"/>
              </w:rPr>
            </w:pPr>
          </w:p>
        </w:tc>
      </w:tr>
      <w:tr w14:paraId="58439B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trPr>
        <w:tc>
          <w:tcPr>
            <w:tcW w:w="0" w:type="auto"/>
            <w:gridSpan w:val="2"/>
            <w:tcBorders>
              <w:top w:val="single" w:color="000000" w:sz="4" w:space="0"/>
              <w:left w:val="single" w:color="000000" w:sz="8" w:space="0"/>
              <w:bottom w:val="single" w:color="000000" w:sz="4" w:space="0"/>
              <w:right w:val="single" w:color="000000" w:sz="4" w:space="0"/>
            </w:tcBorders>
            <w:noWrap w:val="0"/>
            <w:vAlign w:val="center"/>
          </w:tcPr>
          <w:p w14:paraId="629FB4AC">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C849EDD">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AE3D968">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474A684">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57E0763">
            <w:pPr>
              <w:rPr>
                <w:rFonts w:hint="eastAsia" w:ascii="宋体" w:hAnsi="宋体" w:eastAsia="宋体" w:cs="宋体"/>
                <w:i w:val="0"/>
                <w:iCs w:val="0"/>
                <w:color w:val="000000"/>
                <w:sz w:val="24"/>
                <w:szCs w:val="24"/>
                <w:u w:val="none"/>
              </w:rPr>
            </w:pPr>
          </w:p>
        </w:tc>
      </w:tr>
      <w:tr w14:paraId="7F17BB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trPr>
        <w:tc>
          <w:tcPr>
            <w:tcW w:w="0" w:type="auto"/>
            <w:gridSpan w:val="2"/>
            <w:tcBorders>
              <w:top w:val="single" w:color="000000" w:sz="4" w:space="0"/>
              <w:left w:val="single" w:color="000000" w:sz="8" w:space="0"/>
              <w:bottom w:val="single" w:color="000000" w:sz="4" w:space="0"/>
              <w:right w:val="single" w:color="000000" w:sz="4" w:space="0"/>
            </w:tcBorders>
            <w:noWrap w:val="0"/>
            <w:vAlign w:val="center"/>
          </w:tcPr>
          <w:p w14:paraId="06E2F414">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DE4DCC7">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4C83877">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8126416">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677EE20">
            <w:pPr>
              <w:rPr>
                <w:rFonts w:hint="eastAsia" w:ascii="宋体" w:hAnsi="宋体" w:eastAsia="宋体" w:cs="宋体"/>
                <w:i w:val="0"/>
                <w:iCs w:val="0"/>
                <w:color w:val="000000"/>
                <w:sz w:val="24"/>
                <w:szCs w:val="24"/>
                <w:u w:val="none"/>
              </w:rPr>
            </w:pPr>
          </w:p>
        </w:tc>
      </w:tr>
      <w:tr w14:paraId="2C527E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trPr>
        <w:tc>
          <w:tcPr>
            <w:tcW w:w="0" w:type="auto"/>
            <w:gridSpan w:val="2"/>
            <w:tcBorders>
              <w:top w:val="single" w:color="000000" w:sz="4" w:space="0"/>
              <w:left w:val="single" w:color="000000" w:sz="8" w:space="0"/>
              <w:bottom w:val="single" w:color="000000" w:sz="4" w:space="0"/>
              <w:right w:val="single" w:color="000000" w:sz="4" w:space="0"/>
            </w:tcBorders>
            <w:noWrap w:val="0"/>
            <w:vAlign w:val="center"/>
          </w:tcPr>
          <w:p w14:paraId="3F844E2F">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DF59223">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E9E69EA">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63FBB10">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866513E">
            <w:pPr>
              <w:rPr>
                <w:rFonts w:hint="eastAsia" w:ascii="宋体" w:hAnsi="宋体" w:eastAsia="宋体" w:cs="宋体"/>
                <w:i w:val="0"/>
                <w:iCs w:val="0"/>
                <w:color w:val="000000"/>
                <w:sz w:val="24"/>
                <w:szCs w:val="24"/>
                <w:u w:val="none"/>
              </w:rPr>
            </w:pPr>
          </w:p>
        </w:tc>
      </w:tr>
      <w:tr w14:paraId="5E0254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trPr>
        <w:tc>
          <w:tcPr>
            <w:tcW w:w="0" w:type="auto"/>
            <w:gridSpan w:val="2"/>
            <w:tcBorders>
              <w:top w:val="single" w:color="000000" w:sz="4" w:space="0"/>
              <w:left w:val="single" w:color="000000" w:sz="8" w:space="0"/>
              <w:bottom w:val="single" w:color="000000" w:sz="4" w:space="0"/>
              <w:right w:val="single" w:color="000000" w:sz="4" w:space="0"/>
            </w:tcBorders>
            <w:noWrap w:val="0"/>
            <w:vAlign w:val="center"/>
          </w:tcPr>
          <w:p w14:paraId="5764210E">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92DF428">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06DBE95">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EEEB025">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D5A33A2">
            <w:pPr>
              <w:rPr>
                <w:rFonts w:hint="eastAsia" w:ascii="宋体" w:hAnsi="宋体" w:eastAsia="宋体" w:cs="宋体"/>
                <w:i w:val="0"/>
                <w:iCs w:val="0"/>
                <w:color w:val="000000"/>
                <w:sz w:val="24"/>
                <w:szCs w:val="24"/>
                <w:u w:val="none"/>
              </w:rPr>
            </w:pPr>
          </w:p>
        </w:tc>
      </w:tr>
      <w:tr w14:paraId="726456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trPr>
        <w:tc>
          <w:tcPr>
            <w:tcW w:w="0" w:type="auto"/>
            <w:gridSpan w:val="2"/>
            <w:tcBorders>
              <w:top w:val="single" w:color="000000" w:sz="4" w:space="0"/>
              <w:left w:val="single" w:color="000000" w:sz="8" w:space="0"/>
              <w:bottom w:val="single" w:color="000000" w:sz="4" w:space="0"/>
              <w:right w:val="single" w:color="000000" w:sz="4" w:space="0"/>
            </w:tcBorders>
            <w:noWrap w:val="0"/>
            <w:vAlign w:val="center"/>
          </w:tcPr>
          <w:p w14:paraId="48B9AE87">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C152FF7">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109983C">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6582650">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2AD34E8">
            <w:pPr>
              <w:rPr>
                <w:rFonts w:hint="eastAsia" w:ascii="宋体" w:hAnsi="宋体" w:eastAsia="宋体" w:cs="宋体"/>
                <w:i w:val="0"/>
                <w:iCs w:val="0"/>
                <w:color w:val="000000"/>
                <w:sz w:val="24"/>
                <w:szCs w:val="24"/>
                <w:u w:val="none"/>
              </w:rPr>
            </w:pPr>
          </w:p>
        </w:tc>
      </w:tr>
      <w:tr w14:paraId="5C95AF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trPr>
        <w:tc>
          <w:tcPr>
            <w:tcW w:w="0" w:type="auto"/>
            <w:gridSpan w:val="2"/>
            <w:tcBorders>
              <w:top w:val="single" w:color="000000" w:sz="4" w:space="0"/>
              <w:left w:val="single" w:color="000000" w:sz="8" w:space="0"/>
              <w:bottom w:val="single" w:color="000000" w:sz="8" w:space="0"/>
              <w:right w:val="single" w:color="000000" w:sz="4" w:space="0"/>
            </w:tcBorders>
            <w:noWrap w:val="0"/>
            <w:vAlign w:val="center"/>
          </w:tcPr>
          <w:p w14:paraId="64A1754F">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8" w:space="0"/>
              <w:right w:val="single" w:color="000000" w:sz="4" w:space="0"/>
            </w:tcBorders>
            <w:noWrap w:val="0"/>
            <w:vAlign w:val="center"/>
          </w:tcPr>
          <w:p w14:paraId="460F2712">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8" w:space="0"/>
              <w:right w:val="single" w:color="000000" w:sz="4" w:space="0"/>
            </w:tcBorders>
            <w:noWrap w:val="0"/>
            <w:vAlign w:val="center"/>
          </w:tcPr>
          <w:p w14:paraId="3A497ABD">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8" w:space="0"/>
              <w:right w:val="single" w:color="000000" w:sz="4" w:space="0"/>
            </w:tcBorders>
            <w:noWrap w:val="0"/>
            <w:vAlign w:val="center"/>
          </w:tcPr>
          <w:p w14:paraId="20335B4E">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8" w:space="0"/>
              <w:right w:val="single" w:color="000000" w:sz="4" w:space="0"/>
            </w:tcBorders>
            <w:noWrap w:val="0"/>
            <w:vAlign w:val="center"/>
          </w:tcPr>
          <w:p w14:paraId="528CF67D">
            <w:pPr>
              <w:rPr>
                <w:rFonts w:hint="eastAsia" w:ascii="宋体" w:hAnsi="宋体" w:eastAsia="宋体" w:cs="宋体"/>
                <w:i w:val="0"/>
                <w:iCs w:val="0"/>
                <w:color w:val="000000"/>
                <w:sz w:val="24"/>
                <w:szCs w:val="24"/>
                <w:u w:val="none"/>
              </w:rPr>
            </w:pPr>
          </w:p>
        </w:tc>
      </w:tr>
      <w:tr w14:paraId="4C0415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5" w:hRule="atLeast"/>
        </w:trPr>
        <w:tc>
          <w:tcPr>
            <w:tcW w:w="0" w:type="auto"/>
            <w:gridSpan w:val="6"/>
            <w:tcBorders>
              <w:top w:val="single" w:color="000000" w:sz="8" w:space="0"/>
              <w:left w:val="nil"/>
              <w:bottom w:val="nil"/>
              <w:right w:val="nil"/>
            </w:tcBorders>
            <w:noWrap w:val="0"/>
            <w:vAlign w:val="center"/>
          </w:tcPr>
          <w:p w14:paraId="4311B96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注：本表反映部门本年度国有资本经营预算财政拨款支出情况。</w:t>
            </w:r>
          </w:p>
        </w:tc>
      </w:tr>
    </w:tbl>
    <w:p w14:paraId="7341E867">
      <w:pPr>
        <w:spacing w:before="182" w:line="4817" w:lineRule="exact"/>
        <w:ind w:firstLine="28"/>
      </w:pPr>
    </w:p>
    <w:p w14:paraId="0DC7EE52">
      <w:pPr>
        <w:pStyle w:val="2"/>
        <w:spacing w:line="253" w:lineRule="auto"/>
      </w:pPr>
    </w:p>
    <w:p w14:paraId="5E9CDFEA">
      <w:pPr>
        <w:pStyle w:val="2"/>
        <w:spacing w:line="253" w:lineRule="auto"/>
      </w:pPr>
    </w:p>
    <w:p w14:paraId="4EFC6C51">
      <w:pPr>
        <w:pStyle w:val="2"/>
        <w:spacing w:line="253" w:lineRule="auto"/>
      </w:pPr>
    </w:p>
    <w:p w14:paraId="286115E7">
      <w:pPr>
        <w:pStyle w:val="2"/>
        <w:spacing w:line="339" w:lineRule="auto"/>
      </w:pPr>
    </w:p>
    <w:p w14:paraId="367DD629">
      <w:pPr>
        <w:pStyle w:val="2"/>
        <w:spacing w:line="340" w:lineRule="auto"/>
      </w:pPr>
    </w:p>
    <w:p w14:paraId="6E5A2781">
      <w:pPr>
        <w:spacing w:before="101" w:line="224" w:lineRule="auto"/>
        <w:ind w:left="675"/>
        <w:rPr>
          <w:rFonts w:ascii="黑体" w:hAnsi="黑体" w:eastAsia="黑体" w:cs="黑体"/>
          <w:sz w:val="31"/>
          <w:szCs w:val="31"/>
        </w:rPr>
      </w:pPr>
      <w:r>
        <w:rPr>
          <w:rFonts w:ascii="黑体" w:hAnsi="黑体" w:eastAsia="黑体" w:cs="黑体"/>
          <w:spacing w:val="8"/>
          <w:sz w:val="31"/>
          <w:szCs w:val="31"/>
        </w:rPr>
        <w:t>九、财政拨款“三公”经费支出决算表</w:t>
      </w:r>
    </w:p>
    <w:tbl>
      <w:tblPr>
        <w:tblStyle w:val="5"/>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55"/>
        <w:gridCol w:w="1060"/>
        <w:gridCol w:w="486"/>
        <w:gridCol w:w="542"/>
        <w:gridCol w:w="542"/>
        <w:gridCol w:w="570"/>
        <w:gridCol w:w="486"/>
        <w:gridCol w:w="1060"/>
        <w:gridCol w:w="486"/>
        <w:gridCol w:w="542"/>
        <w:gridCol w:w="542"/>
        <w:gridCol w:w="1289"/>
      </w:tblGrid>
      <w:tr w14:paraId="5E39A4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gridSpan w:val="12"/>
            <w:tcBorders>
              <w:top w:val="nil"/>
              <w:left w:val="nil"/>
              <w:bottom w:val="nil"/>
              <w:right w:val="nil"/>
            </w:tcBorders>
            <w:shd w:val="clear" w:color="auto" w:fill="FFFFFF"/>
            <w:noWrap w:val="0"/>
            <w:vAlign w:val="center"/>
          </w:tcPr>
          <w:p w14:paraId="750B95DC">
            <w:pPr>
              <w:keepNext w:val="0"/>
              <w:keepLines w:val="0"/>
              <w:widowControl/>
              <w:suppressLineNumbers w:val="0"/>
              <w:jc w:val="center"/>
              <w:textAlignment w:val="center"/>
              <w:rPr>
                <w:rFonts w:ascii="华文中宋" w:hAnsi="华文中宋" w:eastAsia="华文中宋" w:cs="华文中宋"/>
                <w:i w:val="0"/>
                <w:iCs w:val="0"/>
                <w:color w:val="000000"/>
                <w:sz w:val="32"/>
                <w:szCs w:val="32"/>
                <w:u w:val="none"/>
              </w:rPr>
            </w:pPr>
            <w:r>
              <w:rPr>
                <w:rFonts w:hint="eastAsia" w:ascii="华文中宋" w:hAnsi="华文中宋" w:eastAsia="华文中宋" w:cs="华文中宋"/>
                <w:i w:val="0"/>
                <w:iCs w:val="0"/>
                <w:color w:val="000000"/>
                <w:kern w:val="0"/>
                <w:sz w:val="32"/>
                <w:szCs w:val="32"/>
                <w:u w:val="none"/>
                <w:lang w:val="en-US" w:eastAsia="zh-CN" w:bidi="ar"/>
              </w:rPr>
              <w:t>财政拨款“三公”经费支出决算表</w:t>
            </w:r>
          </w:p>
        </w:tc>
      </w:tr>
      <w:tr w14:paraId="4737DF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0" w:type="auto"/>
            <w:tcBorders>
              <w:top w:val="nil"/>
              <w:left w:val="nil"/>
              <w:bottom w:val="nil"/>
              <w:right w:val="nil"/>
            </w:tcBorders>
            <w:shd w:val="clear" w:color="auto" w:fill="FFFFFF"/>
            <w:noWrap w:val="0"/>
            <w:vAlign w:val="center"/>
          </w:tcPr>
          <w:p w14:paraId="7D50393B">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FFFFFF"/>
            <w:noWrap w:val="0"/>
            <w:vAlign w:val="center"/>
          </w:tcPr>
          <w:p w14:paraId="04323961">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FFFFFF"/>
            <w:noWrap w:val="0"/>
            <w:vAlign w:val="center"/>
          </w:tcPr>
          <w:p w14:paraId="433D6F95">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FFFFFF"/>
            <w:noWrap w:val="0"/>
            <w:vAlign w:val="center"/>
          </w:tcPr>
          <w:p w14:paraId="6C94A9CC">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FFFFFF"/>
            <w:noWrap w:val="0"/>
            <w:vAlign w:val="center"/>
          </w:tcPr>
          <w:p w14:paraId="156FCBE4">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FFFFFF"/>
            <w:noWrap w:val="0"/>
            <w:vAlign w:val="center"/>
          </w:tcPr>
          <w:p w14:paraId="7A7625F3">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FFFFFF"/>
            <w:noWrap w:val="0"/>
            <w:vAlign w:val="center"/>
          </w:tcPr>
          <w:p w14:paraId="164309EE">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FFFFFF"/>
            <w:noWrap w:val="0"/>
            <w:vAlign w:val="center"/>
          </w:tcPr>
          <w:p w14:paraId="4B8533FD">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FFFFFF"/>
            <w:noWrap w:val="0"/>
            <w:vAlign w:val="center"/>
          </w:tcPr>
          <w:p w14:paraId="05AB516F">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FFFFFF"/>
            <w:noWrap w:val="0"/>
            <w:vAlign w:val="center"/>
          </w:tcPr>
          <w:p w14:paraId="63D6149A">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FFFFFF"/>
            <w:noWrap w:val="0"/>
            <w:vAlign w:val="center"/>
          </w:tcPr>
          <w:p w14:paraId="330AB688">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FFFFFF"/>
            <w:noWrap/>
            <w:vAlign w:val="center"/>
          </w:tcPr>
          <w:p w14:paraId="2984B68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公开09表</w:t>
            </w:r>
          </w:p>
        </w:tc>
      </w:tr>
      <w:tr w14:paraId="0009C9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FFFFFF"/>
            <w:noWrap/>
            <w:vAlign w:val="center"/>
          </w:tcPr>
          <w:p w14:paraId="511CF31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w:t>
            </w:r>
          </w:p>
        </w:tc>
        <w:tc>
          <w:tcPr>
            <w:tcW w:w="0" w:type="auto"/>
            <w:gridSpan w:val="4"/>
            <w:tcBorders>
              <w:top w:val="nil"/>
              <w:left w:val="nil"/>
              <w:bottom w:val="nil"/>
              <w:right w:val="nil"/>
            </w:tcBorders>
            <w:shd w:val="clear" w:color="auto" w:fill="FFFFFF"/>
            <w:noWrap w:val="0"/>
            <w:vAlign w:val="center"/>
          </w:tcPr>
          <w:p w14:paraId="5EA18A08">
            <w:pP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eastAsia="zh-CN"/>
              </w:rPr>
              <w:t>德惠市医疗保障局（本级）</w:t>
            </w:r>
          </w:p>
        </w:tc>
        <w:tc>
          <w:tcPr>
            <w:tcW w:w="0" w:type="auto"/>
            <w:tcBorders>
              <w:top w:val="nil"/>
              <w:left w:val="nil"/>
              <w:bottom w:val="nil"/>
              <w:right w:val="nil"/>
            </w:tcBorders>
            <w:shd w:val="clear" w:color="auto" w:fill="FFFFFF"/>
            <w:noWrap w:val="0"/>
            <w:vAlign w:val="center"/>
          </w:tcPr>
          <w:p w14:paraId="5091F636">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FFFFFF"/>
            <w:noWrap w:val="0"/>
            <w:vAlign w:val="center"/>
          </w:tcPr>
          <w:p w14:paraId="7A9409D9">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FFFFFF"/>
            <w:noWrap w:val="0"/>
            <w:vAlign w:val="center"/>
          </w:tcPr>
          <w:p w14:paraId="0D98A63E">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FFFFFF"/>
            <w:noWrap w:val="0"/>
            <w:vAlign w:val="center"/>
          </w:tcPr>
          <w:p w14:paraId="51AB0FAF">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FFFFFF"/>
            <w:noWrap w:val="0"/>
            <w:vAlign w:val="center"/>
          </w:tcPr>
          <w:p w14:paraId="53E3827B">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FFFFFF"/>
            <w:noWrap w:val="0"/>
            <w:vAlign w:val="center"/>
          </w:tcPr>
          <w:p w14:paraId="18212370">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FFFFFF"/>
            <w:noWrap/>
            <w:vAlign w:val="center"/>
          </w:tcPr>
          <w:p w14:paraId="089B449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14:paraId="188E7E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14:paraId="0FB18A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预算数</w:t>
            </w: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14:paraId="46CEF4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r>
      <w:tr w14:paraId="498CF8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14:paraId="1E0817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14:paraId="350D82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因公出国（境）费</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421DC6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公务用车购置及运行费</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14:paraId="0CDD71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公务接待费</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14:paraId="09930C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14:paraId="182AEF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因公出国（境）费</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7D969D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公务用车购置及运行费</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14:paraId="20C50C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公务接待费</w:t>
            </w:r>
          </w:p>
        </w:tc>
      </w:tr>
      <w:tr w14:paraId="252D54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407E8E5C">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61EDABD8">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60C7E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BBC311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公务用车</w:t>
            </w:r>
          </w:p>
          <w:p w14:paraId="6C3FF9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购置费</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24815A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公务用车</w:t>
            </w:r>
          </w:p>
          <w:p w14:paraId="36C5C3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运行费</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57EE608B">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1907BF4E">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66AA7199">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A0A52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6A5412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公务用车</w:t>
            </w:r>
          </w:p>
          <w:p w14:paraId="54A8DF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购置费</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1603DD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公务用车</w:t>
            </w:r>
          </w:p>
          <w:p w14:paraId="66DA95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运行费</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2908D8A4">
            <w:pPr>
              <w:jc w:val="center"/>
              <w:rPr>
                <w:rFonts w:hint="eastAsia" w:ascii="宋体" w:hAnsi="宋体" w:eastAsia="宋体" w:cs="宋体"/>
                <w:i w:val="0"/>
                <w:iCs w:val="0"/>
                <w:color w:val="000000"/>
                <w:sz w:val="22"/>
                <w:szCs w:val="22"/>
                <w:u w:val="none"/>
              </w:rPr>
            </w:pPr>
          </w:p>
        </w:tc>
      </w:tr>
      <w:tr w14:paraId="61EB75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4E43E4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328E3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3C044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20829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49CC0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F4A32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FEEDB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DC422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D2B7E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BEDB2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E9921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A526F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r>
      <w:tr w14:paraId="035BDD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7AEC78EB">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94BFF08">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BFD518C">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A625D7E">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0A441DD">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05FEF08">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03FDEB5">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63904BB">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3CAE91D">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C0E7316">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21C196A">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08E0E08">
            <w:pPr>
              <w:rPr>
                <w:rFonts w:hint="eastAsia" w:ascii="宋体" w:hAnsi="宋体" w:eastAsia="宋体" w:cs="宋体"/>
                <w:i w:val="0"/>
                <w:iCs w:val="0"/>
                <w:color w:val="000000"/>
                <w:sz w:val="22"/>
                <w:szCs w:val="22"/>
                <w:u w:val="none"/>
              </w:rPr>
            </w:pPr>
          </w:p>
        </w:tc>
      </w:tr>
      <w:tr w14:paraId="3F9BC4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0" w:type="auto"/>
            <w:gridSpan w:val="12"/>
            <w:tcBorders>
              <w:top w:val="nil"/>
              <w:left w:val="nil"/>
              <w:bottom w:val="nil"/>
              <w:right w:val="nil"/>
            </w:tcBorders>
            <w:noWrap w:val="0"/>
            <w:vAlign w:val="center"/>
          </w:tcPr>
          <w:p w14:paraId="2011981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注：本表反映部门本年度财政拨款“三公”经费支出预决算情况。其中，预算数为“三公”经费全年预算数，反映按规定程序调整后的预算数；决算数是包括当年财政拨款和以前年度结转资金安排的实际支出。</w:t>
            </w:r>
          </w:p>
        </w:tc>
      </w:tr>
    </w:tbl>
    <w:p w14:paraId="2A1D94BC">
      <w:pPr>
        <w:spacing w:before="96" w:line="5302" w:lineRule="exact"/>
        <w:ind w:firstLine="237"/>
      </w:pPr>
    </w:p>
    <w:p w14:paraId="51242994">
      <w:pPr>
        <w:pStyle w:val="2"/>
        <w:spacing w:line="339" w:lineRule="auto"/>
      </w:pPr>
    </w:p>
    <w:p w14:paraId="6D48F78D">
      <w:pPr>
        <w:pStyle w:val="2"/>
        <w:spacing w:line="339" w:lineRule="auto"/>
      </w:pPr>
    </w:p>
    <w:p w14:paraId="2D781E3C">
      <w:pPr>
        <w:pStyle w:val="2"/>
        <w:spacing w:line="339" w:lineRule="auto"/>
      </w:pPr>
    </w:p>
    <w:p w14:paraId="4D68175F">
      <w:pPr>
        <w:pStyle w:val="2"/>
        <w:spacing w:line="339" w:lineRule="auto"/>
      </w:pPr>
    </w:p>
    <w:p w14:paraId="34BDD956">
      <w:pPr>
        <w:spacing w:before="100" w:line="224" w:lineRule="auto"/>
        <w:ind w:left="30"/>
        <w:rPr>
          <w:rFonts w:ascii="黑体" w:hAnsi="黑体" w:eastAsia="黑体" w:cs="黑体"/>
          <w:sz w:val="31"/>
          <w:szCs w:val="31"/>
        </w:rPr>
      </w:pPr>
      <w:r>
        <w:rPr>
          <w:rFonts w:ascii="黑体" w:hAnsi="黑体" w:eastAsia="黑体" w:cs="黑体"/>
          <w:spacing w:val="8"/>
          <w:sz w:val="31"/>
          <w:szCs w:val="31"/>
        </w:rPr>
        <w:t>十、部门预算项目支出绩效自评表</w:t>
      </w:r>
    </w:p>
    <w:p w14:paraId="74B0A43C">
      <w:pPr>
        <w:pStyle w:val="2"/>
        <w:spacing w:line="261" w:lineRule="auto"/>
      </w:pPr>
    </w:p>
    <w:p w14:paraId="169A587B">
      <w:pPr>
        <w:pStyle w:val="2"/>
        <w:spacing w:line="261" w:lineRule="auto"/>
      </w:pPr>
    </w:p>
    <w:tbl>
      <w:tblPr>
        <w:tblStyle w:val="5"/>
        <w:tblW w:w="89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36"/>
        <w:gridCol w:w="604"/>
        <w:gridCol w:w="651"/>
        <w:gridCol w:w="1094"/>
        <w:gridCol w:w="1163"/>
        <w:gridCol w:w="1144"/>
        <w:gridCol w:w="717"/>
        <w:gridCol w:w="394"/>
        <w:gridCol w:w="765"/>
        <w:gridCol w:w="376"/>
        <w:gridCol w:w="520"/>
        <w:gridCol w:w="956"/>
      </w:tblGrid>
      <w:tr w14:paraId="6A70B6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920"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10199B40">
            <w:pPr>
              <w:keepNext w:val="0"/>
              <w:keepLines w:val="0"/>
              <w:widowControl/>
              <w:suppressLineNumbers w:val="0"/>
              <w:jc w:val="center"/>
              <w:textAlignment w:val="center"/>
              <w:rPr>
                <w:rFonts w:ascii="黑体" w:hAnsi="宋体" w:eastAsia="黑体" w:cs="黑体"/>
                <w:b/>
                <w:bCs/>
                <w:i w:val="0"/>
                <w:iCs w:val="0"/>
                <w:color w:val="000000"/>
                <w:sz w:val="32"/>
                <w:szCs w:val="32"/>
                <w:u w:val="none"/>
              </w:rPr>
            </w:pPr>
            <w:r>
              <w:rPr>
                <w:rFonts w:hint="eastAsia" w:ascii="黑体" w:hAnsi="宋体" w:eastAsia="黑体" w:cs="黑体"/>
                <w:b/>
                <w:bCs/>
                <w:i w:val="0"/>
                <w:iCs w:val="0"/>
                <w:snapToGrid w:val="0"/>
                <w:color w:val="000000"/>
                <w:kern w:val="0"/>
                <w:sz w:val="32"/>
                <w:szCs w:val="32"/>
                <w:u w:val="none"/>
                <w:lang w:val="en-US" w:eastAsia="zh-CN" w:bidi="ar"/>
              </w:rPr>
              <w:t>项目支出绩效自评表</w:t>
            </w:r>
          </w:p>
        </w:tc>
      </w:tr>
      <w:tr w14:paraId="1113EB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977FE">
            <w:pPr>
              <w:keepNext w:val="0"/>
              <w:keepLines w:val="0"/>
              <w:widowControl/>
              <w:suppressLineNumbers w:val="0"/>
              <w:jc w:val="center"/>
              <w:textAlignment w:val="center"/>
              <w:rPr>
                <w:rFonts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snapToGrid w:val="0"/>
                <w:color w:val="000000"/>
                <w:kern w:val="0"/>
                <w:sz w:val="16"/>
                <w:szCs w:val="16"/>
                <w:u w:val="none"/>
                <w:lang w:val="en-US" w:eastAsia="zh-CN" w:bidi="ar"/>
              </w:rPr>
              <w:t>项目名称</w:t>
            </w:r>
          </w:p>
        </w:tc>
        <w:tc>
          <w:tcPr>
            <w:tcW w:w="8432"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2CAD4143">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snapToGrid w:val="0"/>
                <w:color w:val="000000"/>
                <w:kern w:val="0"/>
                <w:sz w:val="16"/>
                <w:szCs w:val="16"/>
                <w:u w:val="none"/>
                <w:lang w:val="en-US" w:eastAsia="zh-CN" w:bidi="ar"/>
              </w:rPr>
              <w:t>2023年机关运行经费</w:t>
            </w:r>
          </w:p>
        </w:tc>
      </w:tr>
      <w:tr w14:paraId="323341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119A4">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snapToGrid w:val="0"/>
                <w:color w:val="000000"/>
                <w:kern w:val="0"/>
                <w:sz w:val="16"/>
                <w:szCs w:val="16"/>
                <w:u w:val="none"/>
                <w:lang w:val="en-US" w:eastAsia="zh-CN" w:bidi="ar"/>
              </w:rPr>
              <w:t>实施单位</w:t>
            </w:r>
          </w:p>
        </w:tc>
        <w:tc>
          <w:tcPr>
            <w:tcW w:w="8432"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0D459FE2">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snapToGrid w:val="0"/>
                <w:color w:val="000000"/>
                <w:kern w:val="0"/>
                <w:sz w:val="16"/>
                <w:szCs w:val="16"/>
                <w:u w:val="none"/>
                <w:lang w:val="en-US" w:eastAsia="zh-CN" w:bidi="ar"/>
              </w:rPr>
              <w:t>德惠市医疗保障局（本级）</w:t>
            </w:r>
          </w:p>
        </w:tc>
      </w:tr>
      <w:tr w14:paraId="502D19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97133C5">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snapToGrid w:val="0"/>
                <w:color w:val="000000"/>
                <w:kern w:val="0"/>
                <w:sz w:val="16"/>
                <w:szCs w:val="16"/>
                <w:u w:val="none"/>
                <w:lang w:val="en-US" w:eastAsia="zh-CN" w:bidi="ar"/>
              </w:rPr>
              <w:t>资金情况（万元）</w:t>
            </w:r>
          </w:p>
        </w:tc>
        <w:tc>
          <w:tcPr>
            <w:tcW w:w="14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F6DACC">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snapToGrid w:val="0"/>
                <w:color w:val="000000"/>
                <w:kern w:val="0"/>
                <w:sz w:val="16"/>
                <w:szCs w:val="16"/>
                <w:u w:val="none"/>
                <w:lang w:val="en-US" w:eastAsia="zh-CN" w:bidi="ar"/>
              </w:rPr>
              <w:t>项目资金</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815D2">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snapToGrid w:val="0"/>
                <w:color w:val="000000"/>
                <w:kern w:val="0"/>
                <w:sz w:val="16"/>
                <w:szCs w:val="16"/>
                <w:u w:val="none"/>
                <w:lang w:val="en-US" w:eastAsia="zh-CN" w:bidi="ar"/>
              </w:rPr>
              <w:t>年初预算数</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8FE9F">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snapToGrid w:val="0"/>
                <w:color w:val="000000"/>
                <w:kern w:val="0"/>
                <w:sz w:val="16"/>
                <w:szCs w:val="16"/>
                <w:u w:val="none"/>
                <w:lang w:val="en-US" w:eastAsia="zh-CN" w:bidi="ar"/>
              </w:rPr>
              <w:t>全年预算数</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E429B">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snapToGrid w:val="0"/>
                <w:color w:val="000000"/>
                <w:kern w:val="0"/>
                <w:sz w:val="16"/>
                <w:szCs w:val="16"/>
                <w:u w:val="none"/>
                <w:lang w:val="en-US" w:eastAsia="zh-CN" w:bidi="ar"/>
              </w:rPr>
              <w:t>全年执行数</w:t>
            </w:r>
          </w:p>
        </w:tc>
        <w:tc>
          <w:tcPr>
            <w:tcW w:w="248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7202E30">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snapToGrid w:val="0"/>
                <w:color w:val="000000"/>
                <w:kern w:val="0"/>
                <w:sz w:val="16"/>
                <w:szCs w:val="16"/>
                <w:u w:val="none"/>
                <w:lang w:val="en-US" w:eastAsia="zh-CN" w:bidi="ar"/>
              </w:rPr>
              <w:t>执行率</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36F86">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snapToGrid w:val="0"/>
                <w:color w:val="000000"/>
                <w:kern w:val="0"/>
                <w:sz w:val="16"/>
                <w:szCs w:val="16"/>
                <w:u w:val="none"/>
                <w:lang w:val="en-US" w:eastAsia="zh-CN" w:bidi="ar"/>
              </w:rPr>
              <w:t>得分</w:t>
            </w:r>
          </w:p>
        </w:tc>
      </w:tr>
      <w:tr w14:paraId="2C98AA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91D768">
            <w:pPr>
              <w:jc w:val="center"/>
              <w:rPr>
                <w:rFonts w:hint="eastAsia" w:ascii="华文细黑" w:hAnsi="华文细黑" w:eastAsia="华文细黑" w:cs="华文细黑"/>
                <w:i w:val="0"/>
                <w:iCs w:val="0"/>
                <w:color w:val="000000"/>
                <w:sz w:val="16"/>
                <w:szCs w:val="16"/>
                <w:u w:val="none"/>
              </w:rPr>
            </w:pPr>
          </w:p>
        </w:tc>
        <w:tc>
          <w:tcPr>
            <w:tcW w:w="14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D6C934">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snapToGrid w:val="0"/>
                <w:color w:val="000000"/>
                <w:kern w:val="0"/>
                <w:sz w:val="16"/>
                <w:szCs w:val="16"/>
                <w:u w:val="none"/>
                <w:lang w:val="en-US" w:eastAsia="zh-CN" w:bidi="ar"/>
              </w:rPr>
              <w:t>当年财政拨款</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0E709">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snapToGrid w:val="0"/>
                <w:color w:val="000000"/>
                <w:kern w:val="0"/>
                <w:sz w:val="16"/>
                <w:szCs w:val="16"/>
                <w:u w:val="none"/>
                <w:lang w:val="en-US" w:eastAsia="zh-CN" w:bidi="ar"/>
              </w:rPr>
              <w:t xml:space="preserve">40.00 </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0C8F3">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snapToGrid w:val="0"/>
                <w:color w:val="000000"/>
                <w:kern w:val="0"/>
                <w:sz w:val="16"/>
                <w:szCs w:val="16"/>
                <w:u w:val="none"/>
                <w:lang w:val="en-US" w:eastAsia="zh-CN" w:bidi="ar"/>
              </w:rPr>
              <w:t xml:space="preserve">31.16 </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95239">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snapToGrid w:val="0"/>
                <w:color w:val="000000"/>
                <w:kern w:val="0"/>
                <w:sz w:val="16"/>
                <w:szCs w:val="16"/>
                <w:u w:val="none"/>
                <w:lang w:val="en-US" w:eastAsia="zh-CN" w:bidi="ar"/>
              </w:rPr>
              <w:t xml:space="preserve">31.16 </w:t>
            </w:r>
          </w:p>
        </w:tc>
        <w:tc>
          <w:tcPr>
            <w:tcW w:w="248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FBEE729">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snapToGrid w:val="0"/>
                <w:color w:val="000000"/>
                <w:kern w:val="0"/>
                <w:sz w:val="16"/>
                <w:szCs w:val="16"/>
                <w:u w:val="none"/>
                <w:lang w:val="en-US" w:eastAsia="zh-CN" w:bidi="ar"/>
              </w:rPr>
              <w:t>100.00%</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E49E4">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snapToGrid w:val="0"/>
                <w:color w:val="000000"/>
                <w:kern w:val="0"/>
                <w:sz w:val="16"/>
                <w:szCs w:val="16"/>
                <w:u w:val="none"/>
                <w:lang w:val="en-US" w:eastAsia="zh-CN" w:bidi="ar"/>
              </w:rPr>
              <w:t xml:space="preserve">0.00 </w:t>
            </w:r>
          </w:p>
        </w:tc>
      </w:tr>
      <w:tr w14:paraId="0536CA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4E6541">
            <w:pPr>
              <w:jc w:val="center"/>
              <w:rPr>
                <w:rFonts w:hint="eastAsia" w:ascii="华文细黑" w:hAnsi="华文细黑" w:eastAsia="华文细黑" w:cs="华文细黑"/>
                <w:i w:val="0"/>
                <w:iCs w:val="0"/>
                <w:color w:val="000000"/>
                <w:sz w:val="16"/>
                <w:szCs w:val="16"/>
                <w:u w:val="none"/>
              </w:rPr>
            </w:pPr>
          </w:p>
        </w:tc>
        <w:tc>
          <w:tcPr>
            <w:tcW w:w="14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584985">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snapToGrid w:val="0"/>
                <w:color w:val="000000"/>
                <w:kern w:val="0"/>
                <w:sz w:val="16"/>
                <w:szCs w:val="16"/>
                <w:u w:val="none"/>
                <w:lang w:val="en-US" w:eastAsia="zh-CN" w:bidi="ar"/>
              </w:rPr>
              <w:t>上年结转资金</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E11E9">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snapToGrid w:val="0"/>
                <w:color w:val="000000"/>
                <w:kern w:val="0"/>
                <w:sz w:val="16"/>
                <w:szCs w:val="16"/>
                <w:u w:val="none"/>
                <w:lang w:val="en-US" w:eastAsia="zh-CN" w:bidi="ar"/>
              </w:rPr>
              <w:t xml:space="preserve">0.00 </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700D7">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snapToGrid w:val="0"/>
                <w:color w:val="000000"/>
                <w:kern w:val="0"/>
                <w:sz w:val="16"/>
                <w:szCs w:val="16"/>
                <w:u w:val="none"/>
                <w:lang w:val="en-US" w:eastAsia="zh-CN" w:bidi="ar"/>
              </w:rPr>
              <w:t xml:space="preserve">0.00 </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05C74">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snapToGrid w:val="0"/>
                <w:color w:val="000000"/>
                <w:kern w:val="0"/>
                <w:sz w:val="16"/>
                <w:szCs w:val="16"/>
                <w:u w:val="none"/>
                <w:lang w:val="en-US" w:eastAsia="zh-CN" w:bidi="ar"/>
              </w:rPr>
              <w:t xml:space="preserve">0.00 </w:t>
            </w:r>
          </w:p>
        </w:tc>
        <w:tc>
          <w:tcPr>
            <w:tcW w:w="248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9B00CB3">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snapToGrid w:val="0"/>
                <w:color w:val="000000"/>
                <w:kern w:val="0"/>
                <w:sz w:val="16"/>
                <w:szCs w:val="16"/>
                <w:u w:val="none"/>
                <w:lang w:val="en-US" w:eastAsia="zh-CN" w:bidi="ar"/>
              </w:rPr>
              <w:t>0.00%</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62844">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snapToGrid w:val="0"/>
                <w:color w:val="000000"/>
                <w:kern w:val="0"/>
                <w:sz w:val="16"/>
                <w:szCs w:val="16"/>
                <w:u w:val="none"/>
                <w:lang w:val="en-US" w:eastAsia="zh-CN" w:bidi="ar"/>
              </w:rPr>
              <w:t xml:space="preserve">0.00 </w:t>
            </w:r>
          </w:p>
        </w:tc>
      </w:tr>
      <w:tr w14:paraId="26824A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213BFB">
            <w:pPr>
              <w:jc w:val="center"/>
              <w:rPr>
                <w:rFonts w:hint="eastAsia" w:ascii="华文细黑" w:hAnsi="华文细黑" w:eastAsia="华文细黑" w:cs="华文细黑"/>
                <w:i w:val="0"/>
                <w:iCs w:val="0"/>
                <w:color w:val="000000"/>
                <w:sz w:val="16"/>
                <w:szCs w:val="16"/>
                <w:u w:val="none"/>
              </w:rPr>
            </w:pPr>
          </w:p>
        </w:tc>
        <w:tc>
          <w:tcPr>
            <w:tcW w:w="14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50CFAA">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snapToGrid w:val="0"/>
                <w:color w:val="000000"/>
                <w:kern w:val="0"/>
                <w:sz w:val="16"/>
                <w:szCs w:val="16"/>
                <w:u w:val="none"/>
                <w:lang w:val="en-US" w:eastAsia="zh-CN" w:bidi="ar"/>
              </w:rPr>
              <w:t>其他资金</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F75E9">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snapToGrid w:val="0"/>
                <w:color w:val="000000"/>
                <w:kern w:val="0"/>
                <w:sz w:val="16"/>
                <w:szCs w:val="16"/>
                <w:u w:val="none"/>
                <w:lang w:val="en-US" w:eastAsia="zh-CN" w:bidi="ar"/>
              </w:rPr>
              <w:t xml:space="preserve">0.00 </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C2F32">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snapToGrid w:val="0"/>
                <w:color w:val="000000"/>
                <w:kern w:val="0"/>
                <w:sz w:val="16"/>
                <w:szCs w:val="16"/>
                <w:u w:val="none"/>
                <w:lang w:val="en-US" w:eastAsia="zh-CN" w:bidi="ar"/>
              </w:rPr>
              <w:t xml:space="preserve">0.00 </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7A3A7">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snapToGrid w:val="0"/>
                <w:color w:val="000000"/>
                <w:kern w:val="0"/>
                <w:sz w:val="16"/>
                <w:szCs w:val="16"/>
                <w:u w:val="none"/>
                <w:lang w:val="en-US" w:eastAsia="zh-CN" w:bidi="ar"/>
              </w:rPr>
              <w:t xml:space="preserve">0.00 </w:t>
            </w:r>
          </w:p>
        </w:tc>
        <w:tc>
          <w:tcPr>
            <w:tcW w:w="248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9482FAD">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snapToGrid w:val="0"/>
                <w:color w:val="000000"/>
                <w:kern w:val="0"/>
                <w:sz w:val="16"/>
                <w:szCs w:val="16"/>
                <w:u w:val="none"/>
                <w:lang w:val="en-US" w:eastAsia="zh-CN" w:bidi="ar"/>
              </w:rPr>
              <w:t>0.00%</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773F5">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snapToGrid w:val="0"/>
                <w:color w:val="000000"/>
                <w:kern w:val="0"/>
                <w:sz w:val="16"/>
                <w:szCs w:val="16"/>
                <w:u w:val="none"/>
                <w:lang w:val="en-US" w:eastAsia="zh-CN" w:bidi="ar"/>
              </w:rPr>
              <w:t xml:space="preserve">0.00 </w:t>
            </w:r>
          </w:p>
        </w:tc>
      </w:tr>
      <w:tr w14:paraId="657872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26791E">
            <w:pPr>
              <w:jc w:val="center"/>
              <w:rPr>
                <w:rFonts w:hint="eastAsia" w:ascii="华文细黑" w:hAnsi="华文细黑" w:eastAsia="华文细黑" w:cs="华文细黑"/>
                <w:i w:val="0"/>
                <w:iCs w:val="0"/>
                <w:color w:val="000000"/>
                <w:sz w:val="16"/>
                <w:szCs w:val="16"/>
                <w:u w:val="none"/>
              </w:rPr>
            </w:pPr>
          </w:p>
        </w:tc>
        <w:tc>
          <w:tcPr>
            <w:tcW w:w="14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D02597">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snapToGrid w:val="0"/>
                <w:color w:val="000000"/>
                <w:kern w:val="0"/>
                <w:sz w:val="16"/>
                <w:szCs w:val="16"/>
                <w:u w:val="none"/>
                <w:lang w:val="en-US" w:eastAsia="zh-CN" w:bidi="ar"/>
              </w:rPr>
              <w:t>年度资金总和</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DD0B4">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snapToGrid w:val="0"/>
                <w:color w:val="000000"/>
                <w:kern w:val="0"/>
                <w:sz w:val="16"/>
                <w:szCs w:val="16"/>
                <w:u w:val="none"/>
                <w:lang w:val="en-US" w:eastAsia="zh-CN" w:bidi="ar"/>
              </w:rPr>
              <w:t xml:space="preserve">40.00 </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BEE89">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snapToGrid w:val="0"/>
                <w:color w:val="000000"/>
                <w:kern w:val="0"/>
                <w:sz w:val="16"/>
                <w:szCs w:val="16"/>
                <w:u w:val="none"/>
                <w:lang w:val="en-US" w:eastAsia="zh-CN" w:bidi="ar"/>
              </w:rPr>
              <w:t xml:space="preserve">31.16 </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47479">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snapToGrid w:val="0"/>
                <w:color w:val="000000"/>
                <w:kern w:val="0"/>
                <w:sz w:val="16"/>
                <w:szCs w:val="16"/>
                <w:u w:val="none"/>
                <w:lang w:val="en-US" w:eastAsia="zh-CN" w:bidi="ar"/>
              </w:rPr>
              <w:t xml:space="preserve">31.16 </w:t>
            </w:r>
          </w:p>
        </w:tc>
        <w:tc>
          <w:tcPr>
            <w:tcW w:w="248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15135EF">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snapToGrid w:val="0"/>
                <w:color w:val="000000"/>
                <w:kern w:val="0"/>
                <w:sz w:val="16"/>
                <w:szCs w:val="16"/>
                <w:u w:val="none"/>
                <w:lang w:val="en-US" w:eastAsia="zh-CN" w:bidi="ar"/>
              </w:rPr>
              <w:t>100.00%</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B7BDA">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snapToGrid w:val="0"/>
                <w:color w:val="000000"/>
                <w:kern w:val="0"/>
                <w:sz w:val="16"/>
                <w:szCs w:val="16"/>
                <w:u w:val="none"/>
                <w:lang w:val="en-US" w:eastAsia="zh-CN" w:bidi="ar"/>
              </w:rPr>
              <w:t xml:space="preserve">10.00 </w:t>
            </w:r>
          </w:p>
        </w:tc>
      </w:tr>
      <w:tr w14:paraId="483C7E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DF2B94">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snapToGrid w:val="0"/>
                <w:color w:val="000000"/>
                <w:kern w:val="0"/>
                <w:sz w:val="16"/>
                <w:szCs w:val="16"/>
                <w:u w:val="none"/>
                <w:lang w:val="en-US" w:eastAsia="zh-CN" w:bidi="ar"/>
              </w:rPr>
              <w:t>年度总体目标</w:t>
            </w:r>
          </w:p>
        </w:tc>
        <w:tc>
          <w:tcPr>
            <w:tcW w:w="27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3F5810B">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snapToGrid w:val="0"/>
                <w:color w:val="000000"/>
                <w:kern w:val="0"/>
                <w:sz w:val="16"/>
                <w:szCs w:val="16"/>
                <w:u w:val="none"/>
                <w:lang w:val="en-US" w:eastAsia="zh-CN" w:bidi="ar"/>
              </w:rPr>
              <w:t>预期目标</w:t>
            </w:r>
          </w:p>
        </w:tc>
        <w:tc>
          <w:tcPr>
            <w:tcW w:w="567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45E02E62">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snapToGrid w:val="0"/>
                <w:color w:val="000000"/>
                <w:kern w:val="0"/>
                <w:sz w:val="16"/>
                <w:szCs w:val="16"/>
                <w:u w:val="none"/>
                <w:lang w:val="en-US" w:eastAsia="zh-CN" w:bidi="ar"/>
              </w:rPr>
              <w:t>实际完成情况</w:t>
            </w:r>
          </w:p>
        </w:tc>
      </w:tr>
      <w:tr w14:paraId="2B596C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60E00F">
            <w:pPr>
              <w:jc w:val="center"/>
              <w:rPr>
                <w:rFonts w:hint="eastAsia" w:ascii="华文细黑" w:hAnsi="华文细黑" w:eastAsia="华文细黑" w:cs="华文细黑"/>
                <w:i w:val="0"/>
                <w:iCs w:val="0"/>
                <w:color w:val="000000"/>
                <w:sz w:val="16"/>
                <w:szCs w:val="16"/>
                <w:u w:val="none"/>
              </w:rPr>
            </w:pPr>
          </w:p>
        </w:tc>
        <w:tc>
          <w:tcPr>
            <w:tcW w:w="27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ED1D19F">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snapToGrid w:val="0"/>
                <w:color w:val="000000"/>
                <w:kern w:val="0"/>
                <w:sz w:val="16"/>
                <w:szCs w:val="16"/>
                <w:u w:val="none"/>
                <w:lang w:val="en-US" w:eastAsia="zh-CN" w:bidi="ar"/>
              </w:rPr>
              <w:t>完成年度工作目标，保证资金合理的使用。</w:t>
            </w:r>
          </w:p>
        </w:tc>
        <w:tc>
          <w:tcPr>
            <w:tcW w:w="567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3CBCF4BB">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snapToGrid w:val="0"/>
                <w:color w:val="000000"/>
                <w:kern w:val="0"/>
                <w:sz w:val="16"/>
                <w:szCs w:val="16"/>
                <w:u w:val="none"/>
                <w:lang w:val="en-US" w:eastAsia="zh-CN" w:bidi="ar"/>
              </w:rPr>
              <w:t>本部分资金用于补充办公经费不足的开支，按实际办公需要申请支付资金。年初预算40万元，年末支付31.16万元。</w:t>
            </w:r>
          </w:p>
        </w:tc>
      </w:tr>
      <w:tr w14:paraId="3A43F4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234674">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snapToGrid w:val="0"/>
                <w:color w:val="000000"/>
                <w:kern w:val="0"/>
                <w:sz w:val="16"/>
                <w:szCs w:val="16"/>
                <w:u w:val="none"/>
                <w:lang w:val="en-US" w:eastAsia="zh-CN" w:bidi="ar"/>
              </w:rPr>
              <w:t>绩效指标</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3E8F9">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snapToGrid w:val="0"/>
                <w:color w:val="000000"/>
                <w:kern w:val="0"/>
                <w:sz w:val="16"/>
                <w:szCs w:val="16"/>
                <w:u w:val="none"/>
                <w:lang w:val="en-US" w:eastAsia="zh-CN" w:bidi="ar"/>
              </w:rPr>
              <w:t>一级指标</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AE447">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snapToGrid w:val="0"/>
                <w:color w:val="000000"/>
                <w:kern w:val="0"/>
                <w:sz w:val="16"/>
                <w:szCs w:val="16"/>
                <w:u w:val="none"/>
                <w:lang w:val="en-US" w:eastAsia="zh-CN" w:bidi="ar"/>
              </w:rPr>
              <w:t>二级指标</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6B51A">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snapToGrid w:val="0"/>
                <w:color w:val="000000"/>
                <w:kern w:val="0"/>
                <w:sz w:val="16"/>
                <w:szCs w:val="16"/>
                <w:u w:val="none"/>
                <w:lang w:val="en-US" w:eastAsia="zh-CN" w:bidi="ar"/>
              </w:rPr>
              <w:t>三级指标</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FD2E4">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snapToGrid w:val="0"/>
                <w:color w:val="000000"/>
                <w:kern w:val="0"/>
                <w:sz w:val="16"/>
                <w:szCs w:val="16"/>
                <w:u w:val="none"/>
                <w:lang w:val="en-US" w:eastAsia="zh-CN" w:bidi="ar"/>
              </w:rPr>
              <w:t>年度指标值</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06C90">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snapToGrid w:val="0"/>
                <w:color w:val="000000"/>
                <w:kern w:val="0"/>
                <w:sz w:val="16"/>
                <w:szCs w:val="16"/>
                <w:u w:val="none"/>
                <w:lang w:val="en-US" w:eastAsia="zh-CN" w:bidi="ar"/>
              </w:rPr>
              <w:t>实际完成值</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821BD">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snapToGrid w:val="0"/>
                <w:color w:val="000000"/>
                <w:kern w:val="0"/>
                <w:sz w:val="16"/>
                <w:szCs w:val="16"/>
                <w:u w:val="none"/>
                <w:lang w:val="en-US" w:eastAsia="zh-CN" w:bidi="ar"/>
              </w:rPr>
              <w:t>偏差原因分析及改进措施</w:t>
            </w:r>
          </w:p>
        </w:tc>
        <w:tc>
          <w:tcPr>
            <w:tcW w:w="3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05A03">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snapToGrid w:val="0"/>
                <w:color w:val="000000"/>
                <w:kern w:val="0"/>
                <w:sz w:val="16"/>
                <w:szCs w:val="16"/>
                <w:u w:val="none"/>
                <w:lang w:val="en-US" w:eastAsia="zh-CN" w:bidi="ar"/>
              </w:rPr>
              <w:t>权重</w:t>
            </w:r>
          </w:p>
        </w:tc>
        <w:tc>
          <w:tcPr>
            <w:tcW w:w="4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50B0A">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snapToGrid w:val="0"/>
                <w:color w:val="000000"/>
                <w:kern w:val="0"/>
                <w:sz w:val="16"/>
                <w:szCs w:val="16"/>
                <w:u w:val="none"/>
                <w:lang w:val="en-US" w:eastAsia="zh-CN" w:bidi="ar"/>
              </w:rPr>
              <w:t>自评得分</w:t>
            </w:r>
          </w:p>
        </w:tc>
        <w:tc>
          <w:tcPr>
            <w:tcW w:w="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8CEBC">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snapToGrid w:val="0"/>
                <w:color w:val="000000"/>
                <w:kern w:val="0"/>
                <w:sz w:val="16"/>
                <w:szCs w:val="16"/>
                <w:u w:val="none"/>
                <w:lang w:val="en-US" w:eastAsia="zh-CN" w:bidi="ar"/>
              </w:rPr>
              <w:t>校验得分</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227C7">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snapToGrid w:val="0"/>
                <w:color w:val="000000"/>
                <w:kern w:val="0"/>
                <w:sz w:val="16"/>
                <w:szCs w:val="16"/>
                <w:u w:val="none"/>
                <w:lang w:val="en-US" w:eastAsia="zh-CN" w:bidi="ar"/>
              </w:rPr>
              <w:t>偏差原因</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74AC9">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snapToGrid w:val="0"/>
                <w:color w:val="000000"/>
                <w:kern w:val="0"/>
                <w:sz w:val="16"/>
                <w:szCs w:val="16"/>
                <w:u w:val="none"/>
                <w:lang w:val="en-US" w:eastAsia="zh-CN" w:bidi="ar"/>
              </w:rPr>
              <w:t>佐证材料</w:t>
            </w:r>
          </w:p>
        </w:tc>
      </w:tr>
      <w:tr w14:paraId="60D730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EA3FAD">
            <w:pPr>
              <w:jc w:val="center"/>
              <w:rPr>
                <w:rFonts w:hint="eastAsia" w:ascii="华文细黑" w:hAnsi="华文细黑" w:eastAsia="华文细黑" w:cs="华文细黑"/>
                <w:i w:val="0"/>
                <w:iCs w:val="0"/>
                <w:color w:val="000000"/>
                <w:sz w:val="16"/>
                <w:szCs w:val="16"/>
                <w:u w:val="none"/>
              </w:rPr>
            </w:pP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159BA">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snapToGrid w:val="0"/>
                <w:color w:val="000000"/>
                <w:kern w:val="0"/>
                <w:sz w:val="16"/>
                <w:szCs w:val="16"/>
                <w:u w:val="none"/>
                <w:lang w:val="en-US" w:eastAsia="zh-CN" w:bidi="ar"/>
              </w:rPr>
              <w:t>成本指标</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85F47">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snapToGrid w:val="0"/>
                <w:color w:val="000000"/>
                <w:kern w:val="0"/>
                <w:sz w:val="16"/>
                <w:szCs w:val="16"/>
                <w:u w:val="none"/>
                <w:lang w:val="en-US" w:eastAsia="zh-CN" w:bidi="ar"/>
              </w:rPr>
              <w:t>经济成本指标</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B43B5">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snapToGrid w:val="0"/>
                <w:color w:val="000000"/>
                <w:kern w:val="0"/>
                <w:sz w:val="16"/>
                <w:szCs w:val="16"/>
                <w:u w:val="none"/>
                <w:lang w:val="en-US" w:eastAsia="zh-CN" w:bidi="ar"/>
              </w:rPr>
              <w:t>日常办公经费，节约成本，提高效率</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C3652">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snapToGrid w:val="0"/>
                <w:color w:val="000000"/>
                <w:kern w:val="0"/>
                <w:sz w:val="16"/>
                <w:szCs w:val="16"/>
                <w:u w:val="none"/>
                <w:lang w:val="en-US" w:eastAsia="zh-CN" w:bidi="ar"/>
              </w:rPr>
              <w:t>节约成本，提高效率</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0AF53">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snapToGrid w:val="0"/>
                <w:color w:val="000000"/>
                <w:kern w:val="0"/>
                <w:sz w:val="16"/>
                <w:szCs w:val="16"/>
                <w:u w:val="none"/>
                <w:lang w:val="en-US" w:eastAsia="zh-CN" w:bidi="ar"/>
              </w:rPr>
              <w:t>节约成本，提高办公效率</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2415A">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snapToGrid w:val="0"/>
                <w:color w:val="000000"/>
                <w:kern w:val="0"/>
                <w:sz w:val="16"/>
                <w:szCs w:val="16"/>
                <w:u w:val="none"/>
                <w:lang w:val="en-US" w:eastAsia="zh-CN" w:bidi="ar"/>
              </w:rPr>
              <w:t>节约成本，提高办公效率。</w:t>
            </w:r>
          </w:p>
        </w:tc>
        <w:tc>
          <w:tcPr>
            <w:tcW w:w="3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BCAF3">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snapToGrid w:val="0"/>
                <w:color w:val="000000"/>
                <w:kern w:val="0"/>
                <w:sz w:val="16"/>
                <w:szCs w:val="16"/>
                <w:u w:val="none"/>
                <w:lang w:val="en-US" w:eastAsia="zh-CN" w:bidi="ar"/>
              </w:rPr>
              <w:t>20</w:t>
            </w:r>
          </w:p>
        </w:tc>
        <w:tc>
          <w:tcPr>
            <w:tcW w:w="4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7069B">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snapToGrid w:val="0"/>
                <w:color w:val="000000"/>
                <w:kern w:val="0"/>
                <w:sz w:val="16"/>
                <w:szCs w:val="16"/>
                <w:u w:val="none"/>
                <w:lang w:val="en-US" w:eastAsia="zh-CN" w:bidi="ar"/>
              </w:rPr>
              <w:t>20</w:t>
            </w:r>
          </w:p>
        </w:tc>
        <w:tc>
          <w:tcPr>
            <w:tcW w:w="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0ED50">
            <w:pPr>
              <w:jc w:val="center"/>
              <w:rPr>
                <w:rFonts w:hint="eastAsia" w:ascii="华文细黑" w:hAnsi="华文细黑" w:eastAsia="华文细黑" w:cs="华文细黑"/>
                <w:i w:val="0"/>
                <w:iCs w:val="0"/>
                <w:color w:val="000000"/>
                <w:sz w:val="16"/>
                <w:szCs w:val="16"/>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7A05A">
            <w:pPr>
              <w:jc w:val="center"/>
              <w:rPr>
                <w:rFonts w:hint="eastAsia" w:ascii="华文细黑" w:hAnsi="华文细黑" w:eastAsia="华文细黑" w:cs="华文细黑"/>
                <w:i w:val="0"/>
                <w:iCs w:val="0"/>
                <w:color w:val="000000"/>
                <w:sz w:val="16"/>
                <w:szCs w:val="16"/>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A9F0D">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snapToGrid w:val="0"/>
                <w:color w:val="000000"/>
                <w:kern w:val="0"/>
                <w:sz w:val="16"/>
                <w:szCs w:val="16"/>
                <w:u w:val="none"/>
                <w:lang w:val="en-US" w:eastAsia="zh-CN" w:bidi="ar"/>
              </w:rPr>
              <w:t>2023日常办公经费分摊单 - 项目.doc</w:t>
            </w:r>
          </w:p>
        </w:tc>
      </w:tr>
      <w:tr w14:paraId="6EC42D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B9B1D0">
            <w:pPr>
              <w:jc w:val="center"/>
              <w:rPr>
                <w:rFonts w:hint="eastAsia" w:ascii="华文细黑" w:hAnsi="华文细黑" w:eastAsia="华文细黑" w:cs="华文细黑"/>
                <w:i w:val="0"/>
                <w:iCs w:val="0"/>
                <w:color w:val="000000"/>
                <w:sz w:val="16"/>
                <w:szCs w:val="16"/>
                <w:u w:val="none"/>
              </w:rPr>
            </w:pPr>
          </w:p>
        </w:tc>
        <w:tc>
          <w:tcPr>
            <w:tcW w:w="6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0B4FAB2">
            <w:pPr>
              <w:keepNext w:val="0"/>
              <w:keepLines w:val="0"/>
              <w:widowControl/>
              <w:suppressLineNumbers w:val="0"/>
              <w:jc w:val="right"/>
              <w:textAlignment w:val="center"/>
              <w:rPr>
                <w:rFonts w:hint="eastAsia" w:ascii="华文细黑" w:hAnsi="华文细黑" w:eastAsia="华文细黑" w:cs="华文细黑"/>
                <w:b/>
                <w:bCs/>
                <w:i w:val="0"/>
                <w:iCs w:val="0"/>
                <w:color w:val="000000"/>
                <w:sz w:val="22"/>
                <w:szCs w:val="22"/>
                <w:u w:val="none"/>
              </w:rPr>
            </w:pPr>
            <w:r>
              <w:rPr>
                <w:rFonts w:hint="eastAsia" w:ascii="华文细黑" w:hAnsi="华文细黑" w:eastAsia="华文细黑" w:cs="华文细黑"/>
                <w:b/>
                <w:bCs/>
                <w:i w:val="0"/>
                <w:iCs w:val="0"/>
                <w:snapToGrid w:val="0"/>
                <w:color w:val="000000"/>
                <w:kern w:val="0"/>
                <w:sz w:val="22"/>
                <w:szCs w:val="22"/>
                <w:u w:val="none"/>
                <w:lang w:val="en-US" w:eastAsia="zh-CN" w:bidi="ar"/>
              </w:rPr>
              <w:t>产出指标</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9D982">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snapToGrid w:val="0"/>
                <w:color w:val="000000"/>
                <w:kern w:val="0"/>
                <w:sz w:val="16"/>
                <w:szCs w:val="16"/>
                <w:u w:val="none"/>
                <w:lang w:val="en-US" w:eastAsia="zh-CN" w:bidi="ar"/>
              </w:rPr>
              <w:t>数量指标</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7DA37">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snapToGrid w:val="0"/>
                <w:color w:val="000000"/>
                <w:kern w:val="0"/>
                <w:sz w:val="16"/>
                <w:szCs w:val="16"/>
                <w:u w:val="none"/>
                <w:lang w:val="en-US" w:eastAsia="zh-CN" w:bidi="ar"/>
              </w:rPr>
              <w:t>2023年机关运行经费</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8646F">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snapToGrid w:val="0"/>
                <w:color w:val="000000"/>
                <w:kern w:val="0"/>
                <w:sz w:val="16"/>
                <w:szCs w:val="16"/>
                <w:u w:val="none"/>
                <w:lang w:val="en-US" w:eastAsia="zh-CN" w:bidi="ar"/>
              </w:rPr>
              <w:t>&gt;=400000元</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65D53">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snapToGrid w:val="0"/>
                <w:color w:val="000000"/>
                <w:kern w:val="0"/>
                <w:sz w:val="16"/>
                <w:szCs w:val="16"/>
                <w:u w:val="none"/>
                <w:lang w:val="en-US" w:eastAsia="zh-CN" w:bidi="ar"/>
              </w:rPr>
              <w:t>311567.7元</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72954">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snapToGrid w:val="0"/>
                <w:color w:val="000000"/>
                <w:kern w:val="0"/>
                <w:sz w:val="16"/>
                <w:szCs w:val="16"/>
                <w:u w:val="none"/>
                <w:lang w:val="en-US" w:eastAsia="zh-CN" w:bidi="ar"/>
              </w:rPr>
              <w:t>按实际支付需要申请支付，部分资金2024年支付。</w:t>
            </w:r>
          </w:p>
        </w:tc>
        <w:tc>
          <w:tcPr>
            <w:tcW w:w="3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D7822">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snapToGrid w:val="0"/>
                <w:color w:val="000000"/>
                <w:kern w:val="0"/>
                <w:sz w:val="16"/>
                <w:szCs w:val="16"/>
                <w:u w:val="none"/>
                <w:lang w:val="en-US" w:eastAsia="zh-CN" w:bidi="ar"/>
              </w:rPr>
              <w:t>20</w:t>
            </w:r>
          </w:p>
        </w:tc>
        <w:tc>
          <w:tcPr>
            <w:tcW w:w="4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4BDCF">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snapToGrid w:val="0"/>
                <w:color w:val="000000"/>
                <w:kern w:val="0"/>
                <w:sz w:val="16"/>
                <w:szCs w:val="16"/>
                <w:u w:val="none"/>
                <w:lang w:val="en-US" w:eastAsia="zh-CN" w:bidi="ar"/>
              </w:rPr>
              <w:t>8.95</w:t>
            </w:r>
          </w:p>
        </w:tc>
        <w:tc>
          <w:tcPr>
            <w:tcW w:w="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7174C">
            <w:pPr>
              <w:jc w:val="center"/>
              <w:rPr>
                <w:rFonts w:hint="eastAsia" w:ascii="华文细黑" w:hAnsi="华文细黑" w:eastAsia="华文细黑" w:cs="华文细黑"/>
                <w:i w:val="0"/>
                <w:iCs w:val="0"/>
                <w:color w:val="000000"/>
                <w:sz w:val="16"/>
                <w:szCs w:val="16"/>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04AC2">
            <w:pPr>
              <w:jc w:val="center"/>
              <w:rPr>
                <w:rFonts w:hint="eastAsia" w:ascii="华文细黑" w:hAnsi="华文细黑" w:eastAsia="华文细黑" w:cs="华文细黑"/>
                <w:i w:val="0"/>
                <w:iCs w:val="0"/>
                <w:color w:val="000000"/>
                <w:sz w:val="16"/>
                <w:szCs w:val="16"/>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5BBE2">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snapToGrid w:val="0"/>
                <w:color w:val="000000"/>
                <w:kern w:val="0"/>
                <w:sz w:val="16"/>
                <w:szCs w:val="16"/>
                <w:u w:val="none"/>
                <w:lang w:val="en-US" w:eastAsia="zh-CN" w:bidi="ar"/>
              </w:rPr>
              <w:t>德财社指【2023】013号本级专项40万元第二季度.xls,德财社指【2023】013号本级专项40万元第三季度.xls,德财社指[2023]013号本级专项40万元第一季度.doc,德财社指(2023)013号本级专项资金40万第四季度.xls</w:t>
            </w:r>
          </w:p>
        </w:tc>
      </w:tr>
      <w:tr w14:paraId="20E386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BCD57B">
            <w:pPr>
              <w:jc w:val="center"/>
              <w:rPr>
                <w:rFonts w:hint="eastAsia" w:ascii="华文细黑" w:hAnsi="华文细黑" w:eastAsia="华文细黑" w:cs="华文细黑"/>
                <w:i w:val="0"/>
                <w:iCs w:val="0"/>
                <w:color w:val="000000"/>
                <w:sz w:val="16"/>
                <w:szCs w:val="16"/>
                <w:u w:val="none"/>
              </w:rPr>
            </w:pPr>
          </w:p>
        </w:tc>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A067E7">
            <w:pPr>
              <w:jc w:val="right"/>
              <w:rPr>
                <w:rFonts w:hint="eastAsia" w:ascii="华文细黑" w:hAnsi="华文细黑" w:eastAsia="华文细黑" w:cs="华文细黑"/>
                <w:b/>
                <w:bCs/>
                <w:i w:val="0"/>
                <w:iCs w:val="0"/>
                <w:color w:val="000000"/>
                <w:sz w:val="22"/>
                <w:szCs w:val="22"/>
                <w:u w:val="none"/>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0C2BA">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snapToGrid w:val="0"/>
                <w:color w:val="000000"/>
                <w:kern w:val="0"/>
                <w:sz w:val="16"/>
                <w:szCs w:val="16"/>
                <w:u w:val="none"/>
                <w:lang w:val="en-US" w:eastAsia="zh-CN" w:bidi="ar"/>
              </w:rPr>
              <w:t>质量指标</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D7FF4">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snapToGrid w:val="0"/>
                <w:color w:val="000000"/>
                <w:kern w:val="0"/>
                <w:sz w:val="16"/>
                <w:szCs w:val="16"/>
                <w:u w:val="none"/>
                <w:lang w:val="en-US" w:eastAsia="zh-CN" w:bidi="ar"/>
              </w:rPr>
              <w:t>2023办公经费</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1131B">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snapToGrid w:val="0"/>
                <w:color w:val="000000"/>
                <w:kern w:val="0"/>
                <w:sz w:val="16"/>
                <w:szCs w:val="16"/>
                <w:u w:val="none"/>
                <w:lang w:val="en-US" w:eastAsia="zh-CN" w:bidi="ar"/>
              </w:rPr>
              <w:t>较好的完成本年度工作任务</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15269">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snapToGrid w:val="0"/>
                <w:color w:val="000000"/>
                <w:kern w:val="0"/>
                <w:sz w:val="16"/>
                <w:szCs w:val="16"/>
                <w:u w:val="none"/>
                <w:lang w:val="en-US" w:eastAsia="zh-CN" w:bidi="ar"/>
              </w:rPr>
              <w:t>较好的完成了本年度工作任务</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BC648">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snapToGrid w:val="0"/>
                <w:color w:val="000000"/>
                <w:kern w:val="0"/>
                <w:sz w:val="16"/>
                <w:szCs w:val="16"/>
                <w:u w:val="none"/>
                <w:lang w:val="en-US" w:eastAsia="zh-CN" w:bidi="ar"/>
              </w:rPr>
              <w:t>下年更好的做好预算管理工作，是资金合理分配。</w:t>
            </w:r>
          </w:p>
        </w:tc>
        <w:tc>
          <w:tcPr>
            <w:tcW w:w="3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B7104">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snapToGrid w:val="0"/>
                <w:color w:val="000000"/>
                <w:kern w:val="0"/>
                <w:sz w:val="16"/>
                <w:szCs w:val="16"/>
                <w:u w:val="none"/>
                <w:lang w:val="en-US" w:eastAsia="zh-CN" w:bidi="ar"/>
              </w:rPr>
              <w:t>10</w:t>
            </w:r>
          </w:p>
        </w:tc>
        <w:tc>
          <w:tcPr>
            <w:tcW w:w="4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C7704">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snapToGrid w:val="0"/>
                <w:color w:val="000000"/>
                <w:kern w:val="0"/>
                <w:sz w:val="16"/>
                <w:szCs w:val="16"/>
                <w:u w:val="none"/>
                <w:lang w:val="en-US" w:eastAsia="zh-CN" w:bidi="ar"/>
              </w:rPr>
              <w:t>10</w:t>
            </w:r>
          </w:p>
        </w:tc>
        <w:tc>
          <w:tcPr>
            <w:tcW w:w="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63E69">
            <w:pPr>
              <w:jc w:val="center"/>
              <w:rPr>
                <w:rFonts w:hint="eastAsia" w:ascii="华文细黑" w:hAnsi="华文细黑" w:eastAsia="华文细黑" w:cs="华文细黑"/>
                <w:i w:val="0"/>
                <w:iCs w:val="0"/>
                <w:color w:val="000000"/>
                <w:sz w:val="16"/>
                <w:szCs w:val="16"/>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1E19E">
            <w:pPr>
              <w:jc w:val="center"/>
              <w:rPr>
                <w:rFonts w:hint="eastAsia" w:ascii="华文细黑" w:hAnsi="华文细黑" w:eastAsia="华文细黑" w:cs="华文细黑"/>
                <w:i w:val="0"/>
                <w:iCs w:val="0"/>
                <w:color w:val="000000"/>
                <w:sz w:val="16"/>
                <w:szCs w:val="16"/>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46E1E">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snapToGrid w:val="0"/>
                <w:color w:val="000000"/>
                <w:kern w:val="0"/>
                <w:sz w:val="16"/>
                <w:szCs w:val="16"/>
                <w:u w:val="none"/>
                <w:lang w:val="en-US" w:eastAsia="zh-CN" w:bidi="ar"/>
              </w:rPr>
              <w:t>决算项目.XLS</w:t>
            </w:r>
          </w:p>
        </w:tc>
      </w:tr>
      <w:tr w14:paraId="14F6B9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1DB1B6">
            <w:pPr>
              <w:jc w:val="center"/>
              <w:rPr>
                <w:rFonts w:hint="eastAsia" w:ascii="华文细黑" w:hAnsi="华文细黑" w:eastAsia="华文细黑" w:cs="华文细黑"/>
                <w:i w:val="0"/>
                <w:iCs w:val="0"/>
                <w:color w:val="000000"/>
                <w:sz w:val="16"/>
                <w:szCs w:val="16"/>
                <w:u w:val="none"/>
              </w:rPr>
            </w:pPr>
          </w:p>
        </w:tc>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00A59E">
            <w:pPr>
              <w:jc w:val="right"/>
              <w:rPr>
                <w:rFonts w:hint="eastAsia" w:ascii="华文细黑" w:hAnsi="华文细黑" w:eastAsia="华文细黑" w:cs="华文细黑"/>
                <w:b/>
                <w:bCs/>
                <w:i w:val="0"/>
                <w:iCs w:val="0"/>
                <w:color w:val="000000"/>
                <w:sz w:val="22"/>
                <w:szCs w:val="22"/>
                <w:u w:val="none"/>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ADFBF">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snapToGrid w:val="0"/>
                <w:color w:val="000000"/>
                <w:kern w:val="0"/>
                <w:sz w:val="16"/>
                <w:szCs w:val="16"/>
                <w:u w:val="none"/>
                <w:lang w:val="en-US" w:eastAsia="zh-CN" w:bidi="ar"/>
              </w:rPr>
              <w:t>时效指标</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EB58C">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snapToGrid w:val="0"/>
                <w:color w:val="000000"/>
                <w:kern w:val="0"/>
                <w:sz w:val="16"/>
                <w:szCs w:val="16"/>
                <w:u w:val="none"/>
                <w:lang w:val="en-US" w:eastAsia="zh-CN" w:bidi="ar"/>
              </w:rPr>
              <w:t>2023医保局办公费</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0F8BF">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snapToGrid w:val="0"/>
                <w:color w:val="000000"/>
                <w:kern w:val="0"/>
                <w:sz w:val="16"/>
                <w:szCs w:val="16"/>
                <w:u w:val="none"/>
                <w:lang w:val="en-US" w:eastAsia="zh-CN" w:bidi="ar"/>
              </w:rPr>
              <w:t>保证资金的申请拨付均第一时间完成</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11E02">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snapToGrid w:val="0"/>
                <w:color w:val="000000"/>
                <w:kern w:val="0"/>
                <w:sz w:val="16"/>
                <w:szCs w:val="16"/>
                <w:u w:val="none"/>
                <w:lang w:val="en-US" w:eastAsia="zh-CN" w:bidi="ar"/>
              </w:rPr>
              <w:t>按实际支付需要申请拨付</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D79C0">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snapToGrid w:val="0"/>
                <w:color w:val="000000"/>
                <w:kern w:val="0"/>
                <w:sz w:val="16"/>
                <w:szCs w:val="16"/>
                <w:u w:val="none"/>
                <w:lang w:val="en-US" w:eastAsia="zh-CN" w:bidi="ar"/>
              </w:rPr>
              <w:t>按实际需要申请支付资金。</w:t>
            </w:r>
          </w:p>
        </w:tc>
        <w:tc>
          <w:tcPr>
            <w:tcW w:w="3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D7272">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snapToGrid w:val="0"/>
                <w:color w:val="000000"/>
                <w:kern w:val="0"/>
                <w:sz w:val="16"/>
                <w:szCs w:val="16"/>
                <w:u w:val="none"/>
                <w:lang w:val="en-US" w:eastAsia="zh-CN" w:bidi="ar"/>
              </w:rPr>
              <w:t>10</w:t>
            </w:r>
          </w:p>
        </w:tc>
        <w:tc>
          <w:tcPr>
            <w:tcW w:w="4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C0734">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snapToGrid w:val="0"/>
                <w:color w:val="000000"/>
                <w:kern w:val="0"/>
                <w:sz w:val="16"/>
                <w:szCs w:val="16"/>
                <w:u w:val="none"/>
                <w:lang w:val="en-US" w:eastAsia="zh-CN" w:bidi="ar"/>
              </w:rPr>
              <w:t>9.5</w:t>
            </w:r>
          </w:p>
        </w:tc>
        <w:tc>
          <w:tcPr>
            <w:tcW w:w="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2CAA4">
            <w:pPr>
              <w:jc w:val="center"/>
              <w:rPr>
                <w:rFonts w:hint="eastAsia" w:ascii="华文细黑" w:hAnsi="华文细黑" w:eastAsia="华文细黑" w:cs="华文细黑"/>
                <w:i w:val="0"/>
                <w:iCs w:val="0"/>
                <w:color w:val="000000"/>
                <w:sz w:val="16"/>
                <w:szCs w:val="16"/>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011C4">
            <w:pPr>
              <w:jc w:val="center"/>
              <w:rPr>
                <w:rFonts w:hint="eastAsia" w:ascii="华文细黑" w:hAnsi="华文细黑" w:eastAsia="华文细黑" w:cs="华文细黑"/>
                <w:i w:val="0"/>
                <w:iCs w:val="0"/>
                <w:color w:val="000000"/>
                <w:sz w:val="16"/>
                <w:szCs w:val="16"/>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3150C">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snapToGrid w:val="0"/>
                <w:color w:val="000000"/>
                <w:kern w:val="0"/>
                <w:sz w:val="16"/>
                <w:szCs w:val="16"/>
                <w:u w:val="none"/>
                <w:lang w:val="en-US" w:eastAsia="zh-CN" w:bidi="ar"/>
              </w:rPr>
              <w:t>德惠市医疗保障局（本级）2023年部门预算信息公开.doc</w:t>
            </w:r>
          </w:p>
        </w:tc>
      </w:tr>
      <w:tr w14:paraId="4216E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FE9916">
            <w:pPr>
              <w:jc w:val="center"/>
              <w:rPr>
                <w:rFonts w:hint="eastAsia" w:ascii="华文细黑" w:hAnsi="华文细黑" w:eastAsia="华文细黑" w:cs="华文细黑"/>
                <w:i w:val="0"/>
                <w:iCs w:val="0"/>
                <w:color w:val="000000"/>
                <w:sz w:val="16"/>
                <w:szCs w:val="16"/>
                <w:u w:val="none"/>
              </w:rPr>
            </w:pP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44C04">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snapToGrid w:val="0"/>
                <w:color w:val="000000"/>
                <w:kern w:val="0"/>
                <w:sz w:val="16"/>
                <w:szCs w:val="16"/>
                <w:u w:val="none"/>
                <w:lang w:val="en-US" w:eastAsia="zh-CN" w:bidi="ar"/>
              </w:rPr>
              <w:t>效益指标</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9E213">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snapToGrid w:val="0"/>
                <w:color w:val="000000"/>
                <w:kern w:val="0"/>
                <w:sz w:val="16"/>
                <w:szCs w:val="16"/>
                <w:u w:val="none"/>
                <w:lang w:val="en-US" w:eastAsia="zh-CN" w:bidi="ar"/>
              </w:rPr>
              <w:t>社会效益指标</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F37E9">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snapToGrid w:val="0"/>
                <w:color w:val="000000"/>
                <w:kern w:val="0"/>
                <w:sz w:val="16"/>
                <w:szCs w:val="16"/>
                <w:u w:val="none"/>
                <w:lang w:val="en-US" w:eastAsia="zh-CN" w:bidi="ar"/>
              </w:rPr>
              <w:t>日常办公经费</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020C5">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snapToGrid w:val="0"/>
                <w:color w:val="000000"/>
                <w:kern w:val="0"/>
                <w:sz w:val="16"/>
                <w:szCs w:val="16"/>
                <w:u w:val="none"/>
                <w:lang w:val="en-US" w:eastAsia="zh-CN" w:bidi="ar"/>
              </w:rPr>
              <w:t>提升社会的满意度</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2829D">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snapToGrid w:val="0"/>
                <w:color w:val="000000"/>
                <w:kern w:val="0"/>
                <w:sz w:val="16"/>
                <w:szCs w:val="16"/>
                <w:u w:val="none"/>
                <w:lang w:val="en-US" w:eastAsia="zh-CN" w:bidi="ar"/>
              </w:rPr>
              <w:t>提升医保服务水平，提高社会满意度</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65E2F">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snapToGrid w:val="0"/>
                <w:color w:val="000000"/>
                <w:kern w:val="0"/>
                <w:sz w:val="16"/>
                <w:szCs w:val="16"/>
                <w:u w:val="none"/>
                <w:lang w:val="en-US" w:eastAsia="zh-CN" w:bidi="ar"/>
              </w:rPr>
              <w:t>提高医保服务水平，提升参保人员满意度。</w:t>
            </w:r>
          </w:p>
        </w:tc>
        <w:tc>
          <w:tcPr>
            <w:tcW w:w="3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E601C">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snapToGrid w:val="0"/>
                <w:color w:val="000000"/>
                <w:kern w:val="0"/>
                <w:sz w:val="16"/>
                <w:szCs w:val="16"/>
                <w:u w:val="none"/>
                <w:lang w:val="en-US" w:eastAsia="zh-CN" w:bidi="ar"/>
              </w:rPr>
              <w:t>20</w:t>
            </w:r>
          </w:p>
        </w:tc>
        <w:tc>
          <w:tcPr>
            <w:tcW w:w="4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755F7">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snapToGrid w:val="0"/>
                <w:color w:val="000000"/>
                <w:kern w:val="0"/>
                <w:sz w:val="16"/>
                <w:szCs w:val="16"/>
                <w:u w:val="none"/>
                <w:lang w:val="en-US" w:eastAsia="zh-CN" w:bidi="ar"/>
              </w:rPr>
              <w:t>19</w:t>
            </w:r>
          </w:p>
        </w:tc>
        <w:tc>
          <w:tcPr>
            <w:tcW w:w="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93080">
            <w:pPr>
              <w:jc w:val="center"/>
              <w:rPr>
                <w:rFonts w:hint="eastAsia" w:ascii="华文细黑" w:hAnsi="华文细黑" w:eastAsia="华文细黑" w:cs="华文细黑"/>
                <w:i w:val="0"/>
                <w:iCs w:val="0"/>
                <w:color w:val="000000"/>
                <w:sz w:val="16"/>
                <w:szCs w:val="16"/>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C2341">
            <w:pPr>
              <w:jc w:val="center"/>
              <w:rPr>
                <w:rFonts w:hint="eastAsia" w:ascii="华文细黑" w:hAnsi="华文细黑" w:eastAsia="华文细黑" w:cs="华文细黑"/>
                <w:i w:val="0"/>
                <w:iCs w:val="0"/>
                <w:color w:val="000000"/>
                <w:sz w:val="16"/>
                <w:szCs w:val="16"/>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DA38E">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snapToGrid w:val="0"/>
                <w:color w:val="000000"/>
                <w:kern w:val="0"/>
                <w:sz w:val="16"/>
                <w:szCs w:val="16"/>
                <w:u w:val="none"/>
                <w:lang w:val="en-US" w:eastAsia="zh-CN" w:bidi="ar"/>
              </w:rPr>
              <w:t>政策宣传社会效益.jpg</w:t>
            </w:r>
          </w:p>
        </w:tc>
      </w:tr>
      <w:tr w14:paraId="5D8501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523EC3">
            <w:pPr>
              <w:jc w:val="center"/>
              <w:rPr>
                <w:rFonts w:hint="eastAsia" w:ascii="华文细黑" w:hAnsi="华文细黑" w:eastAsia="华文细黑" w:cs="华文细黑"/>
                <w:i w:val="0"/>
                <w:iCs w:val="0"/>
                <w:color w:val="000000"/>
                <w:sz w:val="16"/>
                <w:szCs w:val="16"/>
                <w:u w:val="none"/>
              </w:rPr>
            </w:pP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5E010">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snapToGrid w:val="0"/>
                <w:color w:val="000000"/>
                <w:kern w:val="0"/>
                <w:sz w:val="16"/>
                <w:szCs w:val="16"/>
                <w:u w:val="none"/>
                <w:lang w:val="en-US" w:eastAsia="zh-CN" w:bidi="ar"/>
              </w:rPr>
              <w:t>满意度指标</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30BB6">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snapToGrid w:val="0"/>
                <w:color w:val="000000"/>
                <w:kern w:val="0"/>
                <w:sz w:val="16"/>
                <w:szCs w:val="16"/>
                <w:u w:val="none"/>
                <w:lang w:val="en-US" w:eastAsia="zh-CN" w:bidi="ar"/>
              </w:rPr>
              <w:t>服务对象满意度指标</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275FB">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snapToGrid w:val="0"/>
                <w:color w:val="000000"/>
                <w:kern w:val="0"/>
                <w:sz w:val="16"/>
                <w:szCs w:val="16"/>
                <w:u w:val="none"/>
                <w:lang w:val="en-US" w:eastAsia="zh-CN" w:bidi="ar"/>
              </w:rPr>
              <w:t>保证日常办公，提高群众满意度</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12F68">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snapToGrid w:val="0"/>
                <w:color w:val="000000"/>
                <w:kern w:val="0"/>
                <w:sz w:val="16"/>
                <w:szCs w:val="16"/>
                <w:u w:val="none"/>
                <w:lang w:val="en-US" w:eastAsia="zh-CN" w:bidi="ar"/>
              </w:rPr>
              <w:t>提升参保人员的满意度和幸福感，做好半年度群众工作。</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985C9">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snapToGrid w:val="0"/>
                <w:color w:val="000000"/>
                <w:kern w:val="0"/>
                <w:sz w:val="16"/>
                <w:szCs w:val="16"/>
                <w:u w:val="none"/>
                <w:lang w:val="en-US" w:eastAsia="zh-CN" w:bidi="ar"/>
              </w:rPr>
              <w:t>切实为参保人员办实事，提升其满意度</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E9BF9">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snapToGrid w:val="0"/>
                <w:color w:val="000000"/>
                <w:kern w:val="0"/>
                <w:sz w:val="16"/>
                <w:szCs w:val="16"/>
                <w:u w:val="none"/>
                <w:lang w:val="en-US" w:eastAsia="zh-CN" w:bidi="ar"/>
              </w:rPr>
              <w:t>进一步提高窗口服务水平，提升参保人员满意度。</w:t>
            </w:r>
          </w:p>
        </w:tc>
        <w:tc>
          <w:tcPr>
            <w:tcW w:w="3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4464A">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snapToGrid w:val="0"/>
                <w:color w:val="000000"/>
                <w:kern w:val="0"/>
                <w:sz w:val="16"/>
                <w:szCs w:val="16"/>
                <w:u w:val="none"/>
                <w:lang w:val="en-US" w:eastAsia="zh-CN" w:bidi="ar"/>
              </w:rPr>
              <w:t>10</w:t>
            </w:r>
          </w:p>
        </w:tc>
        <w:tc>
          <w:tcPr>
            <w:tcW w:w="4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A340E">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snapToGrid w:val="0"/>
                <w:color w:val="000000"/>
                <w:kern w:val="0"/>
                <w:sz w:val="16"/>
                <w:szCs w:val="16"/>
                <w:u w:val="none"/>
                <w:lang w:val="en-US" w:eastAsia="zh-CN" w:bidi="ar"/>
              </w:rPr>
              <w:t>9.5</w:t>
            </w:r>
          </w:p>
        </w:tc>
        <w:tc>
          <w:tcPr>
            <w:tcW w:w="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F3C2C">
            <w:pPr>
              <w:jc w:val="center"/>
              <w:rPr>
                <w:rFonts w:hint="eastAsia" w:ascii="华文细黑" w:hAnsi="华文细黑" w:eastAsia="华文细黑" w:cs="华文细黑"/>
                <w:i w:val="0"/>
                <w:iCs w:val="0"/>
                <w:color w:val="000000"/>
                <w:sz w:val="16"/>
                <w:szCs w:val="16"/>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5E3BE">
            <w:pPr>
              <w:jc w:val="center"/>
              <w:rPr>
                <w:rFonts w:hint="eastAsia" w:ascii="华文细黑" w:hAnsi="华文细黑" w:eastAsia="华文细黑" w:cs="华文细黑"/>
                <w:i w:val="0"/>
                <w:iCs w:val="0"/>
                <w:color w:val="000000"/>
                <w:sz w:val="16"/>
                <w:szCs w:val="16"/>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90677">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snapToGrid w:val="0"/>
                <w:color w:val="000000"/>
                <w:kern w:val="0"/>
                <w:sz w:val="16"/>
                <w:szCs w:val="16"/>
                <w:u w:val="none"/>
                <w:lang w:val="en-US" w:eastAsia="zh-CN" w:bidi="ar"/>
              </w:rPr>
              <w:t>医保经办服务水平.doc</w:t>
            </w:r>
          </w:p>
        </w:tc>
      </w:tr>
      <w:tr w14:paraId="7D8390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915" w:type="dxa"/>
            <w:gridSpan w:val="8"/>
            <w:tcBorders>
              <w:top w:val="single" w:color="000000" w:sz="4" w:space="0"/>
              <w:left w:val="single" w:color="000000" w:sz="4" w:space="0"/>
              <w:bottom w:val="single" w:color="000000" w:sz="4" w:space="0"/>
              <w:right w:val="nil"/>
            </w:tcBorders>
            <w:shd w:val="clear" w:color="auto" w:fill="auto"/>
            <w:vAlign w:val="center"/>
          </w:tcPr>
          <w:p w14:paraId="1B7E6651">
            <w:pPr>
              <w:keepNext w:val="0"/>
              <w:keepLines w:val="0"/>
              <w:widowControl/>
              <w:suppressLineNumbers w:val="0"/>
              <w:jc w:val="right"/>
              <w:textAlignment w:val="center"/>
              <w:rPr>
                <w:rFonts w:hint="eastAsia" w:ascii="华文细黑" w:hAnsi="华文细黑" w:eastAsia="华文细黑" w:cs="华文细黑"/>
                <w:b/>
                <w:bCs/>
                <w:i w:val="0"/>
                <w:iCs w:val="0"/>
                <w:color w:val="000000"/>
                <w:sz w:val="22"/>
                <w:szCs w:val="22"/>
                <w:u w:val="none"/>
              </w:rPr>
            </w:pPr>
            <w:r>
              <w:rPr>
                <w:rFonts w:hint="eastAsia" w:ascii="华文细黑" w:hAnsi="华文细黑" w:eastAsia="华文细黑" w:cs="华文细黑"/>
                <w:b/>
                <w:bCs/>
                <w:i w:val="0"/>
                <w:iCs w:val="0"/>
                <w:snapToGrid w:val="0"/>
                <w:color w:val="000000"/>
                <w:kern w:val="0"/>
                <w:sz w:val="22"/>
                <w:szCs w:val="22"/>
                <w:u w:val="none"/>
                <w:lang w:val="en-US" w:eastAsia="zh-CN" w:bidi="ar"/>
              </w:rPr>
              <w:t>汇总得分：</w:t>
            </w:r>
          </w:p>
        </w:tc>
        <w:tc>
          <w:tcPr>
            <w:tcW w:w="4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200AC">
            <w:pPr>
              <w:keepNext w:val="0"/>
              <w:keepLines w:val="0"/>
              <w:widowControl/>
              <w:suppressLineNumbers w:val="0"/>
              <w:jc w:val="center"/>
              <w:textAlignment w:val="center"/>
              <w:rPr>
                <w:rFonts w:hint="eastAsia" w:ascii="华文细黑" w:hAnsi="华文细黑" w:eastAsia="华文细黑" w:cs="华文细黑"/>
                <w:i w:val="0"/>
                <w:iCs w:val="0"/>
                <w:color w:val="000000"/>
                <w:sz w:val="22"/>
                <w:szCs w:val="22"/>
                <w:u w:val="none"/>
              </w:rPr>
            </w:pPr>
            <w:r>
              <w:rPr>
                <w:rFonts w:hint="eastAsia" w:ascii="华文细黑" w:hAnsi="华文细黑" w:eastAsia="华文细黑" w:cs="华文细黑"/>
                <w:i w:val="0"/>
                <w:iCs w:val="0"/>
                <w:snapToGrid w:val="0"/>
                <w:color w:val="000000"/>
                <w:kern w:val="0"/>
                <w:sz w:val="22"/>
                <w:szCs w:val="22"/>
                <w:u w:val="none"/>
                <w:lang w:val="en-US" w:eastAsia="zh-CN" w:bidi="ar"/>
              </w:rPr>
              <w:t>86.95</w:t>
            </w:r>
          </w:p>
        </w:tc>
        <w:tc>
          <w:tcPr>
            <w:tcW w:w="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DE964">
            <w:pPr>
              <w:rPr>
                <w:rFonts w:hint="eastAsia" w:ascii="华文细黑" w:hAnsi="华文细黑" w:eastAsia="华文细黑" w:cs="华文细黑"/>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D0C40">
            <w:pPr>
              <w:rPr>
                <w:rFonts w:hint="eastAsia" w:ascii="华文细黑" w:hAnsi="华文细黑" w:eastAsia="华文细黑" w:cs="华文细黑"/>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49621">
            <w:pPr>
              <w:rPr>
                <w:rFonts w:hint="eastAsia" w:ascii="华文细黑" w:hAnsi="华文细黑" w:eastAsia="华文细黑" w:cs="华文细黑"/>
                <w:i w:val="0"/>
                <w:iCs w:val="0"/>
                <w:color w:val="000000"/>
                <w:sz w:val="22"/>
                <w:szCs w:val="22"/>
                <w:u w:val="none"/>
              </w:rPr>
            </w:pPr>
          </w:p>
        </w:tc>
      </w:tr>
      <w:tr w14:paraId="2BD188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1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A1B617">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snapToGrid w:val="0"/>
                <w:color w:val="000000"/>
                <w:kern w:val="0"/>
                <w:sz w:val="16"/>
                <w:szCs w:val="16"/>
                <w:u w:val="none"/>
                <w:lang w:val="en-US" w:eastAsia="zh-CN" w:bidi="ar"/>
              </w:rPr>
              <w:t>偏差率（%）</w:t>
            </w:r>
          </w:p>
        </w:tc>
        <w:tc>
          <w:tcPr>
            <w:tcW w:w="20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B37EE1">
            <w:pPr>
              <w:jc w:val="center"/>
              <w:rPr>
                <w:rFonts w:hint="eastAsia" w:ascii="华文细黑" w:hAnsi="华文细黑" w:eastAsia="华文细黑" w:cs="华文细黑"/>
                <w:i w:val="0"/>
                <w:iCs w:val="0"/>
                <w:color w:val="000000"/>
                <w:sz w:val="16"/>
                <w:szCs w:val="16"/>
                <w:u w:val="none"/>
              </w:rPr>
            </w:pP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223AB">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snapToGrid w:val="0"/>
                <w:color w:val="000000"/>
                <w:kern w:val="0"/>
                <w:sz w:val="16"/>
                <w:szCs w:val="16"/>
                <w:u w:val="none"/>
                <w:lang w:val="en-US" w:eastAsia="zh-CN" w:bidi="ar"/>
              </w:rPr>
              <w:t>复核档次：</w:t>
            </w:r>
          </w:p>
        </w:tc>
        <w:tc>
          <w:tcPr>
            <w:tcW w:w="4408"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78BEE2D3">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snapToGrid w:val="0"/>
                <w:color w:val="000000"/>
                <w:kern w:val="0"/>
                <w:sz w:val="16"/>
                <w:szCs w:val="16"/>
                <w:u w:val="none"/>
                <w:lang w:val="en-US" w:eastAsia="zh-CN" w:bidi="ar"/>
              </w:rPr>
              <w:t>（  ）优秀 （  ）良好 （  ）一般 （  ）较差</w:t>
            </w:r>
          </w:p>
        </w:tc>
      </w:tr>
    </w:tbl>
    <w:p w14:paraId="372C8612">
      <w:pPr>
        <w:spacing w:line="9847" w:lineRule="exact"/>
        <w:sectPr>
          <w:footerReference r:id="rId11" w:type="default"/>
          <w:pgSz w:w="11907" w:h="16839"/>
          <w:pgMar w:top="1431" w:right="1785" w:bottom="1153" w:left="1785" w:header="0" w:footer="965" w:gutter="0"/>
          <w:pgNumType w:fmt="decimal"/>
          <w:cols w:space="720" w:num="1"/>
        </w:sectPr>
      </w:pPr>
    </w:p>
    <w:p w14:paraId="6CBEC05D">
      <w:pPr>
        <w:spacing w:before="225" w:line="443" w:lineRule="exact"/>
        <w:ind w:left="482"/>
        <w:outlineLvl w:val="0"/>
        <w:rPr>
          <w:rFonts w:ascii="微软雅黑" w:hAnsi="微软雅黑" w:eastAsia="微软雅黑" w:cs="微软雅黑"/>
          <w:sz w:val="43"/>
          <w:szCs w:val="43"/>
        </w:rPr>
      </w:pPr>
      <w:r>
        <w:rPr>
          <w:rFonts w:ascii="微软雅黑" w:hAnsi="微软雅黑" w:eastAsia="微软雅黑" w:cs="微软雅黑"/>
          <w:spacing w:val="5"/>
          <w:position w:val="-2"/>
          <w:sz w:val="43"/>
          <w:szCs w:val="43"/>
        </w:rPr>
        <w:t>第三部分</w:t>
      </w:r>
      <w:r>
        <w:rPr>
          <w:rFonts w:ascii="微软雅黑" w:hAnsi="微软雅黑" w:eastAsia="微软雅黑" w:cs="微软雅黑"/>
          <w:spacing w:val="103"/>
          <w:position w:val="-2"/>
          <w:sz w:val="43"/>
          <w:szCs w:val="43"/>
        </w:rPr>
        <w:t xml:space="preserve"> </w:t>
      </w:r>
      <w:r>
        <w:rPr>
          <w:rFonts w:ascii="微软雅黑" w:hAnsi="微软雅黑" w:eastAsia="微软雅黑" w:cs="微软雅黑"/>
          <w:spacing w:val="5"/>
          <w:position w:val="-2"/>
          <w:sz w:val="43"/>
          <w:szCs w:val="43"/>
        </w:rPr>
        <w:t>2023年度部门决算情况说明</w:t>
      </w:r>
    </w:p>
    <w:p w14:paraId="170B6C6C">
      <w:pPr>
        <w:pStyle w:val="2"/>
        <w:spacing w:line="314" w:lineRule="auto"/>
      </w:pPr>
    </w:p>
    <w:p w14:paraId="38840655">
      <w:pPr>
        <w:pStyle w:val="2"/>
        <w:spacing w:line="314" w:lineRule="auto"/>
      </w:pPr>
    </w:p>
    <w:p w14:paraId="0841B76A">
      <w:pPr>
        <w:pStyle w:val="2"/>
        <w:spacing w:line="315" w:lineRule="auto"/>
      </w:pPr>
    </w:p>
    <w:p w14:paraId="5F947897">
      <w:pPr>
        <w:spacing w:before="101" w:line="224" w:lineRule="auto"/>
        <w:ind w:left="672"/>
        <w:rPr>
          <w:rFonts w:ascii="黑体" w:hAnsi="黑体" w:eastAsia="黑体" w:cs="黑体"/>
          <w:sz w:val="31"/>
          <w:szCs w:val="31"/>
        </w:rPr>
      </w:pPr>
      <w:r>
        <w:rPr>
          <w:rFonts w:ascii="黑体" w:hAnsi="黑体" w:eastAsia="黑体" w:cs="黑体"/>
          <w:spacing w:val="8"/>
          <w:sz w:val="31"/>
          <w:szCs w:val="31"/>
        </w:rPr>
        <w:t>一、收入支出决算总体情况说明</w:t>
      </w:r>
    </w:p>
    <w:p w14:paraId="1E563E22">
      <w:pPr>
        <w:spacing w:before="248" w:line="362" w:lineRule="auto"/>
        <w:ind w:left="36" w:right="113" w:firstLine="634"/>
        <w:rPr>
          <w:rFonts w:hint="eastAsia" w:ascii="仿宋" w:hAnsi="仿宋" w:eastAsia="仿宋" w:cs="仿宋"/>
          <w:sz w:val="31"/>
          <w:szCs w:val="31"/>
          <w:lang w:eastAsia="zh-CN"/>
        </w:rPr>
      </w:pPr>
      <w:r>
        <w:rPr>
          <w:rFonts w:ascii="宋体" w:hAnsi="宋体" w:eastAsia="宋体" w:cs="宋体"/>
          <w:spacing w:val="4"/>
          <w:sz w:val="31"/>
          <w:szCs w:val="31"/>
        </w:rPr>
        <w:t>2023</w:t>
      </w:r>
      <w:r>
        <w:rPr>
          <w:rFonts w:ascii="宋体" w:hAnsi="宋体" w:eastAsia="宋体" w:cs="宋体"/>
          <w:spacing w:val="-21"/>
          <w:sz w:val="31"/>
          <w:szCs w:val="31"/>
        </w:rPr>
        <w:t xml:space="preserve"> </w:t>
      </w:r>
      <w:r>
        <w:rPr>
          <w:rFonts w:ascii="仿宋" w:hAnsi="仿宋" w:eastAsia="仿宋" w:cs="仿宋"/>
          <w:spacing w:val="4"/>
          <w:sz w:val="31"/>
          <w:szCs w:val="31"/>
        </w:rPr>
        <w:t>年度收、支总计均为</w:t>
      </w:r>
      <w:r>
        <w:rPr>
          <w:rFonts w:hint="eastAsia" w:ascii="仿宋" w:hAnsi="仿宋" w:eastAsia="仿宋" w:cs="仿宋"/>
          <w:spacing w:val="4"/>
          <w:sz w:val="31"/>
          <w:szCs w:val="31"/>
          <w:lang w:val="en-US" w:eastAsia="zh-CN"/>
        </w:rPr>
        <w:t>235.97</w:t>
      </w:r>
      <w:r>
        <w:rPr>
          <w:rFonts w:ascii="仿宋" w:hAnsi="仿宋" w:eastAsia="仿宋" w:cs="仿宋"/>
          <w:spacing w:val="4"/>
          <w:sz w:val="31"/>
          <w:szCs w:val="31"/>
        </w:rPr>
        <w:t>万元。与</w:t>
      </w:r>
      <w:r>
        <w:rPr>
          <w:rFonts w:ascii="仿宋" w:hAnsi="仿宋" w:eastAsia="仿宋" w:cs="仿宋"/>
          <w:spacing w:val="-32"/>
          <w:sz w:val="31"/>
          <w:szCs w:val="31"/>
        </w:rPr>
        <w:t xml:space="preserve"> </w:t>
      </w:r>
      <w:r>
        <w:rPr>
          <w:rFonts w:ascii="宋体" w:hAnsi="宋体" w:eastAsia="宋体" w:cs="宋体"/>
          <w:spacing w:val="4"/>
          <w:sz w:val="31"/>
          <w:szCs w:val="31"/>
        </w:rPr>
        <w:t>2022</w:t>
      </w:r>
      <w:r>
        <w:rPr>
          <w:rFonts w:ascii="宋体" w:hAnsi="宋体" w:eastAsia="宋体" w:cs="宋体"/>
          <w:spacing w:val="-35"/>
          <w:sz w:val="31"/>
          <w:szCs w:val="31"/>
        </w:rPr>
        <w:t xml:space="preserve"> </w:t>
      </w:r>
      <w:r>
        <w:rPr>
          <w:rFonts w:ascii="仿宋" w:hAnsi="仿宋" w:eastAsia="仿宋" w:cs="仿宋"/>
          <w:spacing w:val="4"/>
          <w:sz w:val="31"/>
          <w:szCs w:val="31"/>
        </w:rPr>
        <w:t>年度相比，</w:t>
      </w:r>
      <w:r>
        <w:rPr>
          <w:rFonts w:ascii="仿宋" w:hAnsi="仿宋" w:eastAsia="仿宋" w:cs="仿宋"/>
          <w:sz w:val="31"/>
          <w:szCs w:val="31"/>
        </w:rPr>
        <w:t xml:space="preserve"> </w:t>
      </w:r>
      <w:r>
        <w:rPr>
          <w:rFonts w:ascii="仿宋" w:hAnsi="仿宋" w:eastAsia="仿宋" w:cs="仿宋"/>
          <w:spacing w:val="4"/>
          <w:sz w:val="31"/>
          <w:szCs w:val="31"/>
        </w:rPr>
        <w:t>收、支总计各增加</w:t>
      </w:r>
      <w:r>
        <w:rPr>
          <w:rFonts w:hint="eastAsia" w:ascii="仿宋" w:hAnsi="仿宋" w:eastAsia="仿宋" w:cs="仿宋"/>
          <w:spacing w:val="4"/>
          <w:sz w:val="31"/>
          <w:szCs w:val="31"/>
          <w:lang w:val="en-US" w:eastAsia="zh-CN"/>
        </w:rPr>
        <w:t>18.12</w:t>
      </w:r>
      <w:r>
        <w:rPr>
          <w:rFonts w:ascii="仿宋" w:hAnsi="仿宋" w:eastAsia="仿宋" w:cs="仿宋"/>
          <w:spacing w:val="4"/>
          <w:sz w:val="31"/>
          <w:szCs w:val="31"/>
        </w:rPr>
        <w:t>万元，增长</w:t>
      </w:r>
      <w:r>
        <w:rPr>
          <w:rFonts w:hint="eastAsia" w:ascii="仿宋" w:hAnsi="仿宋" w:eastAsia="仿宋" w:cs="仿宋"/>
          <w:spacing w:val="4"/>
          <w:sz w:val="31"/>
          <w:szCs w:val="31"/>
          <w:lang w:val="en-US" w:eastAsia="zh-CN"/>
        </w:rPr>
        <w:t>8</w:t>
      </w:r>
      <w:r>
        <w:rPr>
          <w:rFonts w:ascii="宋体" w:hAnsi="宋体" w:eastAsia="宋体" w:cs="宋体"/>
          <w:spacing w:val="4"/>
          <w:sz w:val="31"/>
          <w:szCs w:val="31"/>
        </w:rPr>
        <w:t>%</w:t>
      </w:r>
      <w:r>
        <w:rPr>
          <w:rFonts w:ascii="仿宋" w:hAnsi="仿宋" w:eastAsia="仿宋" w:cs="仿宋"/>
          <w:spacing w:val="4"/>
          <w:sz w:val="31"/>
          <w:szCs w:val="31"/>
        </w:rPr>
        <w:t>。主</w:t>
      </w:r>
      <w:r>
        <w:rPr>
          <w:rFonts w:ascii="仿宋" w:hAnsi="仿宋" w:eastAsia="仿宋" w:cs="仿宋"/>
          <w:spacing w:val="-10"/>
          <w:sz w:val="31"/>
          <w:szCs w:val="31"/>
        </w:rPr>
        <w:t>要原因：</w:t>
      </w:r>
      <w:r>
        <w:rPr>
          <w:rFonts w:ascii="仿宋" w:hAnsi="仿宋" w:eastAsia="仿宋" w:cs="仿宋"/>
          <w:spacing w:val="-68"/>
          <w:sz w:val="31"/>
          <w:szCs w:val="31"/>
        </w:rPr>
        <w:t xml:space="preserve"> </w:t>
      </w:r>
      <w:r>
        <w:rPr>
          <w:rFonts w:hint="eastAsia" w:ascii="仿宋" w:hAnsi="仿宋" w:eastAsia="仿宋" w:cs="仿宋"/>
          <w:spacing w:val="-10"/>
          <w:sz w:val="31"/>
          <w:szCs w:val="31"/>
          <w:lang w:eastAsia="zh-CN"/>
        </w:rPr>
        <w:t>上年度部分经费，结转至本年支付。</w:t>
      </w:r>
    </w:p>
    <w:p w14:paraId="6742D610">
      <w:pPr>
        <w:pStyle w:val="2"/>
        <w:spacing w:line="260" w:lineRule="auto"/>
      </w:pPr>
    </w:p>
    <w:p w14:paraId="4E6465C9">
      <w:pPr>
        <w:spacing w:before="50" w:line="224" w:lineRule="auto"/>
        <w:ind w:left="672"/>
        <w:rPr>
          <w:rFonts w:ascii="黑体" w:hAnsi="黑体" w:eastAsia="黑体" w:cs="黑体"/>
          <w:sz w:val="31"/>
          <w:szCs w:val="31"/>
        </w:rPr>
      </w:pPr>
      <w:r>
        <w:rPr>
          <w:rFonts w:ascii="黑体" w:hAnsi="黑体" w:eastAsia="黑体" w:cs="黑体"/>
          <w:spacing w:val="8"/>
          <w:sz w:val="31"/>
          <w:szCs w:val="31"/>
        </w:rPr>
        <w:t>二、收入决算情况说明</w:t>
      </w:r>
    </w:p>
    <w:p w14:paraId="07554E58">
      <w:pPr>
        <w:spacing w:before="253" w:line="368" w:lineRule="auto"/>
        <w:ind w:left="23" w:firstLine="644"/>
        <w:rPr>
          <w:rFonts w:ascii="仿宋" w:hAnsi="仿宋" w:eastAsia="仿宋" w:cs="仿宋"/>
          <w:sz w:val="31"/>
          <w:szCs w:val="31"/>
        </w:rPr>
      </w:pPr>
      <w:r>
        <w:rPr>
          <w:rFonts w:ascii="仿宋" w:hAnsi="仿宋" w:eastAsia="仿宋" w:cs="仿宋"/>
          <w:spacing w:val="4"/>
          <w:sz w:val="31"/>
          <w:szCs w:val="31"/>
        </w:rPr>
        <w:t>本年收入合计</w:t>
      </w:r>
      <w:r>
        <w:rPr>
          <w:rFonts w:hint="eastAsia" w:ascii="仿宋" w:hAnsi="仿宋" w:eastAsia="仿宋" w:cs="仿宋"/>
          <w:spacing w:val="4"/>
          <w:sz w:val="31"/>
          <w:szCs w:val="31"/>
          <w:lang w:val="en-US" w:eastAsia="zh-CN"/>
        </w:rPr>
        <w:t>235.97</w:t>
      </w:r>
      <w:r>
        <w:rPr>
          <w:rFonts w:ascii="仿宋" w:hAnsi="仿宋" w:eastAsia="仿宋" w:cs="仿宋"/>
          <w:spacing w:val="4"/>
          <w:sz w:val="31"/>
          <w:szCs w:val="31"/>
        </w:rPr>
        <w:t>万元，其中：财政拨款收入</w:t>
      </w:r>
      <w:r>
        <w:rPr>
          <w:rFonts w:hint="eastAsia" w:ascii="仿宋" w:hAnsi="仿宋" w:eastAsia="仿宋" w:cs="仿宋"/>
          <w:spacing w:val="24"/>
          <w:sz w:val="31"/>
          <w:szCs w:val="31"/>
          <w:lang w:val="en-US" w:eastAsia="zh-CN"/>
        </w:rPr>
        <w:t>235.97</w:t>
      </w:r>
      <w:r>
        <w:rPr>
          <w:rFonts w:ascii="仿宋" w:hAnsi="仿宋" w:eastAsia="仿宋" w:cs="仿宋"/>
          <w:spacing w:val="4"/>
          <w:sz w:val="31"/>
          <w:szCs w:val="31"/>
        </w:rPr>
        <w:t>万元，</w:t>
      </w:r>
      <w:r>
        <w:rPr>
          <w:rFonts w:ascii="仿宋" w:hAnsi="仿宋" w:eastAsia="仿宋" w:cs="仿宋"/>
          <w:spacing w:val="-86"/>
          <w:sz w:val="31"/>
          <w:szCs w:val="31"/>
        </w:rPr>
        <w:t xml:space="preserve"> </w:t>
      </w:r>
      <w:r>
        <w:rPr>
          <w:rFonts w:ascii="仿宋" w:hAnsi="仿宋" w:eastAsia="仿宋" w:cs="仿宋"/>
          <w:spacing w:val="4"/>
          <w:sz w:val="31"/>
          <w:szCs w:val="31"/>
        </w:rPr>
        <w:t>比</w:t>
      </w:r>
      <w:r>
        <w:rPr>
          <w:rFonts w:ascii="仿宋" w:hAnsi="仿宋" w:eastAsia="仿宋" w:cs="仿宋"/>
          <w:sz w:val="31"/>
          <w:szCs w:val="31"/>
        </w:rPr>
        <w:t xml:space="preserve"> </w:t>
      </w:r>
      <w:r>
        <w:rPr>
          <w:rFonts w:ascii="仿宋" w:hAnsi="仿宋" w:eastAsia="仿宋" w:cs="仿宋"/>
          <w:spacing w:val="6"/>
          <w:sz w:val="31"/>
          <w:szCs w:val="31"/>
        </w:rPr>
        <w:t>上年增加</w:t>
      </w:r>
      <w:r>
        <w:rPr>
          <w:rFonts w:hint="eastAsia" w:ascii="仿宋" w:hAnsi="仿宋" w:eastAsia="仿宋" w:cs="仿宋"/>
          <w:spacing w:val="6"/>
          <w:sz w:val="31"/>
          <w:szCs w:val="31"/>
          <w:lang w:val="en-US" w:eastAsia="zh-CN"/>
        </w:rPr>
        <w:t>18.12</w:t>
      </w:r>
      <w:r>
        <w:rPr>
          <w:rFonts w:ascii="仿宋" w:hAnsi="仿宋" w:eastAsia="仿宋" w:cs="仿宋"/>
          <w:spacing w:val="6"/>
          <w:sz w:val="31"/>
          <w:szCs w:val="31"/>
        </w:rPr>
        <w:t>万元，增长</w:t>
      </w:r>
      <w:r>
        <w:rPr>
          <w:rFonts w:hint="eastAsia" w:ascii="仿宋" w:hAnsi="仿宋" w:eastAsia="仿宋" w:cs="仿宋"/>
          <w:spacing w:val="6"/>
          <w:sz w:val="31"/>
          <w:szCs w:val="31"/>
          <w:lang w:val="en-US" w:eastAsia="zh-CN"/>
        </w:rPr>
        <w:t>8</w:t>
      </w:r>
      <w:r>
        <w:rPr>
          <w:rFonts w:ascii="宋体" w:hAnsi="宋体" w:eastAsia="宋体" w:cs="宋体"/>
          <w:spacing w:val="6"/>
          <w:sz w:val="31"/>
          <w:szCs w:val="31"/>
        </w:rPr>
        <w:t>%</w:t>
      </w:r>
      <w:r>
        <w:rPr>
          <w:rFonts w:ascii="仿宋" w:hAnsi="仿宋" w:eastAsia="仿宋" w:cs="仿宋"/>
          <w:spacing w:val="6"/>
          <w:sz w:val="31"/>
          <w:szCs w:val="31"/>
        </w:rPr>
        <w:t>，主要是</w:t>
      </w:r>
      <w:r>
        <w:rPr>
          <w:rFonts w:ascii="仿宋" w:hAnsi="仿宋" w:eastAsia="仿宋" w:cs="仿宋"/>
          <w:spacing w:val="-94"/>
          <w:sz w:val="31"/>
          <w:szCs w:val="31"/>
        </w:rPr>
        <w:t xml:space="preserve"> </w:t>
      </w:r>
      <w:r>
        <w:rPr>
          <w:rFonts w:hint="eastAsia" w:ascii="仿宋" w:hAnsi="仿宋" w:eastAsia="仿宋" w:cs="仿宋"/>
          <w:spacing w:val="-10"/>
          <w:sz w:val="31"/>
          <w:szCs w:val="31"/>
          <w:lang w:eastAsia="zh-CN"/>
        </w:rPr>
        <w:t>上年度部分经费，结转至本年支付。</w:t>
      </w:r>
      <w:r>
        <w:rPr>
          <w:rFonts w:ascii="仿宋" w:hAnsi="仿宋" w:eastAsia="仿宋" w:cs="仿宋"/>
          <w:spacing w:val="6"/>
          <w:sz w:val="31"/>
          <w:szCs w:val="31"/>
        </w:rPr>
        <w:t>上</w:t>
      </w:r>
      <w:r>
        <w:rPr>
          <w:rFonts w:ascii="仿宋" w:hAnsi="仿宋" w:eastAsia="仿宋" w:cs="仿宋"/>
          <w:spacing w:val="-15"/>
          <w:sz w:val="31"/>
          <w:szCs w:val="31"/>
        </w:rPr>
        <w:t>级补助收入</w:t>
      </w:r>
      <w:r>
        <w:rPr>
          <w:rFonts w:hint="eastAsia" w:ascii="仿宋" w:hAnsi="仿宋" w:eastAsia="仿宋" w:cs="仿宋"/>
          <w:spacing w:val="44"/>
          <w:sz w:val="31"/>
          <w:szCs w:val="31"/>
          <w:lang w:val="en-US" w:eastAsia="zh-CN"/>
        </w:rPr>
        <w:t>0</w:t>
      </w:r>
      <w:r>
        <w:rPr>
          <w:rFonts w:ascii="仿宋" w:hAnsi="仿宋" w:eastAsia="仿宋" w:cs="仿宋"/>
          <w:spacing w:val="-15"/>
          <w:sz w:val="31"/>
          <w:szCs w:val="31"/>
        </w:rPr>
        <w:t>万元，比上年增加</w:t>
      </w:r>
      <w:r>
        <w:rPr>
          <w:rFonts w:hint="eastAsia" w:ascii="仿宋" w:hAnsi="仿宋" w:eastAsia="仿宋" w:cs="仿宋"/>
          <w:spacing w:val="-15"/>
          <w:sz w:val="31"/>
          <w:szCs w:val="31"/>
          <w:lang w:val="en-US" w:eastAsia="zh-CN"/>
        </w:rPr>
        <w:t>0</w:t>
      </w:r>
      <w:r>
        <w:rPr>
          <w:rFonts w:ascii="仿宋" w:hAnsi="仿宋" w:eastAsia="仿宋" w:cs="仿宋"/>
          <w:spacing w:val="-15"/>
          <w:sz w:val="31"/>
          <w:szCs w:val="31"/>
        </w:rPr>
        <w:t>万元，增长</w:t>
      </w:r>
      <w:r>
        <w:rPr>
          <w:rFonts w:hint="eastAsia" w:ascii="仿宋" w:hAnsi="仿宋" w:eastAsia="仿宋" w:cs="仿宋"/>
          <w:spacing w:val="-15"/>
          <w:sz w:val="31"/>
          <w:szCs w:val="31"/>
          <w:lang w:val="en-US" w:eastAsia="zh-CN"/>
        </w:rPr>
        <w:t>0</w:t>
      </w:r>
      <w:r>
        <w:rPr>
          <w:rFonts w:ascii="仿宋" w:hAnsi="仿宋" w:eastAsia="仿宋" w:cs="仿宋"/>
          <w:spacing w:val="-77"/>
          <w:sz w:val="31"/>
          <w:szCs w:val="31"/>
        </w:rPr>
        <w:t xml:space="preserve"> </w:t>
      </w:r>
      <w:r>
        <w:rPr>
          <w:rFonts w:ascii="宋体" w:hAnsi="宋体" w:eastAsia="宋体" w:cs="宋体"/>
          <w:spacing w:val="-15"/>
          <w:sz w:val="31"/>
          <w:szCs w:val="31"/>
        </w:rPr>
        <w:t>%</w:t>
      </w:r>
      <w:r>
        <w:rPr>
          <w:rFonts w:ascii="仿宋" w:hAnsi="仿宋" w:eastAsia="仿宋" w:cs="仿宋"/>
          <w:spacing w:val="4"/>
          <w:sz w:val="31"/>
          <w:szCs w:val="31"/>
        </w:rPr>
        <w:t>；事业收入</w:t>
      </w:r>
      <w:r>
        <w:rPr>
          <w:rFonts w:hint="eastAsia" w:ascii="仿宋" w:hAnsi="仿宋" w:eastAsia="仿宋" w:cs="仿宋"/>
          <w:spacing w:val="4"/>
          <w:sz w:val="31"/>
          <w:szCs w:val="31"/>
          <w:lang w:val="en-US" w:eastAsia="zh-CN"/>
        </w:rPr>
        <w:t>0</w:t>
      </w:r>
      <w:r>
        <w:rPr>
          <w:rFonts w:ascii="仿宋" w:hAnsi="仿宋" w:eastAsia="仿宋" w:cs="仿宋"/>
          <w:spacing w:val="4"/>
          <w:sz w:val="31"/>
          <w:szCs w:val="31"/>
        </w:rPr>
        <w:t>万元，</w:t>
      </w:r>
      <w:r>
        <w:rPr>
          <w:rFonts w:ascii="仿宋" w:hAnsi="仿宋" w:eastAsia="仿宋" w:cs="仿宋"/>
          <w:spacing w:val="-83"/>
          <w:sz w:val="31"/>
          <w:szCs w:val="31"/>
        </w:rPr>
        <w:t xml:space="preserve"> </w:t>
      </w:r>
      <w:r>
        <w:rPr>
          <w:rFonts w:ascii="仿宋" w:hAnsi="仿宋" w:eastAsia="仿宋" w:cs="仿宋"/>
          <w:spacing w:val="4"/>
          <w:sz w:val="31"/>
          <w:szCs w:val="31"/>
        </w:rPr>
        <w:t>比上年增加</w:t>
      </w:r>
      <w:r>
        <w:rPr>
          <w:rFonts w:hint="eastAsia" w:ascii="仿宋" w:hAnsi="仿宋" w:eastAsia="仿宋" w:cs="仿宋"/>
          <w:spacing w:val="4"/>
          <w:sz w:val="31"/>
          <w:szCs w:val="31"/>
          <w:lang w:val="en-US" w:eastAsia="zh-CN"/>
        </w:rPr>
        <w:t>0</w:t>
      </w:r>
      <w:r>
        <w:rPr>
          <w:rFonts w:ascii="仿宋" w:hAnsi="仿宋" w:eastAsia="仿宋" w:cs="仿宋"/>
          <w:spacing w:val="3"/>
          <w:sz w:val="31"/>
          <w:szCs w:val="31"/>
        </w:rPr>
        <w:t>万元，</w:t>
      </w:r>
      <w:r>
        <w:rPr>
          <w:rFonts w:ascii="仿宋" w:hAnsi="仿宋" w:eastAsia="仿宋" w:cs="仿宋"/>
          <w:sz w:val="31"/>
          <w:szCs w:val="31"/>
        </w:rPr>
        <w:t xml:space="preserve"> </w:t>
      </w:r>
      <w:r>
        <w:rPr>
          <w:rFonts w:ascii="仿宋" w:hAnsi="仿宋" w:eastAsia="仿宋" w:cs="仿宋"/>
          <w:spacing w:val="4"/>
          <w:sz w:val="31"/>
          <w:szCs w:val="31"/>
        </w:rPr>
        <w:t>增长</w:t>
      </w:r>
      <w:r>
        <w:rPr>
          <w:rFonts w:hint="eastAsia" w:ascii="仿宋" w:hAnsi="仿宋" w:eastAsia="仿宋" w:cs="仿宋"/>
          <w:spacing w:val="4"/>
          <w:sz w:val="31"/>
          <w:szCs w:val="31"/>
          <w:lang w:val="en-US" w:eastAsia="zh-CN"/>
        </w:rPr>
        <w:t>0</w:t>
      </w:r>
      <w:r>
        <w:rPr>
          <w:rFonts w:ascii="宋体" w:hAnsi="宋体" w:eastAsia="宋体" w:cs="宋体"/>
          <w:spacing w:val="4"/>
          <w:sz w:val="31"/>
          <w:szCs w:val="31"/>
        </w:rPr>
        <w:t>%</w:t>
      </w:r>
      <w:r>
        <w:rPr>
          <w:rFonts w:ascii="仿宋" w:hAnsi="仿宋" w:eastAsia="仿宋" w:cs="仿宋"/>
          <w:spacing w:val="4"/>
          <w:sz w:val="31"/>
          <w:szCs w:val="31"/>
        </w:rPr>
        <w:t>；经营收入</w:t>
      </w:r>
      <w:r>
        <w:rPr>
          <w:rFonts w:hint="eastAsia" w:ascii="仿宋" w:hAnsi="仿宋" w:eastAsia="仿宋" w:cs="仿宋"/>
          <w:spacing w:val="4"/>
          <w:sz w:val="31"/>
          <w:szCs w:val="31"/>
          <w:lang w:val="en-US" w:eastAsia="zh-CN"/>
        </w:rPr>
        <w:t>0</w:t>
      </w:r>
      <w:r>
        <w:rPr>
          <w:rFonts w:ascii="仿宋" w:hAnsi="仿宋" w:eastAsia="仿宋" w:cs="仿宋"/>
          <w:spacing w:val="4"/>
          <w:sz w:val="31"/>
          <w:szCs w:val="31"/>
        </w:rPr>
        <w:t>万元，</w:t>
      </w:r>
      <w:r>
        <w:rPr>
          <w:rFonts w:ascii="仿宋" w:hAnsi="仿宋" w:eastAsia="仿宋" w:cs="仿宋"/>
          <w:spacing w:val="-82"/>
          <w:sz w:val="31"/>
          <w:szCs w:val="31"/>
        </w:rPr>
        <w:t xml:space="preserve"> </w:t>
      </w:r>
      <w:r>
        <w:rPr>
          <w:rFonts w:ascii="仿宋" w:hAnsi="仿宋" w:eastAsia="仿宋" w:cs="仿宋"/>
          <w:spacing w:val="4"/>
          <w:sz w:val="31"/>
          <w:szCs w:val="31"/>
        </w:rPr>
        <w:t>比</w:t>
      </w:r>
      <w:r>
        <w:rPr>
          <w:rFonts w:ascii="仿宋" w:hAnsi="仿宋" w:eastAsia="仿宋" w:cs="仿宋"/>
          <w:spacing w:val="3"/>
          <w:sz w:val="31"/>
          <w:szCs w:val="31"/>
        </w:rPr>
        <w:t>上年增</w:t>
      </w:r>
      <w:r>
        <w:rPr>
          <w:rFonts w:ascii="仿宋" w:hAnsi="仿宋" w:eastAsia="仿宋" w:cs="仿宋"/>
          <w:sz w:val="31"/>
          <w:szCs w:val="31"/>
        </w:rPr>
        <w:t xml:space="preserve"> </w:t>
      </w:r>
      <w:r>
        <w:rPr>
          <w:rFonts w:ascii="仿宋" w:hAnsi="仿宋" w:eastAsia="仿宋" w:cs="仿宋"/>
          <w:spacing w:val="7"/>
          <w:sz w:val="31"/>
          <w:szCs w:val="31"/>
        </w:rPr>
        <w:t>加</w:t>
      </w:r>
      <w:r>
        <w:rPr>
          <w:rFonts w:hint="eastAsia" w:ascii="仿宋" w:hAnsi="仿宋" w:eastAsia="仿宋" w:cs="仿宋"/>
          <w:spacing w:val="7"/>
          <w:sz w:val="31"/>
          <w:szCs w:val="31"/>
          <w:lang w:val="en-US" w:eastAsia="zh-CN"/>
        </w:rPr>
        <w:t>0</w:t>
      </w:r>
      <w:r>
        <w:rPr>
          <w:rFonts w:ascii="仿宋" w:hAnsi="仿宋" w:eastAsia="仿宋" w:cs="仿宋"/>
          <w:spacing w:val="7"/>
          <w:sz w:val="31"/>
          <w:szCs w:val="31"/>
        </w:rPr>
        <w:t>万元，增长</w:t>
      </w:r>
      <w:r>
        <w:rPr>
          <w:rFonts w:hint="eastAsia" w:ascii="仿宋" w:hAnsi="仿宋" w:eastAsia="仿宋" w:cs="仿宋"/>
          <w:spacing w:val="7"/>
          <w:sz w:val="31"/>
          <w:szCs w:val="31"/>
          <w:lang w:val="en-US" w:eastAsia="zh-CN"/>
        </w:rPr>
        <w:t>0</w:t>
      </w:r>
      <w:r>
        <w:rPr>
          <w:rFonts w:ascii="仿宋" w:hAnsi="仿宋" w:eastAsia="仿宋" w:cs="仿宋"/>
          <w:spacing w:val="7"/>
          <w:sz w:val="31"/>
          <w:szCs w:val="31"/>
        </w:rPr>
        <w:t xml:space="preserve"> </w:t>
      </w:r>
      <w:r>
        <w:rPr>
          <w:rFonts w:ascii="宋体" w:hAnsi="宋体" w:eastAsia="宋体" w:cs="宋体"/>
          <w:spacing w:val="7"/>
          <w:sz w:val="31"/>
          <w:szCs w:val="31"/>
        </w:rPr>
        <w:t>%</w:t>
      </w:r>
      <w:r>
        <w:rPr>
          <w:rFonts w:ascii="仿宋" w:hAnsi="仿宋" w:eastAsia="仿宋" w:cs="仿宋"/>
          <w:spacing w:val="6"/>
          <w:sz w:val="31"/>
          <w:szCs w:val="31"/>
        </w:rPr>
        <w:t>；附属单位</w:t>
      </w:r>
      <w:r>
        <w:rPr>
          <w:rFonts w:ascii="仿宋" w:hAnsi="仿宋" w:eastAsia="仿宋" w:cs="仿宋"/>
          <w:sz w:val="31"/>
          <w:szCs w:val="31"/>
        </w:rPr>
        <w:t xml:space="preserve"> </w:t>
      </w:r>
      <w:r>
        <w:rPr>
          <w:rFonts w:ascii="仿宋" w:hAnsi="仿宋" w:eastAsia="仿宋" w:cs="仿宋"/>
          <w:spacing w:val="-9"/>
          <w:sz w:val="31"/>
          <w:szCs w:val="31"/>
        </w:rPr>
        <w:t>上缴收入</w:t>
      </w:r>
      <w:r>
        <w:rPr>
          <w:rFonts w:hint="eastAsia" w:ascii="仿宋" w:hAnsi="仿宋" w:eastAsia="仿宋" w:cs="仿宋"/>
          <w:spacing w:val="-9"/>
          <w:sz w:val="31"/>
          <w:szCs w:val="31"/>
          <w:lang w:val="en-US" w:eastAsia="zh-CN"/>
        </w:rPr>
        <w:t>0</w:t>
      </w:r>
      <w:r>
        <w:rPr>
          <w:rFonts w:ascii="仿宋" w:hAnsi="仿宋" w:eastAsia="仿宋" w:cs="仿宋"/>
          <w:spacing w:val="-9"/>
          <w:sz w:val="31"/>
          <w:szCs w:val="31"/>
        </w:rPr>
        <w:t>万元，比上年增加</w:t>
      </w:r>
      <w:r>
        <w:rPr>
          <w:rFonts w:hint="eastAsia" w:ascii="仿宋" w:hAnsi="仿宋" w:eastAsia="仿宋" w:cs="仿宋"/>
          <w:spacing w:val="-9"/>
          <w:sz w:val="31"/>
          <w:szCs w:val="31"/>
          <w:lang w:val="en-US" w:eastAsia="zh-CN"/>
        </w:rPr>
        <w:t>0</w:t>
      </w:r>
      <w:r>
        <w:rPr>
          <w:rFonts w:ascii="仿宋" w:hAnsi="仿宋" w:eastAsia="仿宋" w:cs="仿宋"/>
          <w:spacing w:val="-9"/>
          <w:sz w:val="31"/>
          <w:szCs w:val="31"/>
        </w:rPr>
        <w:t>万元，增长</w:t>
      </w:r>
      <w:r>
        <w:rPr>
          <w:rFonts w:hint="eastAsia" w:ascii="仿宋" w:hAnsi="仿宋" w:eastAsia="仿宋" w:cs="仿宋"/>
          <w:spacing w:val="-9"/>
          <w:sz w:val="31"/>
          <w:szCs w:val="31"/>
          <w:lang w:val="en-US" w:eastAsia="zh-CN"/>
        </w:rPr>
        <w:t>0%</w:t>
      </w:r>
      <w:r>
        <w:rPr>
          <w:rFonts w:ascii="仿宋" w:hAnsi="仿宋" w:eastAsia="仿宋" w:cs="仿宋"/>
          <w:spacing w:val="4"/>
          <w:sz w:val="31"/>
          <w:szCs w:val="31"/>
        </w:rPr>
        <w:t>；其他收入</w:t>
      </w:r>
      <w:r>
        <w:rPr>
          <w:rFonts w:hint="eastAsia" w:ascii="仿宋" w:hAnsi="仿宋" w:eastAsia="仿宋" w:cs="仿宋"/>
          <w:spacing w:val="4"/>
          <w:sz w:val="31"/>
          <w:szCs w:val="31"/>
          <w:lang w:val="en-US" w:eastAsia="zh-CN"/>
        </w:rPr>
        <w:t>0</w:t>
      </w:r>
      <w:r>
        <w:rPr>
          <w:rFonts w:ascii="仿宋" w:hAnsi="仿宋" w:eastAsia="仿宋" w:cs="仿宋"/>
          <w:spacing w:val="4"/>
          <w:sz w:val="31"/>
          <w:szCs w:val="31"/>
        </w:rPr>
        <w:t>万元，</w:t>
      </w:r>
      <w:r>
        <w:rPr>
          <w:rFonts w:ascii="仿宋" w:hAnsi="仿宋" w:eastAsia="仿宋" w:cs="仿宋"/>
          <w:spacing w:val="-83"/>
          <w:sz w:val="31"/>
          <w:szCs w:val="31"/>
        </w:rPr>
        <w:t xml:space="preserve"> </w:t>
      </w:r>
      <w:r>
        <w:rPr>
          <w:rFonts w:ascii="仿宋" w:hAnsi="仿宋" w:eastAsia="仿宋" w:cs="仿宋"/>
          <w:spacing w:val="4"/>
          <w:sz w:val="31"/>
          <w:szCs w:val="31"/>
        </w:rPr>
        <w:t>比上年增加</w:t>
      </w:r>
      <w:r>
        <w:rPr>
          <w:rFonts w:hint="eastAsia" w:ascii="仿宋" w:hAnsi="仿宋" w:eastAsia="仿宋" w:cs="仿宋"/>
          <w:spacing w:val="4"/>
          <w:sz w:val="31"/>
          <w:szCs w:val="31"/>
          <w:lang w:val="en-US" w:eastAsia="zh-CN"/>
        </w:rPr>
        <w:t>0</w:t>
      </w:r>
      <w:r>
        <w:rPr>
          <w:rFonts w:ascii="仿宋" w:hAnsi="仿宋" w:eastAsia="仿宋" w:cs="仿宋"/>
          <w:spacing w:val="3"/>
          <w:sz w:val="31"/>
          <w:szCs w:val="31"/>
        </w:rPr>
        <w:t>万元，</w:t>
      </w:r>
      <w:r>
        <w:rPr>
          <w:rFonts w:ascii="仿宋" w:hAnsi="仿宋" w:eastAsia="仿宋" w:cs="仿宋"/>
          <w:sz w:val="31"/>
          <w:szCs w:val="31"/>
        </w:rPr>
        <w:t xml:space="preserve"> </w:t>
      </w:r>
      <w:r>
        <w:rPr>
          <w:rFonts w:ascii="仿宋" w:hAnsi="仿宋" w:eastAsia="仿宋" w:cs="仿宋"/>
          <w:spacing w:val="4"/>
          <w:sz w:val="31"/>
          <w:szCs w:val="31"/>
        </w:rPr>
        <w:t>增长</w:t>
      </w:r>
      <w:r>
        <w:rPr>
          <w:rFonts w:hint="eastAsia" w:ascii="仿宋" w:hAnsi="仿宋" w:eastAsia="仿宋" w:cs="仿宋"/>
          <w:spacing w:val="4"/>
          <w:sz w:val="31"/>
          <w:szCs w:val="31"/>
          <w:lang w:val="en-US" w:eastAsia="zh-CN"/>
        </w:rPr>
        <w:t>0%</w:t>
      </w:r>
      <w:r>
        <w:rPr>
          <w:rFonts w:ascii="仿宋" w:hAnsi="仿宋" w:eastAsia="仿宋" w:cs="仿宋"/>
          <w:spacing w:val="4"/>
          <w:sz w:val="31"/>
          <w:szCs w:val="31"/>
        </w:rPr>
        <w:t>。</w:t>
      </w:r>
    </w:p>
    <w:p w14:paraId="5DB97B0E">
      <w:pPr>
        <w:spacing w:before="158" w:line="224" w:lineRule="auto"/>
        <w:ind w:left="674"/>
        <w:rPr>
          <w:rFonts w:ascii="黑体" w:hAnsi="黑体" w:eastAsia="黑体" w:cs="黑体"/>
          <w:sz w:val="31"/>
          <w:szCs w:val="31"/>
        </w:rPr>
      </w:pPr>
      <w:r>
        <w:rPr>
          <w:rFonts w:ascii="黑体" w:hAnsi="黑体" w:eastAsia="黑体" w:cs="黑体"/>
          <w:spacing w:val="8"/>
          <w:sz w:val="31"/>
          <w:szCs w:val="31"/>
        </w:rPr>
        <w:t>三、支出决算情况说明</w:t>
      </w:r>
    </w:p>
    <w:p w14:paraId="5F0EA98D">
      <w:pPr>
        <w:spacing w:before="251" w:line="368" w:lineRule="auto"/>
        <w:ind w:left="21" w:firstLine="645"/>
        <w:rPr>
          <w:rFonts w:ascii="仿宋" w:hAnsi="仿宋" w:eastAsia="仿宋" w:cs="仿宋"/>
          <w:sz w:val="31"/>
          <w:szCs w:val="31"/>
        </w:rPr>
      </w:pPr>
      <w:r>
        <w:rPr>
          <w:rFonts w:ascii="仿宋" w:hAnsi="仿宋" w:eastAsia="仿宋" w:cs="仿宋"/>
          <w:spacing w:val="4"/>
          <w:sz w:val="31"/>
          <w:szCs w:val="31"/>
        </w:rPr>
        <w:t>本年支出合计</w:t>
      </w:r>
      <w:r>
        <w:rPr>
          <w:rFonts w:hint="eastAsia" w:ascii="仿宋" w:hAnsi="仿宋" w:eastAsia="仿宋" w:cs="仿宋"/>
          <w:spacing w:val="4"/>
          <w:sz w:val="31"/>
          <w:szCs w:val="31"/>
          <w:lang w:val="en-US" w:eastAsia="zh-CN"/>
        </w:rPr>
        <w:t>235.97</w:t>
      </w:r>
      <w:r>
        <w:rPr>
          <w:rFonts w:ascii="仿宋" w:hAnsi="仿宋" w:eastAsia="仿宋" w:cs="仿宋"/>
          <w:spacing w:val="4"/>
          <w:sz w:val="31"/>
          <w:szCs w:val="31"/>
        </w:rPr>
        <w:t>万元，其中：基本支出</w:t>
      </w:r>
      <w:r>
        <w:rPr>
          <w:rFonts w:hint="eastAsia" w:ascii="仿宋" w:hAnsi="仿宋" w:eastAsia="仿宋" w:cs="仿宋"/>
          <w:spacing w:val="24"/>
          <w:sz w:val="31"/>
          <w:szCs w:val="31"/>
          <w:lang w:val="en-US" w:eastAsia="zh-CN"/>
        </w:rPr>
        <w:t>106.87</w:t>
      </w:r>
      <w:r>
        <w:rPr>
          <w:rFonts w:ascii="仿宋" w:hAnsi="仿宋" w:eastAsia="仿宋" w:cs="仿宋"/>
          <w:spacing w:val="4"/>
          <w:sz w:val="31"/>
          <w:szCs w:val="31"/>
        </w:rPr>
        <w:t>万元，</w:t>
      </w:r>
      <w:r>
        <w:rPr>
          <w:rFonts w:ascii="仿宋" w:hAnsi="仿宋" w:eastAsia="仿宋" w:cs="仿宋"/>
          <w:spacing w:val="-86"/>
          <w:sz w:val="31"/>
          <w:szCs w:val="31"/>
        </w:rPr>
        <w:t xml:space="preserve"> </w:t>
      </w:r>
      <w:r>
        <w:rPr>
          <w:rFonts w:ascii="仿宋" w:hAnsi="仿宋" w:eastAsia="仿宋" w:cs="仿宋"/>
          <w:spacing w:val="4"/>
          <w:sz w:val="31"/>
          <w:szCs w:val="31"/>
        </w:rPr>
        <w:t>比上年</w:t>
      </w:r>
      <w:r>
        <w:rPr>
          <w:rFonts w:ascii="仿宋" w:hAnsi="仿宋" w:eastAsia="仿宋" w:cs="仿宋"/>
          <w:spacing w:val="7"/>
          <w:sz w:val="31"/>
          <w:szCs w:val="31"/>
        </w:rPr>
        <w:t>减少</w:t>
      </w:r>
      <w:r>
        <w:rPr>
          <w:rFonts w:hint="eastAsia" w:ascii="仿宋" w:hAnsi="仿宋" w:eastAsia="仿宋" w:cs="仿宋"/>
          <w:spacing w:val="7"/>
          <w:sz w:val="31"/>
          <w:szCs w:val="31"/>
          <w:lang w:val="en-US" w:eastAsia="zh-CN"/>
        </w:rPr>
        <w:t>33.50</w:t>
      </w:r>
      <w:r>
        <w:rPr>
          <w:rFonts w:ascii="仿宋" w:hAnsi="仿宋" w:eastAsia="仿宋" w:cs="仿宋"/>
          <w:spacing w:val="7"/>
          <w:sz w:val="31"/>
          <w:szCs w:val="31"/>
        </w:rPr>
        <w:t>万元，下降</w:t>
      </w:r>
      <w:r>
        <w:rPr>
          <w:rFonts w:hint="eastAsia" w:ascii="仿宋" w:hAnsi="仿宋" w:eastAsia="仿宋" w:cs="仿宋"/>
          <w:spacing w:val="7"/>
          <w:sz w:val="31"/>
          <w:szCs w:val="31"/>
          <w:lang w:val="en-US" w:eastAsia="zh-CN"/>
        </w:rPr>
        <w:t>23</w:t>
      </w:r>
      <w:r>
        <w:rPr>
          <w:rFonts w:ascii="宋体" w:hAnsi="宋体" w:eastAsia="宋体" w:cs="宋体"/>
          <w:spacing w:val="7"/>
          <w:sz w:val="31"/>
          <w:szCs w:val="31"/>
        </w:rPr>
        <w:t>%</w:t>
      </w:r>
      <w:r>
        <w:rPr>
          <w:rFonts w:ascii="仿宋" w:hAnsi="仿宋" w:eastAsia="仿宋" w:cs="仿宋"/>
          <w:spacing w:val="7"/>
          <w:sz w:val="31"/>
          <w:szCs w:val="31"/>
        </w:rPr>
        <w:t>，主要是</w:t>
      </w:r>
      <w:r>
        <w:rPr>
          <w:rFonts w:hint="eastAsia" w:ascii="仿宋" w:hAnsi="仿宋" w:eastAsia="仿宋" w:cs="仿宋"/>
          <w:spacing w:val="7"/>
          <w:sz w:val="31"/>
          <w:szCs w:val="31"/>
          <w:lang w:eastAsia="zh-CN"/>
        </w:rPr>
        <w:t>部分费用支出由上级专项资金支付</w:t>
      </w:r>
      <w:r>
        <w:rPr>
          <w:rFonts w:ascii="仿宋" w:hAnsi="仿宋" w:eastAsia="仿宋" w:cs="仿宋"/>
          <w:spacing w:val="7"/>
          <w:sz w:val="31"/>
          <w:szCs w:val="31"/>
        </w:rPr>
        <w:t>；</w:t>
      </w:r>
      <w:r>
        <w:rPr>
          <w:rFonts w:ascii="仿宋" w:hAnsi="仿宋" w:eastAsia="仿宋" w:cs="仿宋"/>
          <w:spacing w:val="6"/>
          <w:sz w:val="31"/>
          <w:szCs w:val="31"/>
        </w:rPr>
        <w:t>项目支</w:t>
      </w:r>
      <w:r>
        <w:rPr>
          <w:rFonts w:ascii="仿宋" w:hAnsi="仿宋" w:eastAsia="仿宋" w:cs="仿宋"/>
          <w:spacing w:val="3"/>
          <w:sz w:val="31"/>
          <w:szCs w:val="31"/>
        </w:rPr>
        <w:t>出</w:t>
      </w:r>
      <w:r>
        <w:rPr>
          <w:rFonts w:hint="eastAsia" w:ascii="仿宋" w:hAnsi="仿宋" w:eastAsia="仿宋" w:cs="仿宋"/>
          <w:spacing w:val="47"/>
          <w:sz w:val="31"/>
          <w:szCs w:val="31"/>
          <w:lang w:val="en-US" w:eastAsia="zh-CN"/>
        </w:rPr>
        <w:t>129.10</w:t>
      </w:r>
      <w:r>
        <w:rPr>
          <w:rFonts w:ascii="仿宋" w:hAnsi="仿宋" w:eastAsia="仿宋" w:cs="仿宋"/>
          <w:spacing w:val="3"/>
          <w:sz w:val="31"/>
          <w:szCs w:val="31"/>
        </w:rPr>
        <w:t>万元，</w:t>
      </w:r>
      <w:r>
        <w:rPr>
          <w:rFonts w:ascii="仿宋" w:hAnsi="仿宋" w:eastAsia="仿宋" w:cs="仿宋"/>
          <w:spacing w:val="-78"/>
          <w:sz w:val="31"/>
          <w:szCs w:val="31"/>
        </w:rPr>
        <w:t xml:space="preserve"> </w:t>
      </w:r>
      <w:r>
        <w:rPr>
          <w:rFonts w:ascii="仿宋" w:hAnsi="仿宋" w:eastAsia="仿宋" w:cs="仿宋"/>
          <w:spacing w:val="3"/>
          <w:sz w:val="31"/>
          <w:szCs w:val="31"/>
        </w:rPr>
        <w:t>比上年增加</w:t>
      </w:r>
      <w:r>
        <w:rPr>
          <w:rFonts w:hint="eastAsia" w:ascii="仿宋" w:hAnsi="仿宋" w:eastAsia="仿宋" w:cs="仿宋"/>
          <w:spacing w:val="3"/>
          <w:sz w:val="31"/>
          <w:szCs w:val="31"/>
          <w:lang w:val="en-US" w:eastAsia="zh-CN"/>
        </w:rPr>
        <w:t>42.09</w:t>
      </w:r>
      <w:r>
        <w:rPr>
          <w:rFonts w:ascii="仿宋" w:hAnsi="仿宋" w:eastAsia="仿宋" w:cs="仿宋"/>
          <w:spacing w:val="3"/>
          <w:sz w:val="31"/>
          <w:szCs w:val="31"/>
        </w:rPr>
        <w:t>元，增长</w:t>
      </w:r>
      <w:r>
        <w:rPr>
          <w:rFonts w:hint="eastAsia" w:ascii="仿宋" w:hAnsi="仿宋" w:eastAsia="仿宋" w:cs="仿宋"/>
          <w:spacing w:val="3"/>
          <w:sz w:val="31"/>
          <w:szCs w:val="31"/>
          <w:lang w:val="en-US" w:eastAsia="zh-CN"/>
        </w:rPr>
        <w:t>48</w:t>
      </w:r>
      <w:r>
        <w:rPr>
          <w:rFonts w:ascii="宋体" w:hAnsi="宋体" w:eastAsia="宋体" w:cs="宋体"/>
          <w:spacing w:val="3"/>
          <w:sz w:val="31"/>
          <w:szCs w:val="31"/>
        </w:rPr>
        <w:t>%</w:t>
      </w:r>
      <w:r>
        <w:rPr>
          <w:rFonts w:ascii="仿宋" w:hAnsi="仿宋" w:eastAsia="仿宋" w:cs="仿宋"/>
          <w:spacing w:val="3"/>
          <w:sz w:val="31"/>
          <w:szCs w:val="31"/>
        </w:rPr>
        <w:t>，主</w:t>
      </w:r>
      <w:r>
        <w:rPr>
          <w:rFonts w:ascii="仿宋" w:hAnsi="仿宋" w:eastAsia="仿宋" w:cs="仿宋"/>
          <w:spacing w:val="-2"/>
          <w:sz w:val="31"/>
          <w:szCs w:val="31"/>
        </w:rPr>
        <w:t>要是</w:t>
      </w:r>
      <w:r>
        <w:rPr>
          <w:rFonts w:hint="eastAsia" w:ascii="仿宋" w:hAnsi="仿宋" w:eastAsia="仿宋" w:cs="仿宋"/>
          <w:spacing w:val="-2"/>
          <w:sz w:val="31"/>
          <w:szCs w:val="31"/>
          <w:lang w:eastAsia="zh-CN"/>
        </w:rPr>
        <w:t>聘请第</w:t>
      </w:r>
      <w:r>
        <w:rPr>
          <w:rFonts w:hint="eastAsia" w:ascii="仿宋" w:hAnsi="仿宋" w:eastAsia="仿宋" w:cs="仿宋"/>
          <w:spacing w:val="3"/>
          <w:sz w:val="31"/>
          <w:szCs w:val="31"/>
          <w:lang w:eastAsia="zh-CN"/>
        </w:rPr>
        <w:t>三方业务费用增加</w:t>
      </w:r>
      <w:r>
        <w:rPr>
          <w:rFonts w:ascii="仿宋" w:hAnsi="仿宋" w:eastAsia="仿宋" w:cs="仿宋"/>
          <w:spacing w:val="3"/>
          <w:sz w:val="31"/>
          <w:szCs w:val="31"/>
        </w:rPr>
        <w:t>；</w:t>
      </w:r>
      <w:r>
        <w:rPr>
          <w:rFonts w:ascii="仿宋" w:hAnsi="仿宋" w:eastAsia="仿宋" w:cs="仿宋"/>
          <w:spacing w:val="-2"/>
          <w:sz w:val="31"/>
          <w:szCs w:val="31"/>
        </w:rPr>
        <w:t>上缴上级支出</w:t>
      </w:r>
      <w:r>
        <w:rPr>
          <w:rFonts w:hint="eastAsia" w:ascii="仿宋" w:hAnsi="仿宋" w:eastAsia="仿宋" w:cs="仿宋"/>
          <w:spacing w:val="-2"/>
          <w:sz w:val="31"/>
          <w:szCs w:val="31"/>
          <w:lang w:val="en-US" w:eastAsia="zh-CN"/>
        </w:rPr>
        <w:t>0</w:t>
      </w:r>
      <w:r>
        <w:rPr>
          <w:rFonts w:ascii="仿宋" w:hAnsi="仿宋" w:eastAsia="仿宋" w:cs="仿宋"/>
          <w:spacing w:val="-2"/>
          <w:sz w:val="31"/>
          <w:szCs w:val="31"/>
        </w:rPr>
        <w:t>万元，比上年增加</w:t>
      </w:r>
      <w:r>
        <w:rPr>
          <w:rFonts w:hint="eastAsia" w:ascii="仿宋" w:hAnsi="仿宋" w:eastAsia="仿宋" w:cs="仿宋"/>
          <w:spacing w:val="-2"/>
          <w:sz w:val="31"/>
          <w:szCs w:val="31"/>
          <w:lang w:val="en-US" w:eastAsia="zh-CN"/>
        </w:rPr>
        <w:t>0</w:t>
      </w:r>
      <w:r>
        <w:rPr>
          <w:rFonts w:ascii="仿宋" w:hAnsi="仿宋" w:eastAsia="仿宋" w:cs="仿宋"/>
          <w:spacing w:val="-2"/>
          <w:sz w:val="31"/>
          <w:szCs w:val="31"/>
        </w:rPr>
        <w:t>万元，</w:t>
      </w:r>
      <w:r>
        <w:rPr>
          <w:rFonts w:ascii="仿宋" w:hAnsi="仿宋" w:eastAsia="仿宋" w:cs="仿宋"/>
          <w:sz w:val="31"/>
          <w:szCs w:val="31"/>
        </w:rPr>
        <w:t xml:space="preserve"> </w:t>
      </w:r>
      <w:r>
        <w:rPr>
          <w:rFonts w:ascii="仿宋" w:hAnsi="仿宋" w:eastAsia="仿宋" w:cs="仿宋"/>
          <w:spacing w:val="2"/>
          <w:sz w:val="31"/>
          <w:szCs w:val="31"/>
        </w:rPr>
        <w:t>增长</w:t>
      </w:r>
      <w:r>
        <w:rPr>
          <w:rFonts w:hint="eastAsia" w:ascii="仿宋" w:hAnsi="仿宋" w:eastAsia="仿宋" w:cs="仿宋"/>
          <w:spacing w:val="2"/>
          <w:sz w:val="31"/>
          <w:szCs w:val="31"/>
          <w:lang w:val="en-US" w:eastAsia="zh-CN"/>
        </w:rPr>
        <w:t>0</w:t>
      </w:r>
      <w:r>
        <w:rPr>
          <w:rFonts w:ascii="宋体" w:hAnsi="宋体" w:eastAsia="宋体" w:cs="宋体"/>
          <w:spacing w:val="2"/>
          <w:sz w:val="31"/>
          <w:szCs w:val="31"/>
        </w:rPr>
        <w:t>%</w:t>
      </w:r>
      <w:r>
        <w:rPr>
          <w:rFonts w:ascii="仿宋" w:hAnsi="仿宋" w:eastAsia="仿宋" w:cs="仿宋"/>
          <w:spacing w:val="-118"/>
          <w:sz w:val="31"/>
          <w:szCs w:val="31"/>
        </w:rPr>
        <w:t xml:space="preserve"> </w:t>
      </w:r>
      <w:r>
        <w:rPr>
          <w:rFonts w:ascii="仿宋" w:hAnsi="仿宋" w:eastAsia="仿宋" w:cs="仿宋"/>
          <w:spacing w:val="2"/>
          <w:sz w:val="31"/>
          <w:szCs w:val="31"/>
        </w:rPr>
        <w:t>；经营支出</w:t>
      </w:r>
      <w:r>
        <w:rPr>
          <w:rFonts w:hint="eastAsia" w:ascii="仿宋" w:hAnsi="仿宋" w:eastAsia="仿宋" w:cs="仿宋"/>
          <w:spacing w:val="46"/>
          <w:sz w:val="31"/>
          <w:szCs w:val="31"/>
          <w:lang w:val="en-US" w:eastAsia="zh-CN"/>
        </w:rPr>
        <w:t>0</w:t>
      </w:r>
      <w:r>
        <w:rPr>
          <w:rFonts w:ascii="仿宋" w:hAnsi="仿宋" w:eastAsia="仿宋" w:cs="仿宋"/>
          <w:spacing w:val="2"/>
          <w:sz w:val="31"/>
          <w:szCs w:val="31"/>
        </w:rPr>
        <w:t>万元，</w:t>
      </w:r>
      <w:r>
        <w:rPr>
          <w:rFonts w:ascii="仿宋" w:hAnsi="仿宋" w:eastAsia="仿宋" w:cs="仿宋"/>
          <w:spacing w:val="-77"/>
          <w:sz w:val="31"/>
          <w:szCs w:val="31"/>
        </w:rPr>
        <w:t xml:space="preserve"> </w:t>
      </w:r>
      <w:r>
        <w:rPr>
          <w:rFonts w:ascii="仿宋" w:hAnsi="仿宋" w:eastAsia="仿宋" w:cs="仿宋"/>
          <w:spacing w:val="1"/>
          <w:sz w:val="31"/>
          <w:szCs w:val="31"/>
        </w:rPr>
        <w:t>比上年增</w:t>
      </w:r>
      <w:r>
        <w:rPr>
          <w:rFonts w:ascii="仿宋" w:hAnsi="仿宋" w:eastAsia="仿宋" w:cs="仿宋"/>
          <w:sz w:val="31"/>
          <w:szCs w:val="31"/>
        </w:rPr>
        <w:t xml:space="preserve"> </w:t>
      </w:r>
      <w:r>
        <w:rPr>
          <w:rFonts w:ascii="仿宋" w:hAnsi="仿宋" w:eastAsia="仿宋" w:cs="仿宋"/>
          <w:spacing w:val="7"/>
          <w:sz w:val="31"/>
          <w:szCs w:val="31"/>
        </w:rPr>
        <w:t>加</w:t>
      </w:r>
      <w:r>
        <w:rPr>
          <w:rFonts w:hint="eastAsia" w:ascii="仿宋" w:hAnsi="仿宋" w:eastAsia="仿宋" w:cs="仿宋"/>
          <w:spacing w:val="7"/>
          <w:sz w:val="31"/>
          <w:szCs w:val="31"/>
          <w:lang w:val="en-US" w:eastAsia="zh-CN"/>
        </w:rPr>
        <w:t>0</w:t>
      </w:r>
      <w:r>
        <w:rPr>
          <w:rFonts w:ascii="仿宋" w:hAnsi="仿宋" w:eastAsia="仿宋" w:cs="仿宋"/>
          <w:spacing w:val="7"/>
          <w:sz w:val="31"/>
          <w:szCs w:val="31"/>
        </w:rPr>
        <w:t>万元，增长</w:t>
      </w:r>
      <w:r>
        <w:rPr>
          <w:rFonts w:hint="eastAsia" w:ascii="仿宋" w:hAnsi="仿宋" w:eastAsia="仿宋" w:cs="仿宋"/>
          <w:spacing w:val="7"/>
          <w:sz w:val="31"/>
          <w:szCs w:val="31"/>
          <w:lang w:val="en-US" w:eastAsia="zh-CN"/>
        </w:rPr>
        <w:t>0</w:t>
      </w:r>
      <w:r>
        <w:rPr>
          <w:rFonts w:ascii="仿宋" w:hAnsi="仿宋" w:eastAsia="仿宋" w:cs="仿宋"/>
          <w:spacing w:val="7"/>
          <w:sz w:val="31"/>
          <w:szCs w:val="31"/>
        </w:rPr>
        <w:t xml:space="preserve"> </w:t>
      </w:r>
      <w:r>
        <w:rPr>
          <w:rFonts w:ascii="宋体" w:hAnsi="宋体" w:eastAsia="宋体" w:cs="宋体"/>
          <w:spacing w:val="7"/>
          <w:sz w:val="31"/>
          <w:szCs w:val="31"/>
        </w:rPr>
        <w:t>%</w:t>
      </w:r>
      <w:r>
        <w:rPr>
          <w:rFonts w:ascii="仿宋" w:hAnsi="仿宋" w:eastAsia="仿宋" w:cs="仿宋"/>
          <w:spacing w:val="6"/>
          <w:sz w:val="31"/>
          <w:szCs w:val="31"/>
        </w:rPr>
        <w:t>；对附属单</w:t>
      </w:r>
      <w:r>
        <w:rPr>
          <w:rFonts w:ascii="仿宋" w:hAnsi="仿宋" w:eastAsia="仿宋" w:cs="仿宋"/>
          <w:spacing w:val="-15"/>
          <w:sz w:val="31"/>
          <w:szCs w:val="31"/>
        </w:rPr>
        <w:t>位补助支出</w:t>
      </w:r>
      <w:r>
        <w:rPr>
          <w:rFonts w:hint="eastAsia" w:ascii="仿宋" w:hAnsi="仿宋" w:eastAsia="仿宋" w:cs="仿宋"/>
          <w:spacing w:val="45"/>
          <w:sz w:val="31"/>
          <w:szCs w:val="31"/>
          <w:lang w:val="en-US" w:eastAsia="zh-CN"/>
        </w:rPr>
        <w:t>0</w:t>
      </w:r>
      <w:r>
        <w:rPr>
          <w:rFonts w:ascii="仿宋" w:hAnsi="仿宋" w:eastAsia="仿宋" w:cs="仿宋"/>
          <w:spacing w:val="-15"/>
          <w:sz w:val="31"/>
          <w:szCs w:val="31"/>
        </w:rPr>
        <w:t>万元，比上年增加</w:t>
      </w:r>
      <w:r>
        <w:rPr>
          <w:rFonts w:hint="eastAsia" w:ascii="仿宋" w:hAnsi="仿宋" w:eastAsia="仿宋" w:cs="仿宋"/>
          <w:spacing w:val="-15"/>
          <w:sz w:val="31"/>
          <w:szCs w:val="31"/>
          <w:lang w:val="en-US" w:eastAsia="zh-CN"/>
        </w:rPr>
        <w:t>0</w:t>
      </w:r>
      <w:r>
        <w:rPr>
          <w:rFonts w:ascii="仿宋" w:hAnsi="仿宋" w:eastAsia="仿宋" w:cs="仿宋"/>
          <w:spacing w:val="-15"/>
          <w:sz w:val="31"/>
          <w:szCs w:val="31"/>
        </w:rPr>
        <w:t>万元，增长</w:t>
      </w:r>
      <w:r>
        <w:rPr>
          <w:rFonts w:hint="eastAsia" w:ascii="仿宋" w:hAnsi="仿宋" w:eastAsia="仿宋" w:cs="仿宋"/>
          <w:spacing w:val="-15"/>
          <w:sz w:val="31"/>
          <w:szCs w:val="31"/>
          <w:lang w:val="en-US" w:eastAsia="zh-CN"/>
        </w:rPr>
        <w:t>0</w:t>
      </w:r>
      <w:r>
        <w:rPr>
          <w:rFonts w:ascii="仿宋" w:hAnsi="仿宋" w:eastAsia="仿宋" w:cs="仿宋"/>
          <w:spacing w:val="-77"/>
          <w:sz w:val="31"/>
          <w:szCs w:val="31"/>
        </w:rPr>
        <w:t xml:space="preserve"> </w:t>
      </w:r>
      <w:r>
        <w:rPr>
          <w:rFonts w:ascii="宋体" w:hAnsi="宋体" w:eastAsia="宋体" w:cs="宋体"/>
          <w:spacing w:val="-15"/>
          <w:sz w:val="31"/>
          <w:szCs w:val="31"/>
        </w:rPr>
        <w:t>%</w:t>
      </w:r>
      <w:r>
        <w:rPr>
          <w:rFonts w:ascii="仿宋" w:hAnsi="仿宋" w:eastAsia="仿宋" w:cs="仿宋"/>
          <w:spacing w:val="-2"/>
          <w:sz w:val="31"/>
          <w:szCs w:val="31"/>
        </w:rPr>
        <w:t>。</w:t>
      </w:r>
    </w:p>
    <w:p w14:paraId="53D22F35">
      <w:pPr>
        <w:spacing w:before="101" w:line="224" w:lineRule="auto"/>
        <w:ind w:left="686"/>
        <w:rPr>
          <w:rFonts w:ascii="黑体" w:hAnsi="黑体" w:eastAsia="黑体" w:cs="黑体"/>
          <w:sz w:val="31"/>
          <w:szCs w:val="31"/>
        </w:rPr>
      </w:pPr>
      <w:r>
        <w:rPr>
          <w:rFonts w:ascii="黑体" w:hAnsi="黑体" w:eastAsia="黑体" w:cs="黑体"/>
          <w:spacing w:val="8"/>
          <w:sz w:val="31"/>
          <w:szCs w:val="31"/>
        </w:rPr>
        <w:t>四、财政拨款收入支出决算总体情况说明</w:t>
      </w:r>
    </w:p>
    <w:p w14:paraId="0F504236">
      <w:pPr>
        <w:spacing w:before="248" w:line="362" w:lineRule="auto"/>
        <w:ind w:left="36" w:right="113" w:firstLine="634"/>
      </w:pPr>
      <w:r>
        <w:rPr>
          <w:rFonts w:ascii="宋体" w:hAnsi="宋体" w:eastAsia="宋体" w:cs="宋体"/>
          <w:spacing w:val="6"/>
          <w:sz w:val="31"/>
          <w:szCs w:val="31"/>
        </w:rPr>
        <w:t>2023</w:t>
      </w:r>
      <w:r>
        <w:rPr>
          <w:rFonts w:ascii="宋体" w:hAnsi="宋体" w:eastAsia="宋体" w:cs="宋体"/>
          <w:spacing w:val="-37"/>
          <w:sz w:val="31"/>
          <w:szCs w:val="31"/>
        </w:rPr>
        <w:t xml:space="preserve"> </w:t>
      </w:r>
      <w:r>
        <w:rPr>
          <w:rFonts w:ascii="仿宋" w:hAnsi="仿宋" w:eastAsia="仿宋" w:cs="仿宋"/>
          <w:spacing w:val="6"/>
          <w:sz w:val="31"/>
          <w:szCs w:val="31"/>
        </w:rPr>
        <w:t>年度财政拨款收、支总计均为</w:t>
      </w:r>
      <w:r>
        <w:rPr>
          <w:rFonts w:hint="eastAsia" w:ascii="仿宋" w:hAnsi="仿宋" w:eastAsia="仿宋" w:cs="仿宋"/>
          <w:spacing w:val="6"/>
          <w:sz w:val="31"/>
          <w:szCs w:val="31"/>
          <w:lang w:val="en-US" w:eastAsia="zh-CN"/>
        </w:rPr>
        <w:t>235.97</w:t>
      </w:r>
      <w:r>
        <w:rPr>
          <w:rFonts w:ascii="仿宋" w:hAnsi="仿宋" w:eastAsia="仿宋" w:cs="仿宋"/>
          <w:spacing w:val="5"/>
          <w:sz w:val="31"/>
          <w:szCs w:val="31"/>
        </w:rPr>
        <w:t>万元，与</w:t>
      </w:r>
      <w:r>
        <w:rPr>
          <w:rFonts w:ascii="仿宋" w:hAnsi="仿宋" w:eastAsia="仿宋" w:cs="仿宋"/>
          <w:spacing w:val="-33"/>
          <w:sz w:val="31"/>
          <w:szCs w:val="31"/>
        </w:rPr>
        <w:t xml:space="preserve"> </w:t>
      </w:r>
      <w:r>
        <w:rPr>
          <w:rFonts w:ascii="宋体" w:hAnsi="宋体" w:eastAsia="宋体" w:cs="宋体"/>
          <w:spacing w:val="5"/>
          <w:sz w:val="31"/>
          <w:szCs w:val="31"/>
        </w:rPr>
        <w:t>2022</w:t>
      </w:r>
      <w:r>
        <w:rPr>
          <w:rFonts w:ascii="宋体" w:hAnsi="宋体" w:eastAsia="宋体" w:cs="宋体"/>
          <w:spacing w:val="-37"/>
          <w:sz w:val="31"/>
          <w:szCs w:val="31"/>
        </w:rPr>
        <w:t xml:space="preserve"> </w:t>
      </w:r>
      <w:r>
        <w:rPr>
          <w:rFonts w:ascii="仿宋" w:hAnsi="仿宋" w:eastAsia="仿宋" w:cs="仿宋"/>
          <w:spacing w:val="5"/>
          <w:sz w:val="31"/>
          <w:szCs w:val="31"/>
        </w:rPr>
        <w:t>年</w:t>
      </w:r>
      <w:r>
        <w:rPr>
          <w:rFonts w:ascii="仿宋" w:hAnsi="仿宋" w:eastAsia="仿宋" w:cs="仿宋"/>
          <w:spacing w:val="-9"/>
          <w:sz w:val="31"/>
          <w:szCs w:val="31"/>
        </w:rPr>
        <w:t>相比，财政拨款收、支总计各增加</w:t>
      </w:r>
      <w:r>
        <w:rPr>
          <w:rFonts w:hint="eastAsia" w:ascii="仿宋" w:hAnsi="仿宋" w:eastAsia="仿宋" w:cs="仿宋"/>
          <w:spacing w:val="-9"/>
          <w:sz w:val="31"/>
          <w:szCs w:val="31"/>
          <w:lang w:val="en-US" w:eastAsia="zh-CN"/>
        </w:rPr>
        <w:t>18.12</w:t>
      </w:r>
      <w:r>
        <w:rPr>
          <w:rFonts w:ascii="仿宋" w:hAnsi="仿宋" w:eastAsia="仿宋" w:cs="仿宋"/>
          <w:spacing w:val="-9"/>
          <w:sz w:val="31"/>
          <w:szCs w:val="31"/>
        </w:rPr>
        <w:t>万元，增长</w:t>
      </w:r>
      <w:r>
        <w:rPr>
          <w:rFonts w:hint="eastAsia" w:ascii="仿宋" w:hAnsi="仿宋" w:eastAsia="仿宋" w:cs="仿宋"/>
          <w:spacing w:val="-9"/>
          <w:sz w:val="31"/>
          <w:szCs w:val="31"/>
          <w:lang w:val="en-US" w:eastAsia="zh-CN"/>
        </w:rPr>
        <w:t>8</w:t>
      </w:r>
      <w:r>
        <w:rPr>
          <w:rFonts w:ascii="宋体" w:hAnsi="宋体" w:eastAsia="宋体" w:cs="宋体"/>
          <w:spacing w:val="-1"/>
          <w:sz w:val="31"/>
          <w:szCs w:val="31"/>
        </w:rPr>
        <w:t>%</w:t>
      </w:r>
      <w:r>
        <w:rPr>
          <w:rFonts w:ascii="仿宋" w:hAnsi="仿宋" w:eastAsia="仿宋" w:cs="仿宋"/>
          <w:spacing w:val="-1"/>
          <w:sz w:val="31"/>
          <w:szCs w:val="31"/>
        </w:rPr>
        <w:t>。主要原因</w:t>
      </w:r>
      <w:r>
        <w:rPr>
          <w:rFonts w:ascii="仿宋" w:hAnsi="仿宋" w:eastAsia="仿宋" w:cs="仿宋"/>
          <w:spacing w:val="-83"/>
          <w:sz w:val="31"/>
          <w:szCs w:val="31"/>
        </w:rPr>
        <w:t xml:space="preserve"> </w:t>
      </w:r>
      <w:r>
        <w:rPr>
          <w:rFonts w:ascii="宋体" w:hAnsi="宋体" w:eastAsia="宋体" w:cs="宋体"/>
          <w:spacing w:val="-1"/>
          <w:sz w:val="31"/>
          <w:szCs w:val="31"/>
        </w:rPr>
        <w:t>:</w:t>
      </w:r>
      <w:r>
        <w:rPr>
          <w:rFonts w:hint="eastAsia" w:ascii="仿宋" w:hAnsi="仿宋" w:eastAsia="仿宋" w:cs="仿宋"/>
          <w:spacing w:val="-10"/>
          <w:sz w:val="31"/>
          <w:szCs w:val="31"/>
          <w:lang w:eastAsia="zh-CN"/>
        </w:rPr>
        <w:t>上年度部分经费，结转至本年支付。</w:t>
      </w:r>
    </w:p>
    <w:p w14:paraId="5426584A">
      <w:pPr>
        <w:spacing w:before="101" w:line="224" w:lineRule="auto"/>
        <w:ind w:left="676"/>
        <w:rPr>
          <w:rFonts w:ascii="黑体" w:hAnsi="黑体" w:eastAsia="黑体" w:cs="黑体"/>
          <w:sz w:val="31"/>
          <w:szCs w:val="31"/>
        </w:rPr>
      </w:pPr>
      <w:r>
        <w:rPr>
          <w:rFonts w:ascii="黑体" w:hAnsi="黑体" w:eastAsia="黑体" w:cs="黑体"/>
          <w:spacing w:val="8"/>
          <w:sz w:val="31"/>
          <w:szCs w:val="31"/>
        </w:rPr>
        <w:t>五、一般公共预算财政拨款支出决算情况说明</w:t>
      </w:r>
    </w:p>
    <w:p w14:paraId="7953DA4B">
      <w:pPr>
        <w:spacing w:before="248" w:line="223" w:lineRule="auto"/>
        <w:ind w:left="662"/>
        <w:outlineLvl w:val="2"/>
        <w:rPr>
          <w:rFonts w:ascii="仿宋" w:hAnsi="仿宋" w:eastAsia="仿宋" w:cs="仿宋"/>
          <w:sz w:val="31"/>
          <w:szCs w:val="31"/>
        </w:rPr>
      </w:pPr>
      <w:r>
        <w:rPr>
          <w:rFonts w:ascii="仿宋" w:hAnsi="仿宋" w:eastAsia="仿宋" w:cs="仿宋"/>
          <w:b/>
          <w:bCs/>
          <w:spacing w:val="-1"/>
          <w:sz w:val="31"/>
          <w:szCs w:val="31"/>
        </w:rPr>
        <w:t>（</w:t>
      </w:r>
      <w:r>
        <w:rPr>
          <w:rFonts w:ascii="仿宋" w:hAnsi="仿宋" w:eastAsia="仿宋" w:cs="仿宋"/>
          <w:spacing w:val="-63"/>
          <w:sz w:val="31"/>
          <w:szCs w:val="31"/>
        </w:rPr>
        <w:t xml:space="preserve"> </w:t>
      </w:r>
      <w:r>
        <w:rPr>
          <w:rFonts w:ascii="仿宋" w:hAnsi="仿宋" w:eastAsia="仿宋" w:cs="仿宋"/>
          <w:b/>
          <w:bCs/>
          <w:spacing w:val="-1"/>
          <w:sz w:val="31"/>
          <w:szCs w:val="31"/>
        </w:rPr>
        <w:t>一</w:t>
      </w:r>
      <w:r>
        <w:rPr>
          <w:rFonts w:ascii="仿宋" w:hAnsi="仿宋" w:eastAsia="仿宋" w:cs="仿宋"/>
          <w:spacing w:val="-65"/>
          <w:sz w:val="31"/>
          <w:szCs w:val="31"/>
        </w:rPr>
        <w:t xml:space="preserve"> </w:t>
      </w:r>
      <w:r>
        <w:rPr>
          <w:rFonts w:ascii="仿宋" w:hAnsi="仿宋" w:eastAsia="仿宋" w:cs="仿宋"/>
          <w:b/>
          <w:bCs/>
          <w:spacing w:val="-1"/>
          <w:sz w:val="31"/>
          <w:szCs w:val="31"/>
        </w:rPr>
        <w:t>）一般公共预算财政拨款支出决算总体情况</w:t>
      </w:r>
    </w:p>
    <w:p w14:paraId="29F0E857">
      <w:pPr>
        <w:spacing w:before="49" w:line="356" w:lineRule="auto"/>
        <w:ind w:left="33" w:right="92" w:firstLine="641"/>
        <w:rPr>
          <w:rFonts w:ascii="仿宋" w:hAnsi="仿宋" w:eastAsia="仿宋" w:cs="仿宋"/>
          <w:sz w:val="31"/>
          <w:szCs w:val="31"/>
        </w:rPr>
      </w:pPr>
      <w:r>
        <w:rPr>
          <w:rFonts w:ascii="宋体" w:hAnsi="宋体" w:eastAsia="宋体" w:cs="宋体"/>
          <w:spacing w:val="4"/>
          <w:sz w:val="31"/>
          <w:szCs w:val="31"/>
        </w:rPr>
        <w:t>2023</w:t>
      </w:r>
      <w:r>
        <w:rPr>
          <w:rFonts w:ascii="宋体" w:hAnsi="宋体" w:eastAsia="宋体" w:cs="宋体"/>
          <w:spacing w:val="-54"/>
          <w:sz w:val="31"/>
          <w:szCs w:val="31"/>
        </w:rPr>
        <w:t xml:space="preserve"> </w:t>
      </w:r>
      <w:r>
        <w:rPr>
          <w:rFonts w:ascii="仿宋" w:hAnsi="仿宋" w:eastAsia="仿宋" w:cs="仿宋"/>
          <w:spacing w:val="4"/>
          <w:sz w:val="31"/>
          <w:szCs w:val="31"/>
        </w:rPr>
        <w:t>年度一般公共预算财政拨款支出</w:t>
      </w:r>
      <w:r>
        <w:rPr>
          <w:rFonts w:hint="eastAsia" w:ascii="仿宋" w:hAnsi="仿宋" w:eastAsia="仿宋" w:cs="仿宋"/>
          <w:spacing w:val="4"/>
          <w:sz w:val="31"/>
          <w:szCs w:val="31"/>
          <w:lang w:val="en-US" w:eastAsia="zh-CN"/>
        </w:rPr>
        <w:t>235.97</w:t>
      </w:r>
      <w:r>
        <w:rPr>
          <w:rFonts w:ascii="仿宋" w:hAnsi="仿宋" w:eastAsia="仿宋" w:cs="仿宋"/>
          <w:spacing w:val="4"/>
          <w:sz w:val="31"/>
          <w:szCs w:val="31"/>
        </w:rPr>
        <w:t>万元，占本年支</w:t>
      </w:r>
      <w:r>
        <w:rPr>
          <w:rFonts w:ascii="仿宋" w:hAnsi="仿宋" w:eastAsia="仿宋" w:cs="仿宋"/>
          <w:spacing w:val="3"/>
          <w:sz w:val="31"/>
          <w:szCs w:val="31"/>
        </w:rPr>
        <w:t>出合计的</w:t>
      </w:r>
      <w:r>
        <w:rPr>
          <w:rFonts w:hint="eastAsia" w:ascii="仿宋" w:hAnsi="仿宋" w:eastAsia="仿宋" w:cs="仿宋"/>
          <w:spacing w:val="3"/>
          <w:sz w:val="31"/>
          <w:szCs w:val="31"/>
          <w:lang w:val="en-US" w:eastAsia="zh-CN"/>
        </w:rPr>
        <w:t>100</w:t>
      </w:r>
      <w:r>
        <w:rPr>
          <w:rFonts w:ascii="宋体" w:hAnsi="宋体" w:eastAsia="宋体" w:cs="宋体"/>
          <w:spacing w:val="3"/>
          <w:sz w:val="31"/>
          <w:szCs w:val="31"/>
        </w:rPr>
        <w:t>%</w:t>
      </w:r>
      <w:r>
        <w:rPr>
          <w:rFonts w:ascii="仿宋" w:hAnsi="仿宋" w:eastAsia="仿宋" w:cs="仿宋"/>
          <w:spacing w:val="3"/>
          <w:sz w:val="31"/>
          <w:szCs w:val="31"/>
        </w:rPr>
        <w:t xml:space="preserve">。与 </w:t>
      </w:r>
      <w:r>
        <w:rPr>
          <w:rFonts w:ascii="宋体" w:hAnsi="宋体" w:eastAsia="宋体" w:cs="宋体"/>
          <w:spacing w:val="3"/>
          <w:sz w:val="31"/>
          <w:szCs w:val="31"/>
        </w:rPr>
        <w:t>2022</w:t>
      </w:r>
      <w:r>
        <w:rPr>
          <w:rFonts w:ascii="宋体" w:hAnsi="宋体" w:eastAsia="宋体" w:cs="宋体"/>
          <w:spacing w:val="-53"/>
          <w:sz w:val="31"/>
          <w:szCs w:val="31"/>
        </w:rPr>
        <w:t xml:space="preserve"> </w:t>
      </w:r>
      <w:r>
        <w:rPr>
          <w:rFonts w:ascii="仿宋" w:hAnsi="仿宋" w:eastAsia="仿宋" w:cs="仿宋"/>
          <w:spacing w:val="3"/>
          <w:sz w:val="31"/>
          <w:szCs w:val="31"/>
        </w:rPr>
        <w:t>年度相比，一般公共预算财政拨款支</w:t>
      </w:r>
      <w:r>
        <w:rPr>
          <w:rFonts w:ascii="仿宋" w:hAnsi="仿宋" w:eastAsia="仿宋" w:cs="仿宋"/>
          <w:spacing w:val="-1"/>
          <w:sz w:val="31"/>
          <w:szCs w:val="31"/>
        </w:rPr>
        <w:t>出增加</w:t>
      </w:r>
      <w:r>
        <w:rPr>
          <w:rFonts w:hint="eastAsia" w:ascii="仿宋" w:hAnsi="仿宋" w:eastAsia="仿宋" w:cs="仿宋"/>
          <w:spacing w:val="-1"/>
          <w:sz w:val="31"/>
          <w:szCs w:val="31"/>
          <w:lang w:val="en-US" w:eastAsia="zh-CN"/>
        </w:rPr>
        <w:t>18.12</w:t>
      </w:r>
      <w:r>
        <w:rPr>
          <w:rFonts w:ascii="仿宋" w:hAnsi="仿宋" w:eastAsia="仿宋" w:cs="仿宋"/>
          <w:spacing w:val="-1"/>
          <w:sz w:val="31"/>
          <w:szCs w:val="31"/>
        </w:rPr>
        <w:t>万元，增长</w:t>
      </w:r>
      <w:r>
        <w:rPr>
          <w:rFonts w:hint="eastAsia" w:ascii="仿宋" w:hAnsi="仿宋" w:eastAsia="仿宋" w:cs="仿宋"/>
          <w:spacing w:val="-1"/>
          <w:sz w:val="31"/>
          <w:szCs w:val="31"/>
          <w:lang w:val="en-US" w:eastAsia="zh-CN"/>
        </w:rPr>
        <w:t>8</w:t>
      </w:r>
      <w:r>
        <w:rPr>
          <w:rFonts w:ascii="宋体" w:hAnsi="宋体" w:eastAsia="宋体" w:cs="宋体"/>
          <w:spacing w:val="-1"/>
          <w:sz w:val="31"/>
          <w:szCs w:val="31"/>
        </w:rPr>
        <w:t>%</w:t>
      </w:r>
      <w:r>
        <w:rPr>
          <w:rFonts w:ascii="仿宋" w:hAnsi="仿宋" w:eastAsia="仿宋" w:cs="仿宋"/>
          <w:spacing w:val="-1"/>
          <w:sz w:val="31"/>
          <w:szCs w:val="31"/>
        </w:rPr>
        <w:t>。主要原因：</w:t>
      </w:r>
      <w:r>
        <w:rPr>
          <w:rFonts w:hint="eastAsia" w:ascii="仿宋" w:hAnsi="仿宋" w:eastAsia="仿宋" w:cs="仿宋"/>
          <w:spacing w:val="-10"/>
          <w:sz w:val="31"/>
          <w:szCs w:val="31"/>
          <w:lang w:eastAsia="zh-CN"/>
        </w:rPr>
        <w:t>上年度部分经费，结转至本年支付。</w:t>
      </w:r>
    </w:p>
    <w:p w14:paraId="0438C6FF">
      <w:pPr>
        <w:spacing w:before="51" w:line="223" w:lineRule="auto"/>
        <w:ind w:left="659"/>
        <w:outlineLvl w:val="2"/>
        <w:rPr>
          <w:rFonts w:ascii="仿宋" w:hAnsi="仿宋" w:eastAsia="仿宋" w:cs="仿宋"/>
          <w:sz w:val="31"/>
          <w:szCs w:val="31"/>
        </w:rPr>
      </w:pPr>
      <w:r>
        <w:rPr>
          <w:rFonts w:ascii="仿宋" w:hAnsi="仿宋" w:eastAsia="仿宋" w:cs="仿宋"/>
          <w:b/>
          <w:bCs/>
          <w:spacing w:val="4"/>
          <w:sz w:val="31"/>
          <w:szCs w:val="31"/>
        </w:rPr>
        <w:t>（二）</w:t>
      </w:r>
      <w:r>
        <w:rPr>
          <w:rFonts w:ascii="仿宋" w:hAnsi="仿宋" w:eastAsia="仿宋" w:cs="仿宋"/>
          <w:spacing w:val="-80"/>
          <w:sz w:val="31"/>
          <w:szCs w:val="31"/>
        </w:rPr>
        <w:t xml:space="preserve"> </w:t>
      </w:r>
      <w:r>
        <w:rPr>
          <w:rFonts w:ascii="仿宋" w:hAnsi="仿宋" w:eastAsia="仿宋" w:cs="仿宋"/>
          <w:b/>
          <w:bCs/>
          <w:spacing w:val="4"/>
          <w:sz w:val="31"/>
          <w:szCs w:val="31"/>
        </w:rPr>
        <w:t>一般公共预算财政拨款支出决算结构情况</w:t>
      </w:r>
    </w:p>
    <w:p w14:paraId="59CEBF37">
      <w:pPr>
        <w:spacing w:before="49" w:line="356" w:lineRule="auto"/>
        <w:ind w:left="33" w:right="92" w:firstLine="641"/>
        <w:rPr>
          <w:rFonts w:hint="eastAsia" w:ascii="仿宋" w:hAnsi="仿宋" w:eastAsia="仿宋" w:cs="仿宋"/>
          <w:spacing w:val="3"/>
          <w:sz w:val="31"/>
          <w:szCs w:val="31"/>
        </w:rPr>
      </w:pPr>
      <w:r>
        <w:rPr>
          <w:rFonts w:ascii="仿宋" w:hAnsi="仿宋" w:eastAsia="仿宋" w:cs="仿宋"/>
          <w:spacing w:val="3"/>
          <w:sz w:val="31"/>
          <w:szCs w:val="31"/>
        </w:rPr>
        <w:t>2023 年度一般公共预算财政拨款支出</w:t>
      </w:r>
      <w:r>
        <w:rPr>
          <w:rFonts w:hint="eastAsia" w:ascii="仿宋" w:hAnsi="仿宋" w:eastAsia="仿宋" w:cs="仿宋"/>
          <w:spacing w:val="3"/>
          <w:sz w:val="31"/>
          <w:szCs w:val="31"/>
          <w:lang w:val="en-US" w:eastAsia="zh-CN"/>
        </w:rPr>
        <w:t>235.97</w:t>
      </w:r>
      <w:r>
        <w:rPr>
          <w:rFonts w:ascii="仿宋" w:hAnsi="仿宋" w:eastAsia="仿宋" w:cs="仿宋"/>
          <w:spacing w:val="3"/>
          <w:sz w:val="31"/>
          <w:szCs w:val="31"/>
        </w:rPr>
        <w:t>万元，主要用于以下方面：</w:t>
      </w:r>
      <w:r>
        <w:rPr>
          <w:rFonts w:hint="eastAsia" w:ascii="仿宋" w:hAnsi="仿宋" w:eastAsia="仿宋" w:cs="仿宋"/>
          <w:spacing w:val="3"/>
          <w:sz w:val="31"/>
          <w:szCs w:val="31"/>
          <w:lang w:eastAsia="zh-CN"/>
        </w:rPr>
        <w:t>社会保障和就业（类）</w:t>
      </w:r>
      <w:r>
        <w:rPr>
          <w:rFonts w:hint="eastAsia" w:ascii="仿宋" w:hAnsi="仿宋" w:eastAsia="仿宋" w:cs="仿宋"/>
          <w:spacing w:val="3"/>
          <w:sz w:val="31"/>
          <w:szCs w:val="31"/>
        </w:rPr>
        <w:t>支出</w:t>
      </w:r>
      <w:r>
        <w:rPr>
          <w:rFonts w:hint="eastAsia" w:ascii="仿宋" w:hAnsi="仿宋" w:eastAsia="仿宋" w:cs="仿宋"/>
          <w:spacing w:val="3"/>
          <w:sz w:val="31"/>
          <w:szCs w:val="31"/>
          <w:lang w:val="en-US" w:eastAsia="zh-CN"/>
        </w:rPr>
        <w:t>15.01</w:t>
      </w:r>
      <w:r>
        <w:rPr>
          <w:rFonts w:hint="eastAsia" w:ascii="仿宋" w:hAnsi="仿宋" w:eastAsia="仿宋" w:cs="仿宋"/>
          <w:spacing w:val="3"/>
          <w:sz w:val="31"/>
          <w:szCs w:val="31"/>
        </w:rPr>
        <w:t>万元，占</w:t>
      </w:r>
      <w:r>
        <w:rPr>
          <w:rFonts w:hint="eastAsia" w:ascii="仿宋" w:hAnsi="仿宋" w:eastAsia="仿宋" w:cs="仿宋"/>
          <w:spacing w:val="3"/>
          <w:sz w:val="31"/>
          <w:szCs w:val="31"/>
          <w:lang w:val="en-US" w:eastAsia="zh-CN"/>
        </w:rPr>
        <w:t>6.36</w:t>
      </w:r>
      <w:r>
        <w:rPr>
          <w:rFonts w:hint="eastAsia" w:ascii="仿宋" w:hAnsi="仿宋" w:eastAsia="仿宋" w:cs="仿宋"/>
          <w:spacing w:val="3"/>
          <w:sz w:val="31"/>
          <w:szCs w:val="31"/>
        </w:rPr>
        <w:t>%；</w:t>
      </w:r>
      <w:r>
        <w:rPr>
          <w:rFonts w:hint="eastAsia" w:ascii="仿宋" w:hAnsi="仿宋" w:eastAsia="仿宋" w:cs="仿宋"/>
          <w:spacing w:val="3"/>
          <w:sz w:val="31"/>
          <w:szCs w:val="31"/>
          <w:lang w:eastAsia="zh-CN"/>
        </w:rPr>
        <w:t>卫生健康</w:t>
      </w:r>
      <w:r>
        <w:rPr>
          <w:rFonts w:hint="eastAsia" w:ascii="仿宋" w:hAnsi="仿宋" w:eastAsia="仿宋" w:cs="仿宋"/>
          <w:spacing w:val="3"/>
          <w:sz w:val="31"/>
          <w:szCs w:val="31"/>
        </w:rPr>
        <w:t>支出</w:t>
      </w:r>
      <w:r>
        <w:rPr>
          <w:rFonts w:hint="eastAsia" w:ascii="仿宋" w:hAnsi="仿宋" w:eastAsia="仿宋" w:cs="仿宋"/>
          <w:spacing w:val="3"/>
          <w:sz w:val="31"/>
          <w:szCs w:val="31"/>
          <w:lang w:val="en-US" w:eastAsia="zh-CN"/>
        </w:rPr>
        <w:t>214.26</w:t>
      </w:r>
      <w:r>
        <w:rPr>
          <w:rFonts w:hint="eastAsia" w:ascii="仿宋" w:hAnsi="仿宋" w:eastAsia="仿宋" w:cs="仿宋"/>
          <w:spacing w:val="3"/>
          <w:sz w:val="31"/>
          <w:szCs w:val="31"/>
        </w:rPr>
        <w:t>万元，占</w:t>
      </w:r>
      <w:r>
        <w:rPr>
          <w:rFonts w:hint="eastAsia" w:ascii="仿宋" w:hAnsi="仿宋" w:eastAsia="仿宋" w:cs="仿宋"/>
          <w:spacing w:val="3"/>
          <w:sz w:val="31"/>
          <w:szCs w:val="31"/>
          <w:lang w:val="en-US" w:eastAsia="zh-CN"/>
        </w:rPr>
        <w:t>90.80</w:t>
      </w:r>
      <w:r>
        <w:rPr>
          <w:rFonts w:hint="eastAsia" w:ascii="仿宋" w:hAnsi="仿宋" w:eastAsia="仿宋" w:cs="仿宋"/>
          <w:spacing w:val="3"/>
          <w:sz w:val="31"/>
          <w:szCs w:val="31"/>
        </w:rPr>
        <w:t>%；</w:t>
      </w:r>
      <w:r>
        <w:rPr>
          <w:rFonts w:hint="eastAsia" w:ascii="仿宋" w:hAnsi="仿宋" w:eastAsia="仿宋" w:cs="仿宋"/>
          <w:spacing w:val="3"/>
          <w:sz w:val="31"/>
          <w:szCs w:val="31"/>
          <w:lang w:eastAsia="zh-CN"/>
        </w:rPr>
        <w:t>住房保障</w:t>
      </w:r>
      <w:r>
        <w:rPr>
          <w:rFonts w:hint="eastAsia" w:ascii="仿宋" w:hAnsi="仿宋" w:eastAsia="仿宋" w:cs="仿宋"/>
          <w:spacing w:val="3"/>
          <w:sz w:val="31"/>
          <w:szCs w:val="31"/>
        </w:rPr>
        <w:t>支出</w:t>
      </w:r>
      <w:r>
        <w:rPr>
          <w:rFonts w:hint="eastAsia" w:ascii="仿宋" w:hAnsi="仿宋" w:eastAsia="仿宋" w:cs="仿宋"/>
          <w:spacing w:val="3"/>
          <w:sz w:val="31"/>
          <w:szCs w:val="31"/>
          <w:lang w:val="en-US" w:eastAsia="zh-CN"/>
        </w:rPr>
        <w:t>6.70</w:t>
      </w:r>
      <w:r>
        <w:rPr>
          <w:rFonts w:hint="eastAsia" w:ascii="仿宋" w:hAnsi="仿宋" w:eastAsia="仿宋" w:cs="仿宋"/>
          <w:spacing w:val="3"/>
          <w:sz w:val="31"/>
          <w:szCs w:val="31"/>
        </w:rPr>
        <w:t>万元，占</w:t>
      </w:r>
      <w:r>
        <w:rPr>
          <w:rFonts w:hint="eastAsia" w:ascii="仿宋" w:hAnsi="仿宋" w:eastAsia="仿宋" w:cs="仿宋"/>
          <w:spacing w:val="3"/>
          <w:sz w:val="31"/>
          <w:szCs w:val="31"/>
          <w:lang w:val="en-US" w:eastAsia="zh-CN"/>
        </w:rPr>
        <w:t>2.84</w:t>
      </w:r>
      <w:r>
        <w:rPr>
          <w:rFonts w:hint="eastAsia" w:ascii="仿宋" w:hAnsi="仿宋" w:eastAsia="仿宋" w:cs="仿宋"/>
          <w:spacing w:val="3"/>
          <w:sz w:val="31"/>
          <w:szCs w:val="31"/>
        </w:rPr>
        <w:t>%。</w:t>
      </w:r>
    </w:p>
    <w:p w14:paraId="63B84915">
      <w:pPr>
        <w:spacing w:before="52" w:line="223" w:lineRule="auto"/>
        <w:ind w:firstLine="638" w:firstLineChars="200"/>
        <w:outlineLvl w:val="2"/>
        <w:rPr>
          <w:rFonts w:ascii="仿宋" w:hAnsi="仿宋" w:eastAsia="仿宋" w:cs="仿宋"/>
          <w:sz w:val="31"/>
          <w:szCs w:val="31"/>
        </w:rPr>
      </w:pPr>
      <w:r>
        <w:rPr>
          <w:rFonts w:ascii="仿宋" w:hAnsi="仿宋" w:eastAsia="仿宋" w:cs="仿宋"/>
          <w:b/>
          <w:bCs/>
          <w:spacing w:val="4"/>
          <w:sz w:val="31"/>
          <w:szCs w:val="31"/>
        </w:rPr>
        <w:t>（三）</w:t>
      </w:r>
      <w:r>
        <w:rPr>
          <w:rFonts w:ascii="仿宋" w:hAnsi="仿宋" w:eastAsia="仿宋" w:cs="仿宋"/>
          <w:spacing w:val="-80"/>
          <w:sz w:val="31"/>
          <w:szCs w:val="31"/>
        </w:rPr>
        <w:t xml:space="preserve"> </w:t>
      </w:r>
      <w:r>
        <w:rPr>
          <w:rFonts w:ascii="仿宋" w:hAnsi="仿宋" w:eastAsia="仿宋" w:cs="仿宋"/>
          <w:b/>
          <w:bCs/>
          <w:spacing w:val="4"/>
          <w:sz w:val="31"/>
          <w:szCs w:val="31"/>
        </w:rPr>
        <w:t>一般公共预算财政拨款支出决算具体情况</w:t>
      </w:r>
    </w:p>
    <w:p w14:paraId="32C4D749">
      <w:pPr>
        <w:spacing w:before="248" w:line="357" w:lineRule="auto"/>
        <w:ind w:left="38" w:right="86" w:firstLine="633"/>
        <w:rPr>
          <w:rFonts w:ascii="仿宋" w:hAnsi="仿宋" w:eastAsia="仿宋" w:cs="仿宋"/>
          <w:sz w:val="31"/>
          <w:szCs w:val="31"/>
        </w:rPr>
      </w:pPr>
      <w:r>
        <w:rPr>
          <w:rFonts w:ascii="宋体" w:hAnsi="宋体" w:eastAsia="宋体" w:cs="宋体"/>
          <w:spacing w:val="12"/>
          <w:sz w:val="31"/>
          <w:szCs w:val="31"/>
        </w:rPr>
        <w:t xml:space="preserve">2023 </w:t>
      </w:r>
      <w:r>
        <w:rPr>
          <w:rFonts w:ascii="仿宋" w:hAnsi="仿宋" w:eastAsia="仿宋" w:cs="仿宋"/>
          <w:spacing w:val="12"/>
          <w:sz w:val="31"/>
          <w:szCs w:val="31"/>
        </w:rPr>
        <w:t>年度一般公共预算财政拨款支出年初预算为</w:t>
      </w:r>
      <w:r>
        <w:rPr>
          <w:rFonts w:hint="eastAsia" w:ascii="仿宋" w:hAnsi="仿宋" w:eastAsia="仿宋" w:cs="仿宋"/>
          <w:spacing w:val="33"/>
          <w:sz w:val="31"/>
          <w:szCs w:val="31"/>
          <w:lang w:val="en-US" w:eastAsia="zh-CN"/>
        </w:rPr>
        <w:t>243.00</w:t>
      </w:r>
      <w:r>
        <w:rPr>
          <w:rFonts w:ascii="仿宋" w:hAnsi="仿宋" w:eastAsia="仿宋" w:cs="仿宋"/>
          <w:spacing w:val="12"/>
          <w:sz w:val="31"/>
          <w:szCs w:val="31"/>
        </w:rPr>
        <w:t>万</w:t>
      </w:r>
      <w:r>
        <w:rPr>
          <w:rFonts w:ascii="仿宋" w:hAnsi="仿宋" w:eastAsia="仿宋" w:cs="仿宋"/>
          <w:spacing w:val="1"/>
          <w:sz w:val="31"/>
          <w:szCs w:val="31"/>
        </w:rPr>
        <w:t xml:space="preserve"> </w:t>
      </w:r>
      <w:r>
        <w:rPr>
          <w:rFonts w:ascii="仿宋" w:hAnsi="仿宋" w:eastAsia="仿宋" w:cs="仿宋"/>
          <w:spacing w:val="4"/>
          <w:sz w:val="31"/>
          <w:szCs w:val="31"/>
        </w:rPr>
        <w:t>元，支出决算为</w:t>
      </w:r>
      <w:r>
        <w:rPr>
          <w:rFonts w:hint="eastAsia" w:ascii="仿宋" w:hAnsi="仿宋" w:eastAsia="仿宋" w:cs="仿宋"/>
          <w:spacing w:val="4"/>
          <w:sz w:val="31"/>
          <w:szCs w:val="31"/>
          <w:lang w:val="en-US" w:eastAsia="zh-CN"/>
        </w:rPr>
        <w:t>235.97</w:t>
      </w:r>
      <w:r>
        <w:rPr>
          <w:rFonts w:ascii="仿宋" w:hAnsi="仿宋" w:eastAsia="仿宋" w:cs="仿宋"/>
          <w:spacing w:val="4"/>
          <w:sz w:val="31"/>
          <w:szCs w:val="31"/>
        </w:rPr>
        <w:t xml:space="preserve">万元，完成年初预算的  </w:t>
      </w:r>
      <w:r>
        <w:rPr>
          <w:rFonts w:hint="eastAsia" w:ascii="仿宋" w:hAnsi="仿宋" w:eastAsia="仿宋" w:cs="仿宋"/>
          <w:spacing w:val="4"/>
          <w:sz w:val="31"/>
          <w:szCs w:val="31"/>
          <w:lang w:val="en-US" w:eastAsia="zh-CN"/>
        </w:rPr>
        <w:t>97.12</w:t>
      </w:r>
      <w:r>
        <w:rPr>
          <w:rFonts w:ascii="宋体" w:hAnsi="宋体" w:eastAsia="宋体" w:cs="宋体"/>
          <w:spacing w:val="4"/>
          <w:sz w:val="31"/>
          <w:szCs w:val="31"/>
        </w:rPr>
        <w:t>%</w:t>
      </w:r>
      <w:r>
        <w:rPr>
          <w:rFonts w:ascii="仿宋" w:hAnsi="仿宋" w:eastAsia="仿宋" w:cs="仿宋"/>
          <w:spacing w:val="4"/>
          <w:sz w:val="31"/>
          <w:szCs w:val="31"/>
        </w:rPr>
        <w:t>。其中：</w:t>
      </w:r>
    </w:p>
    <w:p w14:paraId="670D5499">
      <w:pPr>
        <w:numPr>
          <w:ilvl w:val="0"/>
          <w:numId w:val="1"/>
        </w:numPr>
        <w:spacing w:before="248" w:line="357" w:lineRule="auto"/>
        <w:ind w:left="38" w:right="86" w:firstLine="633"/>
        <w:rPr>
          <w:rFonts w:hint="eastAsia" w:ascii="仿宋" w:hAnsi="仿宋" w:eastAsia="仿宋" w:cs="仿宋"/>
          <w:spacing w:val="4"/>
          <w:sz w:val="31"/>
          <w:szCs w:val="31"/>
          <w:lang w:eastAsia="zh-CN"/>
        </w:rPr>
      </w:pPr>
      <w:r>
        <w:rPr>
          <w:rFonts w:hint="eastAsia" w:ascii="仿宋" w:hAnsi="仿宋" w:eastAsia="仿宋" w:cs="仿宋"/>
          <w:spacing w:val="4"/>
          <w:sz w:val="31"/>
          <w:szCs w:val="31"/>
          <w:lang w:eastAsia="zh-CN"/>
        </w:rPr>
        <w:t>社会保障和就业支出</w:t>
      </w:r>
      <w:r>
        <w:rPr>
          <w:rFonts w:hint="eastAsia" w:ascii="仿宋" w:hAnsi="仿宋" w:eastAsia="仿宋" w:cs="仿宋"/>
          <w:spacing w:val="4"/>
          <w:sz w:val="31"/>
          <w:szCs w:val="31"/>
        </w:rPr>
        <w:t>年初预算为</w:t>
      </w:r>
      <w:r>
        <w:rPr>
          <w:rFonts w:hint="eastAsia" w:ascii="仿宋" w:hAnsi="仿宋" w:eastAsia="仿宋" w:cs="仿宋"/>
          <w:spacing w:val="4"/>
          <w:sz w:val="31"/>
          <w:szCs w:val="31"/>
          <w:lang w:val="en-US" w:eastAsia="zh-CN"/>
        </w:rPr>
        <w:t>16.00</w:t>
      </w:r>
      <w:r>
        <w:rPr>
          <w:rFonts w:hint="eastAsia" w:ascii="仿宋" w:hAnsi="仿宋" w:eastAsia="仿宋" w:cs="仿宋"/>
          <w:spacing w:val="4"/>
          <w:sz w:val="31"/>
          <w:szCs w:val="31"/>
        </w:rPr>
        <w:t>万元，支出决算为</w:t>
      </w:r>
      <w:r>
        <w:rPr>
          <w:rFonts w:hint="eastAsia" w:ascii="仿宋" w:hAnsi="仿宋" w:eastAsia="仿宋" w:cs="仿宋"/>
          <w:spacing w:val="4"/>
          <w:sz w:val="31"/>
          <w:szCs w:val="31"/>
          <w:lang w:val="en-US" w:eastAsia="zh-CN"/>
        </w:rPr>
        <w:t>15.10</w:t>
      </w:r>
      <w:r>
        <w:rPr>
          <w:rFonts w:hint="eastAsia" w:ascii="仿宋" w:hAnsi="仿宋" w:eastAsia="仿宋" w:cs="仿宋"/>
          <w:spacing w:val="4"/>
          <w:sz w:val="31"/>
          <w:szCs w:val="31"/>
        </w:rPr>
        <w:t>万元，完成年初预算的</w:t>
      </w:r>
      <w:r>
        <w:rPr>
          <w:rFonts w:hint="eastAsia" w:ascii="仿宋" w:hAnsi="仿宋" w:eastAsia="仿宋" w:cs="仿宋"/>
          <w:spacing w:val="4"/>
          <w:sz w:val="31"/>
          <w:szCs w:val="31"/>
          <w:lang w:val="en-US" w:eastAsia="zh-CN"/>
        </w:rPr>
        <w:t>94.38</w:t>
      </w:r>
      <w:r>
        <w:rPr>
          <w:rFonts w:hint="eastAsia" w:ascii="仿宋" w:hAnsi="仿宋" w:eastAsia="仿宋" w:cs="仿宋"/>
          <w:spacing w:val="4"/>
          <w:sz w:val="31"/>
          <w:szCs w:val="31"/>
        </w:rPr>
        <w:t>%。</w:t>
      </w:r>
      <w:bookmarkStart w:id="0" w:name="OLE_LINK1"/>
      <w:r>
        <w:rPr>
          <w:rFonts w:hint="eastAsia" w:ascii="仿宋" w:hAnsi="仿宋" w:eastAsia="仿宋" w:cs="仿宋"/>
          <w:spacing w:val="4"/>
          <w:sz w:val="31"/>
          <w:szCs w:val="31"/>
        </w:rPr>
        <w:t>决算数</w:t>
      </w:r>
      <w:r>
        <w:rPr>
          <w:rFonts w:hint="eastAsia" w:ascii="仿宋" w:hAnsi="仿宋" w:eastAsia="仿宋" w:cs="仿宋"/>
          <w:spacing w:val="4"/>
          <w:sz w:val="31"/>
          <w:szCs w:val="31"/>
          <w:lang w:eastAsia="zh-CN"/>
        </w:rPr>
        <w:t>小</w:t>
      </w:r>
      <w:r>
        <w:rPr>
          <w:rFonts w:hint="eastAsia" w:ascii="仿宋" w:hAnsi="仿宋" w:eastAsia="仿宋" w:cs="仿宋"/>
          <w:spacing w:val="4"/>
          <w:sz w:val="31"/>
          <w:szCs w:val="31"/>
        </w:rPr>
        <w:t>于预算数</w:t>
      </w:r>
      <w:bookmarkEnd w:id="0"/>
      <w:r>
        <w:rPr>
          <w:rFonts w:hint="eastAsia" w:ascii="仿宋" w:hAnsi="仿宋" w:eastAsia="仿宋" w:cs="仿宋"/>
          <w:spacing w:val="4"/>
          <w:sz w:val="31"/>
          <w:szCs w:val="31"/>
        </w:rPr>
        <w:t>的主要原因是</w:t>
      </w:r>
      <w:r>
        <w:rPr>
          <w:rFonts w:hint="eastAsia" w:ascii="仿宋" w:hAnsi="仿宋" w:eastAsia="仿宋" w:cs="仿宋"/>
          <w:spacing w:val="4"/>
          <w:sz w:val="31"/>
          <w:szCs w:val="31"/>
          <w:lang w:eastAsia="zh-CN"/>
        </w:rPr>
        <w:t>去年</w:t>
      </w:r>
      <w:r>
        <w:rPr>
          <w:rFonts w:hint="eastAsia" w:ascii="仿宋" w:hAnsi="仿宋" w:eastAsia="仿宋" w:cs="仿宋"/>
          <w:spacing w:val="4"/>
          <w:sz w:val="31"/>
          <w:szCs w:val="31"/>
          <w:lang w:val="en-US" w:eastAsia="zh-CN"/>
        </w:rPr>
        <w:t>8月份职工退休1人。</w:t>
      </w:r>
    </w:p>
    <w:p w14:paraId="070F84D7">
      <w:pPr>
        <w:numPr>
          <w:ilvl w:val="0"/>
          <w:numId w:val="0"/>
        </w:numPr>
        <w:spacing w:before="248" w:line="357" w:lineRule="auto"/>
        <w:ind w:right="86" w:rightChars="0" w:firstLine="636" w:firstLineChars="200"/>
        <w:rPr>
          <w:rFonts w:hint="eastAsia" w:ascii="仿宋" w:hAnsi="仿宋" w:eastAsia="仿宋" w:cs="仿宋"/>
          <w:spacing w:val="4"/>
          <w:sz w:val="31"/>
          <w:szCs w:val="31"/>
          <w:lang w:eastAsia="zh-CN"/>
        </w:rPr>
      </w:pPr>
      <w:r>
        <w:rPr>
          <w:rFonts w:hint="eastAsia" w:ascii="仿宋" w:hAnsi="仿宋" w:eastAsia="仿宋" w:cs="仿宋"/>
          <w:spacing w:val="4"/>
          <w:sz w:val="31"/>
          <w:szCs w:val="31"/>
        </w:rPr>
        <w:t>2.</w:t>
      </w:r>
      <w:r>
        <w:rPr>
          <w:rFonts w:hint="eastAsia" w:ascii="仿宋" w:hAnsi="仿宋" w:eastAsia="仿宋" w:cs="仿宋"/>
          <w:spacing w:val="4"/>
          <w:sz w:val="31"/>
          <w:szCs w:val="31"/>
          <w:lang w:eastAsia="zh-CN"/>
        </w:rPr>
        <w:t>卫生健康支出</w:t>
      </w:r>
      <w:r>
        <w:rPr>
          <w:rFonts w:hint="eastAsia" w:ascii="仿宋" w:hAnsi="仿宋" w:eastAsia="仿宋" w:cs="仿宋"/>
          <w:spacing w:val="4"/>
          <w:sz w:val="31"/>
          <w:szCs w:val="31"/>
        </w:rPr>
        <w:t>年初预算为</w:t>
      </w:r>
      <w:r>
        <w:rPr>
          <w:rFonts w:hint="eastAsia" w:ascii="仿宋" w:hAnsi="仿宋" w:eastAsia="仿宋" w:cs="仿宋"/>
          <w:spacing w:val="4"/>
          <w:sz w:val="31"/>
          <w:szCs w:val="31"/>
          <w:lang w:val="en-US" w:eastAsia="zh-CN"/>
        </w:rPr>
        <w:t>220.00</w:t>
      </w:r>
      <w:r>
        <w:rPr>
          <w:rFonts w:hint="eastAsia" w:ascii="仿宋" w:hAnsi="仿宋" w:eastAsia="仿宋" w:cs="仿宋"/>
          <w:spacing w:val="4"/>
          <w:sz w:val="31"/>
          <w:szCs w:val="31"/>
        </w:rPr>
        <w:t>万元，支出决算为</w:t>
      </w:r>
      <w:r>
        <w:rPr>
          <w:rFonts w:hint="eastAsia" w:ascii="仿宋" w:hAnsi="仿宋" w:eastAsia="仿宋" w:cs="仿宋"/>
          <w:spacing w:val="4"/>
          <w:sz w:val="31"/>
          <w:szCs w:val="31"/>
          <w:lang w:val="en-US" w:eastAsia="zh-CN"/>
        </w:rPr>
        <w:t>214.26</w:t>
      </w:r>
      <w:r>
        <w:rPr>
          <w:rFonts w:hint="eastAsia" w:ascii="仿宋" w:hAnsi="仿宋" w:eastAsia="仿宋" w:cs="仿宋"/>
          <w:spacing w:val="4"/>
          <w:sz w:val="31"/>
          <w:szCs w:val="31"/>
        </w:rPr>
        <w:t>万元，完成年初预算的</w:t>
      </w:r>
      <w:r>
        <w:rPr>
          <w:rFonts w:hint="eastAsia" w:ascii="仿宋" w:hAnsi="仿宋" w:eastAsia="仿宋" w:cs="仿宋"/>
          <w:spacing w:val="4"/>
          <w:sz w:val="31"/>
          <w:szCs w:val="31"/>
          <w:lang w:val="en-US" w:eastAsia="zh-CN"/>
        </w:rPr>
        <w:t>97.39</w:t>
      </w:r>
      <w:r>
        <w:rPr>
          <w:rFonts w:hint="eastAsia" w:ascii="仿宋" w:hAnsi="仿宋" w:eastAsia="仿宋" w:cs="仿宋"/>
          <w:spacing w:val="4"/>
          <w:sz w:val="31"/>
          <w:szCs w:val="31"/>
        </w:rPr>
        <w:t>%。</w:t>
      </w:r>
      <w:bookmarkStart w:id="1" w:name="OLE_LINK2"/>
      <w:r>
        <w:rPr>
          <w:rFonts w:hint="eastAsia" w:ascii="仿宋" w:hAnsi="仿宋" w:eastAsia="仿宋" w:cs="仿宋"/>
          <w:spacing w:val="4"/>
          <w:sz w:val="31"/>
          <w:szCs w:val="31"/>
        </w:rPr>
        <w:t>决算数</w:t>
      </w:r>
      <w:r>
        <w:rPr>
          <w:rFonts w:hint="eastAsia" w:ascii="仿宋" w:hAnsi="仿宋" w:eastAsia="仿宋" w:cs="仿宋"/>
          <w:spacing w:val="4"/>
          <w:sz w:val="31"/>
          <w:szCs w:val="31"/>
          <w:lang w:eastAsia="zh-CN"/>
        </w:rPr>
        <w:t>小</w:t>
      </w:r>
      <w:r>
        <w:rPr>
          <w:rFonts w:hint="eastAsia" w:ascii="仿宋" w:hAnsi="仿宋" w:eastAsia="仿宋" w:cs="仿宋"/>
          <w:spacing w:val="4"/>
          <w:sz w:val="31"/>
          <w:szCs w:val="31"/>
        </w:rPr>
        <w:t>于预算数的</w:t>
      </w:r>
      <w:bookmarkEnd w:id="1"/>
      <w:r>
        <w:rPr>
          <w:rFonts w:hint="eastAsia" w:ascii="仿宋" w:hAnsi="仿宋" w:eastAsia="仿宋" w:cs="仿宋"/>
          <w:spacing w:val="4"/>
          <w:sz w:val="31"/>
          <w:szCs w:val="31"/>
        </w:rPr>
        <w:t>主要原因是</w:t>
      </w:r>
      <w:r>
        <w:rPr>
          <w:rFonts w:hint="eastAsia" w:ascii="仿宋" w:hAnsi="仿宋" w:eastAsia="仿宋" w:cs="仿宋"/>
          <w:spacing w:val="4"/>
          <w:sz w:val="31"/>
          <w:szCs w:val="31"/>
          <w:lang w:eastAsia="zh-CN"/>
        </w:rPr>
        <w:t>节省开支，降低办公费用。</w:t>
      </w:r>
    </w:p>
    <w:p w14:paraId="40D4716B">
      <w:pPr>
        <w:spacing w:before="248" w:line="357" w:lineRule="auto"/>
        <w:ind w:left="38" w:right="86" w:firstLine="633"/>
        <w:rPr>
          <w:rFonts w:ascii="仿宋" w:hAnsi="仿宋" w:eastAsia="仿宋" w:cs="仿宋"/>
          <w:spacing w:val="4"/>
          <w:sz w:val="31"/>
          <w:szCs w:val="31"/>
        </w:rPr>
      </w:pPr>
      <w:r>
        <w:rPr>
          <w:rFonts w:hint="eastAsia" w:ascii="仿宋" w:hAnsi="仿宋" w:eastAsia="仿宋" w:cs="仿宋"/>
          <w:spacing w:val="4"/>
          <w:sz w:val="31"/>
          <w:szCs w:val="31"/>
        </w:rPr>
        <w:t>3.</w:t>
      </w:r>
      <w:r>
        <w:rPr>
          <w:rFonts w:hint="eastAsia" w:ascii="仿宋" w:hAnsi="仿宋" w:eastAsia="仿宋" w:cs="仿宋"/>
          <w:spacing w:val="4"/>
          <w:sz w:val="31"/>
          <w:szCs w:val="31"/>
          <w:lang w:eastAsia="zh-CN"/>
        </w:rPr>
        <w:t>住房保障支出</w:t>
      </w:r>
      <w:r>
        <w:rPr>
          <w:rFonts w:hint="eastAsia" w:ascii="仿宋" w:hAnsi="仿宋" w:eastAsia="仿宋" w:cs="仿宋"/>
          <w:spacing w:val="4"/>
          <w:sz w:val="31"/>
          <w:szCs w:val="31"/>
        </w:rPr>
        <w:t>年初预算</w:t>
      </w:r>
      <w:r>
        <w:rPr>
          <w:rFonts w:hint="eastAsia" w:ascii="仿宋" w:hAnsi="仿宋" w:eastAsia="仿宋" w:cs="仿宋"/>
          <w:spacing w:val="4"/>
          <w:sz w:val="31"/>
          <w:szCs w:val="31"/>
          <w:lang w:eastAsia="zh-CN"/>
        </w:rPr>
        <w:t>为</w:t>
      </w:r>
      <w:r>
        <w:rPr>
          <w:rFonts w:hint="eastAsia" w:ascii="仿宋" w:hAnsi="仿宋" w:eastAsia="仿宋" w:cs="仿宋"/>
          <w:spacing w:val="4"/>
          <w:sz w:val="31"/>
          <w:szCs w:val="31"/>
          <w:lang w:val="en-US" w:eastAsia="zh-CN"/>
        </w:rPr>
        <w:t>7.00万元</w:t>
      </w:r>
      <w:r>
        <w:rPr>
          <w:rFonts w:hint="eastAsia" w:ascii="仿宋" w:hAnsi="仿宋" w:eastAsia="仿宋" w:cs="仿宋"/>
          <w:spacing w:val="4"/>
          <w:sz w:val="31"/>
          <w:szCs w:val="31"/>
        </w:rPr>
        <w:t>，支出决算为</w:t>
      </w:r>
      <w:r>
        <w:rPr>
          <w:rFonts w:hint="eastAsia" w:ascii="仿宋" w:hAnsi="仿宋" w:eastAsia="仿宋" w:cs="仿宋"/>
          <w:spacing w:val="4"/>
          <w:sz w:val="31"/>
          <w:szCs w:val="31"/>
          <w:lang w:val="en-US" w:eastAsia="zh-CN"/>
        </w:rPr>
        <w:t>6.70</w:t>
      </w:r>
      <w:r>
        <w:rPr>
          <w:rFonts w:hint="eastAsia" w:ascii="仿宋" w:hAnsi="仿宋" w:eastAsia="仿宋" w:cs="仿宋"/>
          <w:spacing w:val="4"/>
          <w:sz w:val="31"/>
          <w:szCs w:val="31"/>
        </w:rPr>
        <w:t>万元，完成年初预算的</w:t>
      </w:r>
      <w:r>
        <w:rPr>
          <w:rFonts w:hint="eastAsia" w:ascii="仿宋" w:hAnsi="仿宋" w:eastAsia="仿宋" w:cs="仿宋"/>
          <w:spacing w:val="4"/>
          <w:sz w:val="31"/>
          <w:szCs w:val="31"/>
          <w:lang w:val="en-US" w:eastAsia="zh-CN"/>
        </w:rPr>
        <w:t>95.71</w:t>
      </w:r>
      <w:r>
        <w:rPr>
          <w:rFonts w:hint="eastAsia" w:ascii="仿宋" w:hAnsi="仿宋" w:eastAsia="仿宋" w:cs="仿宋"/>
          <w:spacing w:val="4"/>
          <w:sz w:val="31"/>
          <w:szCs w:val="31"/>
        </w:rPr>
        <w:t>%。决算数</w:t>
      </w:r>
      <w:r>
        <w:rPr>
          <w:rFonts w:hint="eastAsia" w:ascii="仿宋" w:hAnsi="仿宋" w:eastAsia="仿宋" w:cs="仿宋"/>
          <w:spacing w:val="4"/>
          <w:sz w:val="31"/>
          <w:szCs w:val="31"/>
          <w:lang w:eastAsia="zh-CN"/>
        </w:rPr>
        <w:t>小</w:t>
      </w:r>
      <w:r>
        <w:rPr>
          <w:rFonts w:hint="eastAsia" w:ascii="仿宋" w:hAnsi="仿宋" w:eastAsia="仿宋" w:cs="仿宋"/>
          <w:spacing w:val="4"/>
          <w:sz w:val="31"/>
          <w:szCs w:val="31"/>
        </w:rPr>
        <w:t>于预算数的主要原因是</w:t>
      </w:r>
      <w:r>
        <w:rPr>
          <w:rFonts w:hint="eastAsia" w:ascii="仿宋" w:hAnsi="仿宋" w:eastAsia="仿宋" w:cs="仿宋"/>
          <w:spacing w:val="4"/>
          <w:sz w:val="31"/>
          <w:szCs w:val="31"/>
          <w:lang w:eastAsia="zh-CN"/>
        </w:rPr>
        <w:t>人员变动，有</w:t>
      </w:r>
      <w:r>
        <w:rPr>
          <w:rFonts w:hint="eastAsia" w:ascii="仿宋" w:hAnsi="仿宋" w:eastAsia="仿宋" w:cs="仿宋"/>
          <w:spacing w:val="4"/>
          <w:sz w:val="31"/>
          <w:szCs w:val="31"/>
          <w:lang w:val="en-US" w:eastAsia="zh-CN"/>
        </w:rPr>
        <w:t>1人退休</w:t>
      </w:r>
      <w:r>
        <w:rPr>
          <w:rFonts w:hint="eastAsia" w:ascii="仿宋" w:hAnsi="仿宋" w:eastAsia="仿宋" w:cs="仿宋"/>
          <w:spacing w:val="4"/>
          <w:sz w:val="31"/>
          <w:szCs w:val="31"/>
        </w:rPr>
        <w:t>。</w:t>
      </w:r>
    </w:p>
    <w:p w14:paraId="22F18651">
      <w:pPr>
        <w:spacing w:before="101" w:line="224" w:lineRule="auto"/>
        <w:ind w:left="677"/>
        <w:rPr>
          <w:rFonts w:ascii="黑体" w:hAnsi="黑体" w:eastAsia="黑体" w:cs="黑体"/>
          <w:sz w:val="31"/>
          <w:szCs w:val="31"/>
        </w:rPr>
      </w:pPr>
      <w:r>
        <w:rPr>
          <w:rFonts w:ascii="黑体" w:hAnsi="黑体" w:eastAsia="黑体" w:cs="黑体"/>
          <w:spacing w:val="8"/>
          <w:sz w:val="31"/>
          <w:szCs w:val="31"/>
        </w:rPr>
        <w:t>六、一般公共预算财政拨款基本支出决算情况说明</w:t>
      </w:r>
    </w:p>
    <w:p w14:paraId="3C604DF5">
      <w:pPr>
        <w:spacing w:before="247" w:line="357" w:lineRule="auto"/>
        <w:ind w:left="64" w:right="96" w:firstLine="607"/>
        <w:rPr>
          <w:rFonts w:ascii="仿宋" w:hAnsi="仿宋" w:eastAsia="仿宋" w:cs="仿宋"/>
          <w:sz w:val="31"/>
          <w:szCs w:val="31"/>
        </w:rPr>
      </w:pPr>
      <w:r>
        <w:rPr>
          <w:rFonts w:ascii="宋体" w:hAnsi="宋体" w:eastAsia="宋体" w:cs="宋体"/>
          <w:spacing w:val="12"/>
          <w:sz w:val="31"/>
          <w:szCs w:val="31"/>
        </w:rPr>
        <w:t xml:space="preserve">2023 </w:t>
      </w:r>
      <w:r>
        <w:rPr>
          <w:rFonts w:ascii="仿宋" w:hAnsi="仿宋" w:eastAsia="仿宋" w:cs="仿宋"/>
          <w:spacing w:val="12"/>
          <w:sz w:val="31"/>
          <w:szCs w:val="31"/>
        </w:rPr>
        <w:t>年度一般公共预算财政拨款基本支出</w:t>
      </w:r>
      <w:r>
        <w:rPr>
          <w:rFonts w:hint="eastAsia" w:ascii="仿宋" w:hAnsi="仿宋" w:eastAsia="仿宋" w:cs="仿宋"/>
          <w:spacing w:val="33"/>
          <w:sz w:val="31"/>
          <w:szCs w:val="31"/>
          <w:lang w:val="en-US" w:eastAsia="zh-CN"/>
        </w:rPr>
        <w:t>106.87</w:t>
      </w:r>
      <w:r>
        <w:rPr>
          <w:rFonts w:ascii="仿宋" w:hAnsi="仿宋" w:eastAsia="仿宋" w:cs="仿宋"/>
          <w:spacing w:val="12"/>
          <w:sz w:val="31"/>
          <w:szCs w:val="31"/>
        </w:rPr>
        <w:t>万元，其</w:t>
      </w:r>
      <w:r>
        <w:rPr>
          <w:rFonts w:ascii="仿宋" w:hAnsi="仿宋" w:eastAsia="仿宋" w:cs="仿宋"/>
          <w:sz w:val="31"/>
          <w:szCs w:val="31"/>
        </w:rPr>
        <w:t xml:space="preserve"> </w:t>
      </w:r>
      <w:r>
        <w:rPr>
          <w:rFonts w:ascii="仿宋" w:hAnsi="仿宋" w:eastAsia="仿宋" w:cs="仿宋"/>
          <w:spacing w:val="-30"/>
          <w:sz w:val="31"/>
          <w:szCs w:val="31"/>
        </w:rPr>
        <w:t>中：</w:t>
      </w:r>
    </w:p>
    <w:p w14:paraId="6DE38955">
      <w:pPr>
        <w:spacing w:before="53" w:line="367" w:lineRule="auto"/>
        <w:ind w:left="29" w:right="98" w:firstLine="643"/>
        <w:jc w:val="both"/>
        <w:rPr>
          <w:rFonts w:ascii="仿宋" w:hAnsi="仿宋" w:eastAsia="仿宋" w:cs="仿宋"/>
          <w:sz w:val="31"/>
          <w:szCs w:val="31"/>
        </w:rPr>
      </w:pPr>
      <w:r>
        <w:rPr>
          <w:rFonts w:ascii="仿宋" w:hAnsi="仿宋" w:eastAsia="仿宋" w:cs="仿宋"/>
          <w:b/>
          <w:bCs/>
          <w:spacing w:val="7"/>
          <w:sz w:val="31"/>
          <w:szCs w:val="31"/>
        </w:rPr>
        <w:t>人员经费</w:t>
      </w:r>
      <w:r>
        <w:rPr>
          <w:rFonts w:hint="eastAsia" w:ascii="仿宋" w:hAnsi="仿宋" w:eastAsia="仿宋" w:cs="仿宋"/>
          <w:spacing w:val="7"/>
          <w:sz w:val="31"/>
          <w:szCs w:val="31"/>
          <w:lang w:val="en-US" w:eastAsia="zh-CN"/>
        </w:rPr>
        <w:t>94.26</w:t>
      </w:r>
      <w:r>
        <w:rPr>
          <w:rFonts w:ascii="仿宋" w:hAnsi="仿宋" w:eastAsia="仿宋" w:cs="仿宋"/>
          <w:b/>
          <w:bCs/>
          <w:spacing w:val="7"/>
          <w:sz w:val="31"/>
          <w:szCs w:val="31"/>
        </w:rPr>
        <w:t>万元</w:t>
      </w:r>
      <w:r>
        <w:rPr>
          <w:rFonts w:ascii="仿宋" w:hAnsi="仿宋" w:eastAsia="仿宋" w:cs="仿宋"/>
          <w:spacing w:val="7"/>
          <w:sz w:val="31"/>
          <w:szCs w:val="31"/>
        </w:rPr>
        <w:t>，主要包括：基本工资、津贴补贴、奖</w:t>
      </w:r>
      <w:r>
        <w:rPr>
          <w:rFonts w:ascii="仿宋" w:hAnsi="仿宋" w:eastAsia="仿宋" w:cs="仿宋"/>
          <w:spacing w:val="12"/>
          <w:sz w:val="31"/>
          <w:szCs w:val="31"/>
        </w:rPr>
        <w:t xml:space="preserve"> </w:t>
      </w:r>
      <w:r>
        <w:rPr>
          <w:rFonts w:ascii="仿宋" w:hAnsi="仿宋" w:eastAsia="仿宋" w:cs="仿宋"/>
          <w:spacing w:val="9"/>
          <w:sz w:val="31"/>
          <w:szCs w:val="31"/>
        </w:rPr>
        <w:t>金、机关事业单位基</w:t>
      </w:r>
      <w:r>
        <w:rPr>
          <w:rFonts w:ascii="仿宋" w:hAnsi="仿宋" w:eastAsia="仿宋" w:cs="仿宋"/>
          <w:spacing w:val="8"/>
          <w:sz w:val="31"/>
          <w:szCs w:val="31"/>
        </w:rPr>
        <w:t>本养老保险缴</w:t>
      </w:r>
      <w:r>
        <w:rPr>
          <w:rFonts w:ascii="仿宋" w:hAnsi="仿宋" w:eastAsia="仿宋" w:cs="仿宋"/>
          <w:spacing w:val="9"/>
          <w:sz w:val="31"/>
          <w:szCs w:val="31"/>
        </w:rPr>
        <w:t>费、职业年金缴费、职工基本医疗保险缴费</w:t>
      </w:r>
      <w:r>
        <w:rPr>
          <w:rFonts w:ascii="仿宋" w:hAnsi="仿宋" w:eastAsia="仿宋" w:cs="仿宋"/>
          <w:spacing w:val="8"/>
          <w:sz w:val="31"/>
          <w:szCs w:val="31"/>
        </w:rPr>
        <w:t>、</w:t>
      </w:r>
      <w:r>
        <w:rPr>
          <w:rFonts w:ascii="仿宋" w:hAnsi="仿宋" w:eastAsia="仿宋" w:cs="仿宋"/>
          <w:spacing w:val="5"/>
          <w:sz w:val="31"/>
          <w:szCs w:val="31"/>
        </w:rPr>
        <w:t>其他社会保障缴费、住房公积金、其他工</w:t>
      </w:r>
      <w:r>
        <w:rPr>
          <w:rFonts w:ascii="仿宋" w:hAnsi="仿宋" w:eastAsia="仿宋" w:cs="仿宋"/>
          <w:spacing w:val="3"/>
          <w:sz w:val="31"/>
          <w:szCs w:val="31"/>
        </w:rPr>
        <w:t>资福利支出、</w:t>
      </w:r>
      <w:r>
        <w:rPr>
          <w:rFonts w:ascii="仿宋" w:hAnsi="仿宋" w:eastAsia="仿宋" w:cs="仿宋"/>
          <w:spacing w:val="9"/>
          <w:sz w:val="31"/>
          <w:szCs w:val="31"/>
        </w:rPr>
        <w:t>奖励金</w:t>
      </w:r>
      <w:r>
        <w:rPr>
          <w:rFonts w:ascii="仿宋" w:hAnsi="仿宋" w:eastAsia="仿宋" w:cs="仿宋"/>
          <w:spacing w:val="8"/>
          <w:sz w:val="31"/>
          <w:szCs w:val="31"/>
        </w:rPr>
        <w:t>。</w:t>
      </w:r>
    </w:p>
    <w:p w14:paraId="774A8C2C">
      <w:pPr>
        <w:spacing w:before="53" w:line="222" w:lineRule="auto"/>
        <w:ind w:left="675"/>
        <w:rPr>
          <w:rFonts w:hint="eastAsia" w:eastAsia="仿宋"/>
          <w:lang w:eastAsia="zh-CN"/>
        </w:rPr>
      </w:pPr>
      <w:r>
        <w:rPr>
          <w:rFonts w:ascii="仿宋" w:hAnsi="仿宋" w:eastAsia="仿宋" w:cs="仿宋"/>
          <w:b/>
          <w:bCs/>
          <w:spacing w:val="-1"/>
          <w:sz w:val="31"/>
          <w:szCs w:val="31"/>
        </w:rPr>
        <w:t>公用经费</w:t>
      </w:r>
      <w:r>
        <w:rPr>
          <w:rFonts w:hint="eastAsia" w:ascii="仿宋" w:hAnsi="仿宋" w:eastAsia="仿宋" w:cs="仿宋"/>
          <w:spacing w:val="-1"/>
          <w:sz w:val="31"/>
          <w:szCs w:val="31"/>
          <w:lang w:val="en-US" w:eastAsia="zh-CN"/>
        </w:rPr>
        <w:t>12.42</w:t>
      </w:r>
      <w:r>
        <w:rPr>
          <w:rFonts w:ascii="仿宋" w:hAnsi="仿宋" w:eastAsia="仿宋" w:cs="仿宋"/>
          <w:b/>
          <w:bCs/>
          <w:spacing w:val="-1"/>
          <w:sz w:val="31"/>
          <w:szCs w:val="31"/>
        </w:rPr>
        <w:t>万元</w:t>
      </w:r>
      <w:r>
        <w:rPr>
          <w:rFonts w:ascii="仿宋" w:hAnsi="仿宋" w:eastAsia="仿宋" w:cs="仿宋"/>
          <w:spacing w:val="-1"/>
          <w:sz w:val="31"/>
          <w:szCs w:val="31"/>
        </w:rPr>
        <w:t>，主要包括：办公费</w:t>
      </w:r>
      <w:r>
        <w:rPr>
          <w:rFonts w:ascii="仿宋" w:hAnsi="仿宋" w:eastAsia="仿宋" w:cs="仿宋"/>
          <w:spacing w:val="9"/>
          <w:sz w:val="31"/>
          <w:szCs w:val="31"/>
        </w:rPr>
        <w:t>手续费、水费、电费、邮电费、劳务费、委托业务费、其他交通费用、其</w:t>
      </w:r>
      <w:r>
        <w:rPr>
          <w:rFonts w:ascii="仿宋" w:hAnsi="仿宋" w:eastAsia="仿宋" w:cs="仿宋"/>
          <w:spacing w:val="8"/>
          <w:sz w:val="31"/>
          <w:szCs w:val="31"/>
        </w:rPr>
        <w:t>他商品和服</w:t>
      </w:r>
      <w:r>
        <w:rPr>
          <w:rFonts w:ascii="仿宋" w:hAnsi="仿宋" w:eastAsia="仿宋" w:cs="仿宋"/>
          <w:spacing w:val="9"/>
          <w:sz w:val="31"/>
          <w:szCs w:val="31"/>
        </w:rPr>
        <w:t>务支出</w:t>
      </w:r>
      <w:r>
        <w:rPr>
          <w:rFonts w:hint="eastAsia" w:ascii="仿宋" w:hAnsi="仿宋" w:eastAsia="仿宋" w:cs="仿宋"/>
          <w:spacing w:val="9"/>
          <w:sz w:val="31"/>
          <w:szCs w:val="31"/>
          <w:lang w:eastAsia="zh-CN"/>
        </w:rPr>
        <w:t>。</w:t>
      </w:r>
    </w:p>
    <w:p w14:paraId="75478DF1">
      <w:pPr>
        <w:pStyle w:val="2"/>
        <w:spacing w:line="256" w:lineRule="auto"/>
      </w:pPr>
    </w:p>
    <w:p w14:paraId="61945361">
      <w:pPr>
        <w:pStyle w:val="2"/>
        <w:spacing w:line="256" w:lineRule="auto"/>
      </w:pPr>
    </w:p>
    <w:p w14:paraId="1EAE531C">
      <w:pPr>
        <w:spacing w:before="101" w:line="224" w:lineRule="auto"/>
        <w:ind w:left="505"/>
        <w:rPr>
          <w:rFonts w:ascii="黑体" w:hAnsi="黑体" w:eastAsia="黑体" w:cs="黑体"/>
          <w:sz w:val="31"/>
          <w:szCs w:val="31"/>
        </w:rPr>
      </w:pPr>
      <w:r>
        <w:rPr>
          <w:rFonts w:ascii="黑体" w:hAnsi="黑体" w:eastAsia="黑体" w:cs="黑体"/>
          <w:spacing w:val="9"/>
          <w:sz w:val="31"/>
          <w:szCs w:val="31"/>
        </w:rPr>
        <w:t>七、政府性基金预算财政拨款收入支出决算</w:t>
      </w:r>
      <w:r>
        <w:rPr>
          <w:rFonts w:ascii="黑体" w:hAnsi="黑体" w:eastAsia="黑体" w:cs="黑体"/>
          <w:spacing w:val="8"/>
          <w:sz w:val="31"/>
          <w:szCs w:val="31"/>
        </w:rPr>
        <w:t>情况说明</w:t>
      </w:r>
    </w:p>
    <w:p w14:paraId="6C5E00C5">
      <w:pPr>
        <w:spacing w:before="246" w:line="366" w:lineRule="auto"/>
        <w:ind w:left="38" w:firstLine="474"/>
        <w:rPr>
          <w:rFonts w:ascii="仿宋" w:hAnsi="仿宋" w:eastAsia="仿宋" w:cs="仿宋"/>
          <w:sz w:val="31"/>
          <w:szCs w:val="31"/>
        </w:rPr>
      </w:pPr>
      <w:r>
        <w:rPr>
          <w:rFonts w:ascii="宋体" w:hAnsi="宋体" w:eastAsia="宋体" w:cs="宋体"/>
          <w:spacing w:val="33"/>
          <w:sz w:val="31"/>
          <w:szCs w:val="31"/>
        </w:rPr>
        <w:t>2023</w:t>
      </w:r>
      <w:r>
        <w:rPr>
          <w:rFonts w:ascii="仿宋" w:hAnsi="仿宋" w:eastAsia="仿宋" w:cs="仿宋"/>
          <w:spacing w:val="33"/>
          <w:sz w:val="31"/>
          <w:szCs w:val="31"/>
        </w:rPr>
        <w:t>年度政府性基金预算财政拨款年初结转和结余</w:t>
      </w:r>
      <w:r>
        <w:rPr>
          <w:rFonts w:ascii="仿宋" w:hAnsi="仿宋" w:eastAsia="仿宋" w:cs="仿宋"/>
          <w:sz w:val="31"/>
          <w:szCs w:val="31"/>
        </w:rPr>
        <w:t xml:space="preserve"> </w:t>
      </w:r>
      <w:r>
        <w:rPr>
          <w:rFonts w:hint="eastAsia" w:ascii="仿宋" w:hAnsi="仿宋" w:eastAsia="仿宋" w:cs="仿宋"/>
          <w:sz w:val="31"/>
          <w:szCs w:val="31"/>
          <w:lang w:val="en-US" w:eastAsia="zh-CN"/>
        </w:rPr>
        <w:t>0</w:t>
      </w:r>
      <w:r>
        <w:rPr>
          <w:rFonts w:ascii="仿宋" w:hAnsi="仿宋" w:eastAsia="仿宋" w:cs="仿宋"/>
          <w:sz w:val="31"/>
          <w:szCs w:val="31"/>
        </w:rPr>
        <w:t xml:space="preserve"> 万元；本年收入</w:t>
      </w:r>
      <w:r>
        <w:rPr>
          <w:rFonts w:hint="eastAsia" w:ascii="仿宋" w:hAnsi="仿宋" w:eastAsia="仿宋" w:cs="仿宋"/>
          <w:sz w:val="31"/>
          <w:szCs w:val="31"/>
          <w:lang w:val="en-US" w:eastAsia="zh-CN"/>
        </w:rPr>
        <w:t>0</w:t>
      </w:r>
      <w:r>
        <w:rPr>
          <w:rFonts w:ascii="仿宋" w:hAnsi="仿宋" w:eastAsia="仿宋" w:cs="仿宋"/>
          <w:sz w:val="31"/>
          <w:szCs w:val="31"/>
        </w:rPr>
        <w:t>万元，比上年增加</w:t>
      </w:r>
      <w:r>
        <w:rPr>
          <w:rFonts w:hint="eastAsia" w:ascii="仿宋" w:hAnsi="仿宋" w:eastAsia="仿宋" w:cs="仿宋"/>
          <w:sz w:val="31"/>
          <w:szCs w:val="31"/>
          <w:lang w:val="en-US" w:eastAsia="zh-CN"/>
        </w:rPr>
        <w:t>0</w:t>
      </w:r>
      <w:r>
        <w:rPr>
          <w:rFonts w:ascii="仿宋" w:hAnsi="仿宋" w:eastAsia="仿宋" w:cs="仿宋"/>
          <w:sz w:val="31"/>
          <w:szCs w:val="31"/>
        </w:rPr>
        <w:t>万元</w:t>
      </w:r>
      <w:r>
        <w:rPr>
          <w:rFonts w:ascii="仿宋" w:hAnsi="仿宋" w:eastAsia="仿宋" w:cs="仿宋"/>
          <w:spacing w:val="-1"/>
          <w:sz w:val="31"/>
          <w:szCs w:val="31"/>
        </w:rPr>
        <w:t>，增长</w:t>
      </w:r>
      <w:r>
        <w:rPr>
          <w:rFonts w:hint="eastAsia" w:ascii="仿宋" w:hAnsi="仿宋" w:eastAsia="仿宋" w:cs="仿宋"/>
          <w:spacing w:val="-1"/>
          <w:sz w:val="31"/>
          <w:szCs w:val="31"/>
          <w:lang w:val="en-US" w:eastAsia="zh-CN"/>
        </w:rPr>
        <w:t>0</w:t>
      </w:r>
      <w:r>
        <w:rPr>
          <w:rFonts w:ascii="宋体" w:hAnsi="宋体" w:eastAsia="宋体" w:cs="宋体"/>
          <w:spacing w:val="3"/>
          <w:sz w:val="31"/>
          <w:szCs w:val="31"/>
        </w:rPr>
        <w:t>%</w:t>
      </w:r>
      <w:r>
        <w:rPr>
          <w:rFonts w:ascii="仿宋" w:hAnsi="仿宋" w:eastAsia="仿宋" w:cs="仿宋"/>
          <w:spacing w:val="3"/>
          <w:sz w:val="31"/>
          <w:szCs w:val="31"/>
        </w:rPr>
        <w:t xml:space="preserve">；本年支出 </w:t>
      </w:r>
      <w:r>
        <w:rPr>
          <w:rFonts w:hint="eastAsia" w:ascii="仿宋" w:hAnsi="仿宋" w:eastAsia="仿宋" w:cs="仿宋"/>
          <w:spacing w:val="3"/>
          <w:sz w:val="31"/>
          <w:szCs w:val="31"/>
          <w:lang w:val="en-US" w:eastAsia="zh-CN"/>
        </w:rPr>
        <w:t>0</w:t>
      </w:r>
      <w:r>
        <w:rPr>
          <w:rFonts w:ascii="仿宋" w:hAnsi="仿宋" w:eastAsia="仿宋" w:cs="仿宋"/>
          <w:spacing w:val="3"/>
          <w:sz w:val="31"/>
          <w:szCs w:val="31"/>
        </w:rPr>
        <w:t>万元，</w:t>
      </w:r>
      <w:r>
        <w:rPr>
          <w:rFonts w:ascii="仿宋" w:hAnsi="仿宋" w:eastAsia="仿宋" w:cs="仿宋"/>
          <w:spacing w:val="-76"/>
          <w:sz w:val="31"/>
          <w:szCs w:val="31"/>
        </w:rPr>
        <w:t xml:space="preserve"> </w:t>
      </w:r>
      <w:r>
        <w:rPr>
          <w:rFonts w:ascii="仿宋" w:hAnsi="仿宋" w:eastAsia="仿宋" w:cs="仿宋"/>
          <w:spacing w:val="3"/>
          <w:sz w:val="31"/>
          <w:szCs w:val="31"/>
        </w:rPr>
        <w:t>比上年增加</w:t>
      </w:r>
      <w:r>
        <w:rPr>
          <w:rFonts w:hint="eastAsia" w:ascii="仿宋" w:hAnsi="仿宋" w:eastAsia="仿宋" w:cs="仿宋"/>
          <w:spacing w:val="3"/>
          <w:sz w:val="31"/>
          <w:szCs w:val="31"/>
          <w:lang w:val="en-US" w:eastAsia="zh-CN"/>
        </w:rPr>
        <w:t>0</w:t>
      </w:r>
      <w:r>
        <w:rPr>
          <w:rFonts w:ascii="仿宋" w:hAnsi="仿宋" w:eastAsia="仿宋" w:cs="仿宋"/>
          <w:spacing w:val="4"/>
          <w:sz w:val="31"/>
          <w:szCs w:val="31"/>
        </w:rPr>
        <w:t>万元，增长</w:t>
      </w:r>
      <w:r>
        <w:rPr>
          <w:rFonts w:hint="eastAsia" w:ascii="仿宋" w:hAnsi="仿宋" w:eastAsia="仿宋" w:cs="仿宋"/>
          <w:spacing w:val="4"/>
          <w:sz w:val="31"/>
          <w:szCs w:val="31"/>
          <w:lang w:val="en-US" w:eastAsia="zh-CN"/>
        </w:rPr>
        <w:t>0</w:t>
      </w:r>
      <w:r>
        <w:rPr>
          <w:rFonts w:ascii="宋体" w:hAnsi="宋体" w:eastAsia="宋体" w:cs="宋体"/>
          <w:spacing w:val="4"/>
          <w:sz w:val="31"/>
          <w:szCs w:val="31"/>
        </w:rPr>
        <w:t>%</w:t>
      </w:r>
      <w:r>
        <w:rPr>
          <w:rFonts w:ascii="仿宋" w:hAnsi="仿宋" w:eastAsia="仿宋" w:cs="仿宋"/>
          <w:spacing w:val="4"/>
          <w:sz w:val="31"/>
          <w:szCs w:val="31"/>
        </w:rPr>
        <w:t>；年末结转和结余</w:t>
      </w:r>
      <w:r>
        <w:rPr>
          <w:rFonts w:hint="eastAsia" w:ascii="仿宋" w:hAnsi="仿宋" w:eastAsia="仿宋" w:cs="仿宋"/>
          <w:spacing w:val="48"/>
          <w:sz w:val="31"/>
          <w:szCs w:val="31"/>
          <w:lang w:val="en-US" w:eastAsia="zh-CN"/>
        </w:rPr>
        <w:t>0</w:t>
      </w:r>
      <w:r>
        <w:rPr>
          <w:rFonts w:ascii="仿宋" w:hAnsi="仿宋" w:eastAsia="仿宋" w:cs="仿宋"/>
          <w:spacing w:val="4"/>
          <w:sz w:val="31"/>
          <w:szCs w:val="31"/>
        </w:rPr>
        <w:t>万</w:t>
      </w:r>
      <w:r>
        <w:rPr>
          <w:rFonts w:ascii="仿宋" w:hAnsi="仿宋" w:eastAsia="仿宋" w:cs="仿宋"/>
          <w:spacing w:val="1"/>
          <w:sz w:val="31"/>
          <w:szCs w:val="31"/>
        </w:rPr>
        <w:t>元。支出具体情况如下：</w:t>
      </w:r>
    </w:p>
    <w:p w14:paraId="1B5F0BEA">
      <w:pPr>
        <w:ind w:firstLine="640" w:firstLineChars="200"/>
        <w:rPr>
          <w:rFonts w:hint="eastAsia" w:ascii="仿宋" w:hAnsi="仿宋" w:eastAsia="仿宋"/>
          <w:sz w:val="32"/>
          <w:highlight w:val="none"/>
          <w:lang w:val="en-US" w:eastAsia="zh-CN"/>
        </w:rPr>
      </w:pPr>
      <w:r>
        <w:rPr>
          <w:rFonts w:hint="eastAsia" w:ascii="仿宋" w:hAnsi="仿宋" w:eastAsia="仿宋"/>
          <w:sz w:val="32"/>
          <w:highlight w:val="none"/>
          <w:lang w:val="en-US" w:eastAsia="zh-CN"/>
        </w:rPr>
        <w:t>本单位本年度无政府性基金预算财政拨款收入支出。</w:t>
      </w:r>
    </w:p>
    <w:p w14:paraId="637CC895">
      <w:pPr>
        <w:ind w:firstLine="640" w:firstLineChars="200"/>
        <w:rPr>
          <w:rFonts w:hint="eastAsia" w:ascii="仿宋" w:hAnsi="仿宋" w:eastAsia="仿宋"/>
          <w:sz w:val="32"/>
          <w:highlight w:val="none"/>
          <w:lang w:val="en-US" w:eastAsia="zh-CN"/>
        </w:rPr>
      </w:pPr>
    </w:p>
    <w:p w14:paraId="32B00603">
      <w:pPr>
        <w:rPr>
          <w:rFonts w:hint="eastAsia" w:ascii="仿宋" w:hAnsi="仿宋" w:eastAsia="仿宋"/>
          <w:sz w:val="32"/>
          <w:highlight w:val="none"/>
          <w:lang w:val="en-US" w:eastAsia="zh-CN"/>
        </w:rPr>
        <w:sectPr>
          <w:footerReference r:id="rId12" w:type="default"/>
          <w:pgSz w:w="11907" w:h="16839"/>
          <w:pgMar w:top="1431" w:right="1641" w:bottom="1153" w:left="1785" w:header="0" w:footer="965" w:gutter="0"/>
          <w:pgNumType w:fmt="decimal"/>
          <w:cols w:space="720" w:num="1"/>
        </w:sectPr>
      </w:pPr>
      <w:bookmarkStart w:id="2" w:name="_GoBack"/>
      <w:bookmarkEnd w:id="2"/>
    </w:p>
    <w:p w14:paraId="02053A17">
      <w:pPr>
        <w:spacing w:before="158" w:line="224" w:lineRule="auto"/>
        <w:ind w:firstLine="648" w:firstLineChars="200"/>
        <w:rPr>
          <w:rFonts w:ascii="黑体" w:hAnsi="黑体" w:eastAsia="黑体" w:cs="黑体"/>
          <w:sz w:val="31"/>
          <w:szCs w:val="31"/>
        </w:rPr>
      </w:pPr>
      <w:r>
        <w:rPr>
          <w:rFonts w:ascii="黑体" w:hAnsi="黑体" w:eastAsia="黑体" w:cs="黑体"/>
          <w:spacing w:val="7"/>
          <w:sz w:val="31"/>
          <w:szCs w:val="31"/>
        </w:rPr>
        <w:t>八、国有资本经营预算财政拨款支出决算情况说明</w:t>
      </w:r>
    </w:p>
    <w:p w14:paraId="00D3A5CF">
      <w:pPr>
        <w:spacing w:before="248" w:line="220" w:lineRule="auto"/>
        <w:ind w:left="671"/>
        <w:rPr>
          <w:rFonts w:ascii="仿宋" w:hAnsi="仿宋" w:eastAsia="仿宋" w:cs="仿宋"/>
          <w:sz w:val="31"/>
          <w:szCs w:val="31"/>
        </w:rPr>
      </w:pPr>
      <w:r>
        <w:rPr>
          <w:rFonts w:ascii="宋体" w:hAnsi="宋体" w:eastAsia="宋体" w:cs="宋体"/>
          <w:spacing w:val="7"/>
          <w:sz w:val="31"/>
          <w:szCs w:val="31"/>
        </w:rPr>
        <w:t xml:space="preserve">2023 </w:t>
      </w:r>
      <w:r>
        <w:rPr>
          <w:rFonts w:ascii="仿宋" w:hAnsi="仿宋" w:eastAsia="仿宋" w:cs="仿宋"/>
          <w:spacing w:val="7"/>
          <w:sz w:val="31"/>
          <w:szCs w:val="31"/>
        </w:rPr>
        <w:t>年度国有资本经营预算年初结转和结余</w:t>
      </w:r>
      <w:r>
        <w:rPr>
          <w:rFonts w:hint="eastAsia" w:ascii="仿宋" w:hAnsi="仿宋" w:eastAsia="仿宋" w:cs="仿宋"/>
          <w:spacing w:val="7"/>
          <w:sz w:val="31"/>
          <w:szCs w:val="31"/>
          <w:lang w:val="en-US" w:eastAsia="zh-CN"/>
        </w:rPr>
        <w:t>0</w:t>
      </w:r>
      <w:r>
        <w:rPr>
          <w:rFonts w:ascii="仿宋" w:hAnsi="仿宋" w:eastAsia="仿宋" w:cs="仿宋"/>
          <w:spacing w:val="7"/>
          <w:sz w:val="31"/>
          <w:szCs w:val="31"/>
        </w:rPr>
        <w:t>万元；</w:t>
      </w:r>
    </w:p>
    <w:p w14:paraId="5181E009">
      <w:pPr>
        <w:spacing w:before="255" w:line="364" w:lineRule="auto"/>
        <w:ind w:left="23" w:firstLine="3"/>
        <w:rPr>
          <w:rFonts w:ascii="仿宋" w:hAnsi="仿宋" w:eastAsia="仿宋" w:cs="仿宋"/>
          <w:sz w:val="31"/>
          <w:szCs w:val="31"/>
        </w:rPr>
      </w:pPr>
      <w:r>
        <w:rPr>
          <w:rFonts w:ascii="仿宋" w:hAnsi="仿宋" w:eastAsia="仿宋" w:cs="仿宋"/>
          <w:spacing w:val="-5"/>
          <w:sz w:val="31"/>
          <w:szCs w:val="31"/>
        </w:rPr>
        <w:t>本年收入</w:t>
      </w:r>
      <w:r>
        <w:rPr>
          <w:rFonts w:hint="eastAsia" w:ascii="仿宋" w:hAnsi="仿宋" w:eastAsia="仿宋" w:cs="仿宋"/>
          <w:spacing w:val="-5"/>
          <w:sz w:val="31"/>
          <w:szCs w:val="31"/>
          <w:lang w:val="en-US" w:eastAsia="zh-CN"/>
        </w:rPr>
        <w:t>0</w:t>
      </w:r>
      <w:r>
        <w:rPr>
          <w:rFonts w:ascii="仿宋" w:hAnsi="仿宋" w:eastAsia="仿宋" w:cs="仿宋"/>
          <w:spacing w:val="-5"/>
          <w:sz w:val="31"/>
          <w:szCs w:val="31"/>
        </w:rPr>
        <w:t>万元，比上年增加</w:t>
      </w:r>
      <w:r>
        <w:rPr>
          <w:rFonts w:hint="eastAsia" w:ascii="仿宋" w:hAnsi="仿宋" w:eastAsia="仿宋" w:cs="仿宋"/>
          <w:spacing w:val="-5"/>
          <w:sz w:val="31"/>
          <w:szCs w:val="31"/>
          <w:lang w:val="en-US" w:eastAsia="zh-CN"/>
        </w:rPr>
        <w:t>0</w:t>
      </w:r>
      <w:r>
        <w:rPr>
          <w:rFonts w:ascii="仿宋" w:hAnsi="仿宋" w:eastAsia="仿宋" w:cs="仿宋"/>
          <w:spacing w:val="-5"/>
          <w:sz w:val="31"/>
          <w:szCs w:val="31"/>
        </w:rPr>
        <w:t>万元，增长</w:t>
      </w:r>
      <w:r>
        <w:rPr>
          <w:rFonts w:hint="eastAsia" w:ascii="仿宋" w:hAnsi="仿宋" w:eastAsia="仿宋" w:cs="仿宋"/>
          <w:spacing w:val="-5"/>
          <w:sz w:val="31"/>
          <w:szCs w:val="31"/>
          <w:lang w:val="en-US" w:eastAsia="zh-CN"/>
        </w:rPr>
        <w:t>0</w:t>
      </w:r>
      <w:r>
        <w:rPr>
          <w:rFonts w:ascii="宋体" w:hAnsi="宋体" w:eastAsia="宋体" w:cs="宋体"/>
          <w:spacing w:val="-6"/>
          <w:sz w:val="31"/>
          <w:szCs w:val="31"/>
        </w:rPr>
        <w:t>%</w:t>
      </w:r>
      <w:r>
        <w:rPr>
          <w:rFonts w:ascii="仿宋" w:hAnsi="仿宋" w:eastAsia="仿宋" w:cs="仿宋"/>
          <w:spacing w:val="1"/>
          <w:sz w:val="31"/>
          <w:szCs w:val="31"/>
        </w:rPr>
        <w:t>；本年支出</w:t>
      </w:r>
      <w:r>
        <w:rPr>
          <w:rFonts w:hint="eastAsia" w:ascii="仿宋" w:hAnsi="仿宋" w:eastAsia="仿宋" w:cs="仿宋"/>
          <w:spacing w:val="49"/>
          <w:sz w:val="31"/>
          <w:szCs w:val="31"/>
          <w:lang w:val="en-US" w:eastAsia="zh-CN"/>
        </w:rPr>
        <w:t>0</w:t>
      </w:r>
      <w:r>
        <w:rPr>
          <w:rFonts w:ascii="仿宋" w:hAnsi="仿宋" w:eastAsia="仿宋" w:cs="仿宋"/>
          <w:spacing w:val="1"/>
          <w:sz w:val="31"/>
          <w:szCs w:val="31"/>
        </w:rPr>
        <w:t>万元，</w:t>
      </w:r>
      <w:r>
        <w:rPr>
          <w:rFonts w:ascii="仿宋" w:hAnsi="仿宋" w:eastAsia="仿宋" w:cs="仿宋"/>
          <w:spacing w:val="-74"/>
          <w:sz w:val="31"/>
          <w:szCs w:val="31"/>
        </w:rPr>
        <w:t xml:space="preserve"> </w:t>
      </w:r>
      <w:r>
        <w:rPr>
          <w:rFonts w:ascii="仿宋" w:hAnsi="仿宋" w:eastAsia="仿宋" w:cs="仿宋"/>
          <w:spacing w:val="1"/>
          <w:sz w:val="31"/>
          <w:szCs w:val="31"/>
        </w:rPr>
        <w:t>比上年增加</w:t>
      </w:r>
      <w:r>
        <w:rPr>
          <w:rFonts w:hint="eastAsia" w:ascii="仿宋" w:hAnsi="仿宋" w:eastAsia="仿宋" w:cs="仿宋"/>
          <w:spacing w:val="1"/>
          <w:sz w:val="31"/>
          <w:szCs w:val="31"/>
          <w:lang w:val="en-US" w:eastAsia="zh-CN"/>
        </w:rPr>
        <w:t>0</w:t>
      </w:r>
      <w:r>
        <w:rPr>
          <w:rFonts w:ascii="仿宋" w:hAnsi="仿宋" w:eastAsia="仿宋" w:cs="仿宋"/>
          <w:spacing w:val="1"/>
          <w:sz w:val="31"/>
          <w:szCs w:val="31"/>
        </w:rPr>
        <w:t>万元，</w:t>
      </w:r>
      <w:r>
        <w:rPr>
          <w:rFonts w:ascii="仿宋" w:hAnsi="仿宋" w:eastAsia="仿宋" w:cs="仿宋"/>
          <w:sz w:val="31"/>
          <w:szCs w:val="31"/>
        </w:rPr>
        <w:t xml:space="preserve"> </w:t>
      </w:r>
      <w:r>
        <w:rPr>
          <w:rFonts w:ascii="仿宋" w:hAnsi="仿宋" w:eastAsia="仿宋" w:cs="仿宋"/>
          <w:spacing w:val="5"/>
          <w:sz w:val="31"/>
          <w:szCs w:val="31"/>
        </w:rPr>
        <w:t>增长</w:t>
      </w:r>
      <w:r>
        <w:rPr>
          <w:rFonts w:hint="eastAsia" w:ascii="仿宋" w:hAnsi="仿宋" w:eastAsia="仿宋" w:cs="仿宋"/>
          <w:spacing w:val="5"/>
          <w:sz w:val="31"/>
          <w:szCs w:val="31"/>
          <w:lang w:val="en-US" w:eastAsia="zh-CN"/>
        </w:rPr>
        <w:t>0%</w:t>
      </w:r>
      <w:r>
        <w:rPr>
          <w:rFonts w:ascii="仿宋" w:hAnsi="仿宋" w:eastAsia="仿宋" w:cs="仿宋"/>
          <w:spacing w:val="-118"/>
          <w:sz w:val="31"/>
          <w:szCs w:val="31"/>
        </w:rPr>
        <w:t xml:space="preserve"> </w:t>
      </w:r>
      <w:r>
        <w:rPr>
          <w:rFonts w:ascii="仿宋" w:hAnsi="仿宋" w:eastAsia="仿宋" w:cs="仿宋"/>
          <w:spacing w:val="5"/>
          <w:sz w:val="31"/>
          <w:szCs w:val="31"/>
        </w:rPr>
        <w:t>；年末结转和结余</w:t>
      </w:r>
      <w:r>
        <w:rPr>
          <w:rFonts w:hint="eastAsia" w:ascii="仿宋" w:hAnsi="仿宋" w:eastAsia="仿宋" w:cs="仿宋"/>
          <w:spacing w:val="48"/>
          <w:sz w:val="31"/>
          <w:szCs w:val="31"/>
          <w:lang w:val="en-US" w:eastAsia="zh-CN"/>
        </w:rPr>
        <w:t>0</w:t>
      </w:r>
      <w:r>
        <w:rPr>
          <w:rFonts w:ascii="仿宋" w:hAnsi="仿宋" w:eastAsia="仿宋" w:cs="仿宋"/>
          <w:spacing w:val="4"/>
          <w:sz w:val="31"/>
          <w:szCs w:val="31"/>
        </w:rPr>
        <w:t>万元。支</w:t>
      </w:r>
      <w:r>
        <w:rPr>
          <w:rFonts w:ascii="仿宋" w:hAnsi="仿宋" w:eastAsia="仿宋" w:cs="仿宋"/>
          <w:sz w:val="31"/>
          <w:szCs w:val="31"/>
        </w:rPr>
        <w:t xml:space="preserve"> </w:t>
      </w:r>
      <w:r>
        <w:rPr>
          <w:rFonts w:ascii="仿宋" w:hAnsi="仿宋" w:eastAsia="仿宋" w:cs="仿宋"/>
          <w:spacing w:val="-1"/>
          <w:sz w:val="31"/>
          <w:szCs w:val="31"/>
        </w:rPr>
        <w:t>出具体情况如下：</w:t>
      </w:r>
    </w:p>
    <w:p w14:paraId="32269F64">
      <w:pPr>
        <w:ind w:firstLine="640" w:firstLineChars="200"/>
      </w:pPr>
      <w:r>
        <w:rPr>
          <w:rFonts w:hint="eastAsia" w:ascii="仿宋" w:hAnsi="仿宋" w:eastAsia="仿宋"/>
          <w:sz w:val="32"/>
          <w:highlight w:val="none"/>
          <w:lang w:val="en-US" w:eastAsia="zh-CN"/>
        </w:rPr>
        <w:t>本单位本年度无国有资本经营预算财政拨款支出。</w:t>
      </w:r>
    </w:p>
    <w:p w14:paraId="1D42AB31">
      <w:pPr>
        <w:spacing w:before="101" w:line="224" w:lineRule="auto"/>
        <w:ind w:left="675"/>
        <w:rPr>
          <w:rFonts w:ascii="黑体" w:hAnsi="黑体" w:eastAsia="黑体" w:cs="黑体"/>
          <w:sz w:val="31"/>
          <w:szCs w:val="31"/>
        </w:rPr>
      </w:pPr>
      <w:r>
        <w:rPr>
          <w:rFonts w:ascii="黑体" w:hAnsi="黑体" w:eastAsia="黑体" w:cs="黑体"/>
          <w:spacing w:val="8"/>
          <w:sz w:val="31"/>
          <w:szCs w:val="31"/>
        </w:rPr>
        <w:t>九、财政拨款“三公”经费支出决算情况说明</w:t>
      </w:r>
    </w:p>
    <w:p w14:paraId="35748B95">
      <w:pPr>
        <w:tabs>
          <w:tab w:val="left" w:pos="636"/>
        </w:tabs>
        <w:spacing w:before="255" w:line="364" w:lineRule="auto"/>
        <w:ind w:firstLine="640" w:firstLineChars="200"/>
        <w:rPr>
          <w:rFonts w:ascii="仿宋" w:hAnsi="仿宋" w:eastAsia="仿宋" w:cs="仿宋"/>
          <w:spacing w:val="-5"/>
          <w:sz w:val="31"/>
          <w:szCs w:val="31"/>
        </w:rPr>
      </w:pPr>
      <w:r>
        <w:rPr>
          <w:rFonts w:ascii="仿宋" w:hAnsi="仿宋" w:eastAsia="仿宋" w:cs="仿宋"/>
          <w:spacing w:val="5"/>
          <w:sz w:val="31"/>
          <w:szCs w:val="31"/>
        </w:rPr>
        <w:t>（</w:t>
      </w:r>
      <w:r>
        <w:rPr>
          <w:rFonts w:ascii="仿宋" w:hAnsi="仿宋" w:eastAsia="仿宋" w:cs="仿宋"/>
          <w:spacing w:val="-5"/>
          <w:sz w:val="31"/>
          <w:szCs w:val="31"/>
        </w:rPr>
        <w:t>一）“三公”经费财政拨款支出决算总体情况说明</w:t>
      </w:r>
    </w:p>
    <w:p w14:paraId="732C2294">
      <w:pPr>
        <w:spacing w:before="255" w:line="364" w:lineRule="auto"/>
        <w:ind w:left="23" w:firstLine="600" w:firstLineChars="200"/>
        <w:rPr>
          <w:rFonts w:ascii="仿宋" w:hAnsi="仿宋" w:eastAsia="仿宋" w:cs="仿宋"/>
          <w:spacing w:val="-5"/>
          <w:sz w:val="31"/>
          <w:szCs w:val="31"/>
        </w:rPr>
      </w:pPr>
      <w:r>
        <w:rPr>
          <w:rFonts w:ascii="仿宋" w:hAnsi="仿宋" w:eastAsia="仿宋" w:cs="仿宋"/>
          <w:spacing w:val="-5"/>
          <w:sz w:val="31"/>
          <w:szCs w:val="31"/>
        </w:rPr>
        <w:t>2023 年度“三公”经费财政拨款支出预算为</w:t>
      </w:r>
      <w:r>
        <w:rPr>
          <w:rFonts w:hint="eastAsia" w:ascii="仿宋" w:hAnsi="仿宋" w:eastAsia="仿宋" w:cs="仿宋"/>
          <w:spacing w:val="-5"/>
          <w:sz w:val="31"/>
          <w:szCs w:val="31"/>
          <w:lang w:val="en-US" w:eastAsia="zh-CN"/>
        </w:rPr>
        <w:t>0</w:t>
      </w:r>
      <w:r>
        <w:rPr>
          <w:rFonts w:ascii="仿宋" w:hAnsi="仿宋" w:eastAsia="仿宋" w:cs="仿宋"/>
          <w:spacing w:val="-5"/>
          <w:sz w:val="31"/>
          <w:szCs w:val="31"/>
        </w:rPr>
        <w:t>万元，</w:t>
      </w:r>
      <w:r>
        <w:rPr>
          <w:rFonts w:hint="eastAsia" w:ascii="仿宋" w:hAnsi="仿宋" w:eastAsia="仿宋" w:cs="仿宋"/>
          <w:spacing w:val="-5"/>
          <w:sz w:val="31"/>
          <w:szCs w:val="31"/>
          <w:lang w:eastAsia="zh-CN"/>
        </w:rPr>
        <w:t>支</w:t>
      </w:r>
      <w:r>
        <w:rPr>
          <w:rFonts w:ascii="仿宋" w:hAnsi="仿宋" w:eastAsia="仿宋" w:cs="仿宋"/>
          <w:spacing w:val="-5"/>
          <w:sz w:val="31"/>
          <w:szCs w:val="31"/>
        </w:rPr>
        <w:t>出决算为</w:t>
      </w:r>
      <w:r>
        <w:rPr>
          <w:rFonts w:hint="eastAsia" w:ascii="仿宋" w:hAnsi="仿宋" w:eastAsia="仿宋" w:cs="仿宋"/>
          <w:spacing w:val="-5"/>
          <w:sz w:val="31"/>
          <w:szCs w:val="31"/>
          <w:lang w:val="en-US" w:eastAsia="zh-CN"/>
        </w:rPr>
        <w:t>0</w:t>
      </w:r>
      <w:r>
        <w:rPr>
          <w:rFonts w:ascii="仿宋" w:hAnsi="仿宋" w:eastAsia="仿宋" w:cs="仿宋"/>
          <w:spacing w:val="-5"/>
          <w:sz w:val="31"/>
          <w:szCs w:val="31"/>
        </w:rPr>
        <w:t>万元，完成预算的</w:t>
      </w:r>
      <w:r>
        <w:rPr>
          <w:rFonts w:hint="eastAsia" w:ascii="仿宋" w:hAnsi="仿宋" w:eastAsia="仿宋" w:cs="仿宋"/>
          <w:spacing w:val="-5"/>
          <w:sz w:val="31"/>
          <w:szCs w:val="31"/>
          <w:lang w:val="en-US" w:eastAsia="zh-CN"/>
        </w:rPr>
        <w:t>100</w:t>
      </w:r>
      <w:r>
        <w:rPr>
          <w:rFonts w:ascii="仿宋" w:hAnsi="仿宋" w:eastAsia="仿宋" w:cs="仿宋"/>
          <w:spacing w:val="-5"/>
          <w:sz w:val="31"/>
          <w:szCs w:val="31"/>
        </w:rPr>
        <w:t>%；较 2022 年度增加</w:t>
      </w:r>
      <w:r>
        <w:rPr>
          <w:rFonts w:hint="eastAsia" w:ascii="仿宋" w:hAnsi="仿宋" w:eastAsia="仿宋" w:cs="仿宋"/>
          <w:spacing w:val="-5"/>
          <w:sz w:val="31"/>
          <w:szCs w:val="31"/>
          <w:lang w:val="en-US" w:eastAsia="zh-CN"/>
        </w:rPr>
        <w:t>0</w:t>
      </w:r>
      <w:r>
        <w:rPr>
          <w:rFonts w:ascii="仿宋" w:hAnsi="仿宋" w:eastAsia="仿宋" w:cs="仿宋"/>
          <w:spacing w:val="-5"/>
          <w:sz w:val="31"/>
          <w:szCs w:val="31"/>
        </w:rPr>
        <w:t xml:space="preserve"> 万元，增长</w:t>
      </w:r>
      <w:r>
        <w:rPr>
          <w:rFonts w:hint="eastAsia" w:ascii="仿宋" w:hAnsi="仿宋" w:eastAsia="仿宋" w:cs="仿宋"/>
          <w:spacing w:val="-5"/>
          <w:sz w:val="31"/>
          <w:szCs w:val="31"/>
          <w:lang w:val="en-US" w:eastAsia="zh-CN"/>
        </w:rPr>
        <w:t>0</w:t>
      </w:r>
      <w:r>
        <w:rPr>
          <w:rFonts w:ascii="仿宋" w:hAnsi="仿宋" w:eastAsia="仿宋" w:cs="仿宋"/>
          <w:spacing w:val="-5"/>
          <w:sz w:val="31"/>
          <w:szCs w:val="31"/>
        </w:rPr>
        <w:t xml:space="preserve"> %，</w:t>
      </w:r>
      <w:r>
        <w:rPr>
          <w:rFonts w:hint="eastAsia" w:ascii="仿宋" w:hAnsi="仿宋" w:eastAsia="仿宋" w:cs="仿宋"/>
          <w:spacing w:val="-5"/>
          <w:sz w:val="31"/>
          <w:szCs w:val="31"/>
          <w:lang w:eastAsia="zh-CN"/>
        </w:rPr>
        <w:t>本单位本年度无三公经费支出</w:t>
      </w:r>
      <w:r>
        <w:rPr>
          <w:rFonts w:hint="eastAsia" w:ascii="仿宋" w:hAnsi="仿宋" w:eastAsia="仿宋" w:cs="仿宋"/>
          <w:spacing w:val="-5"/>
          <w:sz w:val="31"/>
          <w:szCs w:val="31"/>
        </w:rPr>
        <w:t>。决算数</w:t>
      </w:r>
      <w:r>
        <w:rPr>
          <w:rFonts w:hint="eastAsia" w:ascii="仿宋" w:hAnsi="仿宋" w:eastAsia="仿宋" w:cs="仿宋"/>
          <w:spacing w:val="-5"/>
          <w:sz w:val="31"/>
          <w:szCs w:val="31"/>
          <w:lang w:eastAsia="zh-CN"/>
        </w:rPr>
        <w:t>等</w:t>
      </w:r>
      <w:r>
        <w:rPr>
          <w:rFonts w:hint="eastAsia" w:ascii="仿宋" w:hAnsi="仿宋" w:eastAsia="仿宋" w:cs="仿宋"/>
          <w:spacing w:val="-5"/>
          <w:sz w:val="31"/>
          <w:szCs w:val="31"/>
        </w:rPr>
        <w:t>于预算数的主要原因</w:t>
      </w:r>
      <w:r>
        <w:rPr>
          <w:rFonts w:hint="eastAsia" w:ascii="仿宋" w:hAnsi="仿宋" w:eastAsia="仿宋" w:cs="仿宋"/>
          <w:spacing w:val="-5"/>
          <w:sz w:val="31"/>
          <w:szCs w:val="31"/>
          <w:lang w:eastAsia="zh-CN"/>
        </w:rPr>
        <w:t>本单位无三公经费支出项目</w:t>
      </w:r>
      <w:r>
        <w:rPr>
          <w:rFonts w:hint="eastAsia" w:ascii="仿宋" w:hAnsi="仿宋" w:eastAsia="仿宋" w:cs="仿宋"/>
          <w:spacing w:val="-5"/>
          <w:sz w:val="31"/>
          <w:szCs w:val="31"/>
        </w:rPr>
        <w:t>。</w:t>
      </w:r>
    </w:p>
    <w:p w14:paraId="7A90D556">
      <w:pPr>
        <w:numPr>
          <w:ilvl w:val="0"/>
          <w:numId w:val="2"/>
        </w:numPr>
        <w:spacing w:before="50" w:line="223" w:lineRule="auto"/>
        <w:ind w:firstLine="640" w:firstLineChars="200"/>
        <w:rPr>
          <w:rFonts w:ascii="仿宋" w:hAnsi="仿宋" w:eastAsia="仿宋" w:cs="仿宋"/>
          <w:spacing w:val="5"/>
          <w:sz w:val="31"/>
          <w:szCs w:val="31"/>
        </w:rPr>
      </w:pPr>
      <w:r>
        <w:rPr>
          <w:rFonts w:ascii="仿宋" w:hAnsi="仿宋" w:eastAsia="仿宋" w:cs="仿宋"/>
          <w:spacing w:val="5"/>
          <w:sz w:val="31"/>
          <w:szCs w:val="31"/>
        </w:rPr>
        <w:t>“三公”经费财政拨款支出决算具体情况说明</w:t>
      </w:r>
    </w:p>
    <w:p w14:paraId="0E5A9D45">
      <w:pPr>
        <w:numPr>
          <w:ilvl w:val="0"/>
          <w:numId w:val="0"/>
        </w:numPr>
        <w:spacing w:before="50" w:line="223" w:lineRule="auto"/>
        <w:rPr>
          <w:rFonts w:ascii="仿宋" w:hAnsi="仿宋" w:eastAsia="仿宋" w:cs="仿宋"/>
          <w:spacing w:val="5"/>
          <w:sz w:val="31"/>
          <w:szCs w:val="31"/>
        </w:rPr>
      </w:pPr>
    </w:p>
    <w:p w14:paraId="23CBB045">
      <w:pPr>
        <w:spacing w:before="255" w:line="364" w:lineRule="auto"/>
        <w:ind w:left="23" w:firstLine="600" w:firstLineChars="200"/>
        <w:rPr>
          <w:rFonts w:hint="eastAsia" w:ascii="仿宋" w:hAnsi="仿宋" w:eastAsia="仿宋" w:cs="仿宋"/>
          <w:spacing w:val="-5"/>
          <w:sz w:val="31"/>
          <w:szCs w:val="31"/>
          <w:lang w:eastAsia="zh-CN"/>
        </w:rPr>
      </w:pPr>
      <w:r>
        <w:rPr>
          <w:rFonts w:hint="eastAsia" w:ascii="仿宋" w:hAnsi="仿宋" w:eastAsia="仿宋" w:cs="仿宋"/>
          <w:spacing w:val="-5"/>
          <w:sz w:val="31"/>
          <w:szCs w:val="31"/>
          <w:lang w:eastAsia="zh-CN"/>
        </w:rPr>
        <w:t>1.因公出国（境）费预算为</w:t>
      </w:r>
      <w:r>
        <w:rPr>
          <w:rFonts w:hint="eastAsia" w:ascii="仿宋" w:hAnsi="仿宋" w:eastAsia="仿宋" w:cs="仿宋"/>
          <w:spacing w:val="-5"/>
          <w:sz w:val="31"/>
          <w:szCs w:val="31"/>
          <w:lang w:val="en-US" w:eastAsia="zh-CN"/>
        </w:rPr>
        <w:t>0</w:t>
      </w:r>
      <w:r>
        <w:rPr>
          <w:rFonts w:hint="eastAsia" w:ascii="仿宋" w:hAnsi="仿宋" w:eastAsia="仿宋" w:cs="仿宋"/>
          <w:spacing w:val="-5"/>
          <w:sz w:val="31"/>
          <w:szCs w:val="31"/>
          <w:lang w:eastAsia="zh-CN"/>
        </w:rPr>
        <w:t>万元,支出决算为</w:t>
      </w:r>
      <w:r>
        <w:rPr>
          <w:rFonts w:hint="eastAsia" w:ascii="仿宋" w:hAnsi="仿宋" w:eastAsia="仿宋" w:cs="仿宋"/>
          <w:spacing w:val="-5"/>
          <w:sz w:val="31"/>
          <w:szCs w:val="31"/>
          <w:lang w:val="en-US" w:eastAsia="zh-CN"/>
        </w:rPr>
        <w:t>0</w:t>
      </w:r>
      <w:r>
        <w:rPr>
          <w:rFonts w:hint="eastAsia" w:ascii="仿宋" w:hAnsi="仿宋" w:eastAsia="仿宋" w:cs="仿宋"/>
          <w:spacing w:val="-5"/>
          <w:sz w:val="31"/>
          <w:szCs w:val="31"/>
          <w:lang w:eastAsia="zh-CN"/>
        </w:rPr>
        <w:t>万元，完成预算的</w:t>
      </w:r>
      <w:r>
        <w:rPr>
          <w:rFonts w:hint="eastAsia" w:ascii="仿宋" w:hAnsi="仿宋" w:eastAsia="仿宋" w:cs="仿宋"/>
          <w:spacing w:val="-5"/>
          <w:sz w:val="31"/>
          <w:szCs w:val="31"/>
          <w:lang w:val="en-US" w:eastAsia="zh-CN"/>
        </w:rPr>
        <w:t>100</w:t>
      </w:r>
      <w:r>
        <w:rPr>
          <w:rFonts w:hint="eastAsia" w:ascii="仿宋" w:hAnsi="仿宋" w:eastAsia="仿宋" w:cs="仿宋"/>
          <w:spacing w:val="-5"/>
          <w:sz w:val="31"/>
          <w:szCs w:val="31"/>
          <w:lang w:eastAsia="zh-CN"/>
        </w:rPr>
        <w:t>%，较上年增加（减少）</w:t>
      </w:r>
      <w:r>
        <w:rPr>
          <w:rFonts w:hint="eastAsia" w:ascii="仿宋" w:hAnsi="仿宋" w:eastAsia="仿宋" w:cs="仿宋"/>
          <w:spacing w:val="-5"/>
          <w:sz w:val="31"/>
          <w:szCs w:val="31"/>
          <w:lang w:val="en-US" w:eastAsia="zh-CN"/>
        </w:rPr>
        <w:t>0</w:t>
      </w:r>
      <w:r>
        <w:rPr>
          <w:rFonts w:hint="eastAsia" w:ascii="仿宋" w:hAnsi="仿宋" w:eastAsia="仿宋" w:cs="仿宋"/>
          <w:spacing w:val="-5"/>
          <w:sz w:val="31"/>
          <w:szCs w:val="31"/>
          <w:lang w:eastAsia="zh-CN"/>
        </w:rPr>
        <w:t>万元，增长（下降）</w:t>
      </w:r>
      <w:r>
        <w:rPr>
          <w:rFonts w:hint="eastAsia" w:ascii="仿宋" w:hAnsi="仿宋" w:eastAsia="仿宋" w:cs="仿宋"/>
          <w:spacing w:val="-5"/>
          <w:sz w:val="31"/>
          <w:szCs w:val="31"/>
          <w:lang w:val="en-US" w:eastAsia="zh-CN"/>
        </w:rPr>
        <w:t>0</w:t>
      </w:r>
      <w:r>
        <w:rPr>
          <w:rFonts w:hint="eastAsia" w:ascii="仿宋" w:hAnsi="仿宋" w:eastAsia="仿宋" w:cs="仿宋"/>
          <w:spacing w:val="-5"/>
          <w:sz w:val="31"/>
          <w:szCs w:val="31"/>
          <w:lang w:eastAsia="zh-CN"/>
        </w:rPr>
        <w:t>%，主要原因：本单位无因公出国（境）费用支出。决算数等于预算数的主要原因：本单位无因公出国（境）费用支出。全年安排因公出国（境）团组</w:t>
      </w:r>
      <w:r>
        <w:rPr>
          <w:rFonts w:hint="eastAsia" w:ascii="仿宋" w:hAnsi="仿宋" w:eastAsia="仿宋" w:cs="仿宋"/>
          <w:spacing w:val="-5"/>
          <w:sz w:val="31"/>
          <w:szCs w:val="31"/>
          <w:lang w:val="en-US" w:eastAsia="zh-CN"/>
        </w:rPr>
        <w:t>0</w:t>
      </w:r>
      <w:r>
        <w:rPr>
          <w:rFonts w:hint="eastAsia" w:ascii="仿宋" w:hAnsi="仿宋" w:eastAsia="仿宋" w:cs="仿宋"/>
          <w:spacing w:val="-5"/>
          <w:sz w:val="31"/>
          <w:szCs w:val="31"/>
          <w:lang w:eastAsia="zh-CN"/>
        </w:rPr>
        <w:t>个，累计</w:t>
      </w:r>
      <w:r>
        <w:rPr>
          <w:rFonts w:hint="eastAsia" w:ascii="仿宋" w:hAnsi="仿宋" w:eastAsia="仿宋" w:cs="仿宋"/>
          <w:spacing w:val="-5"/>
          <w:sz w:val="31"/>
          <w:szCs w:val="31"/>
          <w:lang w:val="en-US" w:eastAsia="zh-CN"/>
        </w:rPr>
        <w:t>0</w:t>
      </w:r>
      <w:r>
        <w:rPr>
          <w:rFonts w:hint="eastAsia" w:ascii="仿宋" w:hAnsi="仿宋" w:eastAsia="仿宋" w:cs="仿宋"/>
          <w:spacing w:val="-5"/>
          <w:sz w:val="31"/>
          <w:szCs w:val="31"/>
          <w:lang w:eastAsia="zh-CN"/>
        </w:rPr>
        <w:t>人次。无此项开支。</w:t>
      </w:r>
    </w:p>
    <w:p w14:paraId="40FCDB6E">
      <w:pPr>
        <w:spacing w:before="255" w:line="364" w:lineRule="auto"/>
        <w:ind w:left="23" w:firstLine="600" w:firstLineChars="200"/>
        <w:rPr>
          <w:rFonts w:hint="eastAsia" w:ascii="仿宋" w:hAnsi="仿宋" w:eastAsia="仿宋" w:cs="仿宋"/>
          <w:spacing w:val="-5"/>
          <w:sz w:val="31"/>
          <w:szCs w:val="31"/>
          <w:lang w:eastAsia="zh-CN"/>
        </w:rPr>
      </w:pPr>
      <w:r>
        <w:rPr>
          <w:rFonts w:hint="eastAsia" w:ascii="仿宋" w:hAnsi="仿宋" w:eastAsia="仿宋" w:cs="仿宋"/>
          <w:spacing w:val="-5"/>
          <w:sz w:val="31"/>
          <w:szCs w:val="31"/>
          <w:lang w:eastAsia="zh-CN"/>
        </w:rPr>
        <w:t>2.公务用车购置及运行费预算</w:t>
      </w:r>
      <w:r>
        <w:rPr>
          <w:rFonts w:hint="eastAsia" w:ascii="仿宋" w:hAnsi="仿宋" w:eastAsia="仿宋" w:cs="仿宋"/>
          <w:spacing w:val="-5"/>
          <w:sz w:val="31"/>
          <w:szCs w:val="31"/>
          <w:lang w:val="en-US" w:eastAsia="zh-CN"/>
        </w:rPr>
        <w:t>0</w:t>
      </w:r>
      <w:r>
        <w:rPr>
          <w:rFonts w:hint="eastAsia" w:ascii="仿宋" w:hAnsi="仿宋" w:eastAsia="仿宋" w:cs="仿宋"/>
          <w:spacing w:val="-5"/>
          <w:sz w:val="31"/>
          <w:szCs w:val="31"/>
          <w:lang w:eastAsia="zh-CN"/>
        </w:rPr>
        <w:t>万元，支出决算为</w:t>
      </w:r>
      <w:r>
        <w:rPr>
          <w:rFonts w:hint="eastAsia" w:ascii="仿宋" w:hAnsi="仿宋" w:eastAsia="仿宋" w:cs="仿宋"/>
          <w:spacing w:val="-5"/>
          <w:sz w:val="31"/>
          <w:szCs w:val="31"/>
          <w:lang w:val="en-US" w:eastAsia="zh-CN"/>
        </w:rPr>
        <w:t>0</w:t>
      </w:r>
      <w:r>
        <w:rPr>
          <w:rFonts w:hint="eastAsia" w:ascii="仿宋" w:hAnsi="仿宋" w:eastAsia="仿宋" w:cs="仿宋"/>
          <w:spacing w:val="-5"/>
          <w:sz w:val="31"/>
          <w:szCs w:val="31"/>
          <w:lang w:eastAsia="zh-CN"/>
        </w:rPr>
        <w:t>万元，完成预算的</w:t>
      </w:r>
      <w:r>
        <w:rPr>
          <w:rFonts w:hint="eastAsia" w:ascii="仿宋" w:hAnsi="仿宋" w:eastAsia="仿宋" w:cs="仿宋"/>
          <w:spacing w:val="-5"/>
          <w:sz w:val="31"/>
          <w:szCs w:val="31"/>
          <w:lang w:val="en-US" w:eastAsia="zh-CN"/>
        </w:rPr>
        <w:t>100</w:t>
      </w:r>
      <w:r>
        <w:rPr>
          <w:rFonts w:hint="eastAsia" w:ascii="仿宋" w:hAnsi="仿宋" w:eastAsia="仿宋" w:cs="仿宋"/>
          <w:spacing w:val="-5"/>
          <w:sz w:val="31"/>
          <w:szCs w:val="31"/>
          <w:lang w:eastAsia="zh-CN"/>
        </w:rPr>
        <w:t>%；较上年增加（减少）</w:t>
      </w:r>
      <w:r>
        <w:rPr>
          <w:rFonts w:hint="eastAsia" w:ascii="仿宋" w:hAnsi="仿宋" w:eastAsia="仿宋" w:cs="仿宋"/>
          <w:spacing w:val="-5"/>
          <w:sz w:val="31"/>
          <w:szCs w:val="31"/>
          <w:lang w:val="en-US" w:eastAsia="zh-CN"/>
        </w:rPr>
        <w:t>0</w:t>
      </w:r>
      <w:r>
        <w:rPr>
          <w:rFonts w:hint="eastAsia" w:ascii="仿宋" w:hAnsi="仿宋" w:eastAsia="仿宋" w:cs="仿宋"/>
          <w:spacing w:val="-5"/>
          <w:sz w:val="31"/>
          <w:szCs w:val="31"/>
          <w:lang w:eastAsia="zh-CN"/>
        </w:rPr>
        <w:t>万元，增长（下降）</w:t>
      </w:r>
      <w:r>
        <w:rPr>
          <w:rFonts w:hint="eastAsia" w:ascii="仿宋" w:hAnsi="仿宋" w:eastAsia="仿宋" w:cs="仿宋"/>
          <w:spacing w:val="-5"/>
          <w:sz w:val="31"/>
          <w:szCs w:val="31"/>
          <w:lang w:val="en-US" w:eastAsia="zh-CN"/>
        </w:rPr>
        <w:t>0</w:t>
      </w:r>
      <w:r>
        <w:rPr>
          <w:rFonts w:hint="eastAsia" w:ascii="仿宋" w:hAnsi="仿宋" w:eastAsia="仿宋" w:cs="仿宋"/>
          <w:spacing w:val="-5"/>
          <w:sz w:val="31"/>
          <w:szCs w:val="31"/>
          <w:lang w:eastAsia="zh-CN"/>
        </w:rPr>
        <w:t>%，主要原因是本单位无公务用车购置及运行费。决算数等于预算数的主要原因是本单位无公务用车购置及运行费。其中：</w:t>
      </w:r>
    </w:p>
    <w:p w14:paraId="7D666652">
      <w:pPr>
        <w:spacing w:before="255" w:line="364" w:lineRule="auto"/>
        <w:ind w:left="23" w:firstLine="600" w:firstLineChars="200"/>
        <w:rPr>
          <w:rFonts w:hint="eastAsia" w:ascii="仿宋" w:hAnsi="仿宋" w:eastAsia="仿宋" w:cs="仿宋"/>
          <w:spacing w:val="-5"/>
          <w:sz w:val="31"/>
          <w:szCs w:val="31"/>
          <w:lang w:eastAsia="zh-CN"/>
        </w:rPr>
      </w:pPr>
      <w:r>
        <w:rPr>
          <w:rFonts w:hint="eastAsia" w:ascii="仿宋" w:hAnsi="仿宋" w:eastAsia="仿宋" w:cs="仿宋"/>
          <w:spacing w:val="-5"/>
          <w:sz w:val="31"/>
          <w:szCs w:val="31"/>
          <w:lang w:eastAsia="zh-CN"/>
        </w:rPr>
        <w:t>公务用车购置支出</w:t>
      </w:r>
      <w:r>
        <w:rPr>
          <w:rFonts w:hint="eastAsia" w:ascii="仿宋" w:hAnsi="仿宋" w:eastAsia="仿宋" w:cs="仿宋"/>
          <w:spacing w:val="-5"/>
          <w:sz w:val="31"/>
          <w:szCs w:val="31"/>
          <w:lang w:val="en-US" w:eastAsia="zh-CN"/>
        </w:rPr>
        <w:t>0</w:t>
      </w:r>
      <w:r>
        <w:rPr>
          <w:rFonts w:hint="eastAsia" w:ascii="仿宋" w:hAnsi="仿宋" w:eastAsia="仿宋" w:cs="仿宋"/>
          <w:spacing w:val="-5"/>
          <w:sz w:val="31"/>
          <w:szCs w:val="31"/>
          <w:lang w:eastAsia="zh-CN"/>
        </w:rPr>
        <w:t>万元。</w:t>
      </w:r>
    </w:p>
    <w:p w14:paraId="4A65D22A">
      <w:pPr>
        <w:spacing w:before="255" w:line="364" w:lineRule="auto"/>
        <w:ind w:left="23" w:firstLine="600" w:firstLineChars="200"/>
        <w:rPr>
          <w:rFonts w:hint="eastAsia" w:ascii="仿宋" w:hAnsi="仿宋" w:eastAsia="仿宋" w:cs="仿宋"/>
          <w:spacing w:val="-5"/>
          <w:sz w:val="31"/>
          <w:szCs w:val="31"/>
          <w:lang w:eastAsia="zh-CN"/>
        </w:rPr>
      </w:pPr>
      <w:r>
        <w:rPr>
          <w:rFonts w:hint="eastAsia" w:ascii="仿宋" w:hAnsi="仿宋" w:eastAsia="仿宋" w:cs="仿宋"/>
          <w:spacing w:val="-5"/>
          <w:sz w:val="31"/>
          <w:szCs w:val="31"/>
          <w:lang w:eastAsia="zh-CN"/>
        </w:rPr>
        <w:t>公务用车运行支出</w:t>
      </w:r>
      <w:r>
        <w:rPr>
          <w:rFonts w:hint="eastAsia" w:ascii="仿宋" w:hAnsi="仿宋" w:eastAsia="仿宋" w:cs="仿宋"/>
          <w:spacing w:val="-5"/>
          <w:sz w:val="31"/>
          <w:szCs w:val="31"/>
          <w:lang w:val="en-US" w:eastAsia="zh-CN"/>
        </w:rPr>
        <w:t>0</w:t>
      </w:r>
      <w:r>
        <w:rPr>
          <w:rFonts w:hint="eastAsia" w:ascii="仿宋" w:hAnsi="仿宋" w:eastAsia="仿宋" w:cs="仿宋"/>
          <w:spacing w:val="-5"/>
          <w:sz w:val="31"/>
          <w:szCs w:val="31"/>
          <w:lang w:eastAsia="zh-CN"/>
        </w:rPr>
        <w:t>万元。截至202</w:t>
      </w:r>
      <w:r>
        <w:rPr>
          <w:rFonts w:hint="eastAsia" w:ascii="仿宋" w:hAnsi="仿宋" w:eastAsia="仿宋" w:cs="仿宋"/>
          <w:spacing w:val="-5"/>
          <w:sz w:val="31"/>
          <w:szCs w:val="31"/>
          <w:lang w:val="en-US" w:eastAsia="zh-CN"/>
        </w:rPr>
        <w:t>3</w:t>
      </w:r>
      <w:r>
        <w:rPr>
          <w:rFonts w:hint="eastAsia" w:ascii="仿宋" w:hAnsi="仿宋" w:eastAsia="仿宋" w:cs="仿宋"/>
          <w:spacing w:val="-5"/>
          <w:sz w:val="31"/>
          <w:szCs w:val="31"/>
          <w:lang w:eastAsia="zh-CN"/>
        </w:rPr>
        <w:t>年12月31日，开支财政拨款的公务用车保有量为</w:t>
      </w:r>
      <w:r>
        <w:rPr>
          <w:rFonts w:hint="eastAsia" w:ascii="仿宋" w:hAnsi="仿宋" w:eastAsia="仿宋" w:cs="仿宋"/>
          <w:spacing w:val="-5"/>
          <w:sz w:val="31"/>
          <w:szCs w:val="31"/>
          <w:lang w:val="en-US" w:eastAsia="zh-CN"/>
        </w:rPr>
        <w:t>0</w:t>
      </w:r>
      <w:r>
        <w:rPr>
          <w:rFonts w:hint="eastAsia" w:ascii="仿宋" w:hAnsi="仿宋" w:eastAsia="仿宋" w:cs="仿宋"/>
          <w:spacing w:val="-5"/>
          <w:sz w:val="31"/>
          <w:szCs w:val="31"/>
          <w:lang w:eastAsia="zh-CN"/>
        </w:rPr>
        <w:t xml:space="preserve">辆,公务用车购置数为 </w:t>
      </w:r>
      <w:r>
        <w:rPr>
          <w:rFonts w:hint="eastAsia" w:ascii="仿宋" w:hAnsi="仿宋" w:eastAsia="仿宋" w:cs="仿宋"/>
          <w:spacing w:val="-5"/>
          <w:sz w:val="31"/>
          <w:szCs w:val="31"/>
          <w:lang w:val="en-US" w:eastAsia="zh-CN"/>
        </w:rPr>
        <w:t>0</w:t>
      </w:r>
      <w:r>
        <w:rPr>
          <w:rFonts w:hint="eastAsia" w:ascii="仿宋" w:hAnsi="仿宋" w:eastAsia="仿宋" w:cs="仿宋"/>
          <w:spacing w:val="-5"/>
          <w:sz w:val="31"/>
          <w:szCs w:val="31"/>
          <w:lang w:eastAsia="zh-CN"/>
        </w:rPr>
        <w:t xml:space="preserve">  辆。 </w:t>
      </w:r>
    </w:p>
    <w:p w14:paraId="738CDB23">
      <w:pPr>
        <w:spacing w:before="255" w:line="364" w:lineRule="auto"/>
        <w:ind w:left="23" w:firstLine="600" w:firstLineChars="200"/>
        <w:rPr>
          <w:rFonts w:hint="eastAsia" w:ascii="仿宋" w:hAnsi="仿宋" w:eastAsia="仿宋" w:cs="仿宋"/>
          <w:spacing w:val="-5"/>
          <w:sz w:val="31"/>
          <w:szCs w:val="31"/>
          <w:lang w:eastAsia="zh-CN"/>
        </w:rPr>
      </w:pPr>
      <w:r>
        <w:rPr>
          <w:rFonts w:hint="eastAsia" w:ascii="仿宋" w:hAnsi="仿宋" w:eastAsia="仿宋" w:cs="仿宋"/>
          <w:spacing w:val="-5"/>
          <w:sz w:val="31"/>
          <w:szCs w:val="31"/>
          <w:lang w:val="en-US" w:eastAsia="zh-CN"/>
        </w:rPr>
        <w:t>3.</w:t>
      </w:r>
      <w:r>
        <w:rPr>
          <w:rFonts w:hint="eastAsia" w:ascii="仿宋" w:hAnsi="仿宋" w:eastAsia="仿宋" w:cs="仿宋"/>
          <w:spacing w:val="-5"/>
          <w:sz w:val="31"/>
          <w:szCs w:val="31"/>
          <w:lang w:eastAsia="zh-CN"/>
        </w:rPr>
        <w:t>公务接待费预算为</w:t>
      </w:r>
      <w:r>
        <w:rPr>
          <w:rFonts w:hint="eastAsia" w:ascii="仿宋" w:hAnsi="仿宋" w:eastAsia="仿宋" w:cs="仿宋"/>
          <w:spacing w:val="-5"/>
          <w:sz w:val="31"/>
          <w:szCs w:val="31"/>
          <w:lang w:val="en-US" w:eastAsia="zh-CN"/>
        </w:rPr>
        <w:t>0</w:t>
      </w:r>
      <w:r>
        <w:rPr>
          <w:rFonts w:hint="eastAsia" w:ascii="仿宋" w:hAnsi="仿宋" w:eastAsia="仿宋" w:cs="仿宋"/>
          <w:spacing w:val="-5"/>
          <w:sz w:val="31"/>
          <w:szCs w:val="31"/>
          <w:lang w:eastAsia="zh-CN"/>
        </w:rPr>
        <w:t>万元，支出决算为</w:t>
      </w:r>
      <w:r>
        <w:rPr>
          <w:rFonts w:hint="eastAsia" w:ascii="仿宋" w:hAnsi="仿宋" w:eastAsia="仿宋" w:cs="仿宋"/>
          <w:spacing w:val="-5"/>
          <w:sz w:val="31"/>
          <w:szCs w:val="31"/>
          <w:lang w:val="en-US" w:eastAsia="zh-CN"/>
        </w:rPr>
        <w:t>0</w:t>
      </w:r>
      <w:r>
        <w:rPr>
          <w:rFonts w:hint="eastAsia" w:ascii="仿宋" w:hAnsi="仿宋" w:eastAsia="仿宋" w:cs="仿宋"/>
          <w:spacing w:val="-5"/>
          <w:sz w:val="31"/>
          <w:szCs w:val="31"/>
          <w:lang w:eastAsia="zh-CN"/>
        </w:rPr>
        <w:t>万元，完成预算的</w:t>
      </w:r>
      <w:r>
        <w:rPr>
          <w:rFonts w:hint="eastAsia" w:ascii="仿宋" w:hAnsi="仿宋" w:eastAsia="仿宋" w:cs="仿宋"/>
          <w:spacing w:val="-5"/>
          <w:sz w:val="31"/>
          <w:szCs w:val="31"/>
          <w:lang w:val="en-US" w:eastAsia="zh-CN"/>
        </w:rPr>
        <w:t>100</w:t>
      </w:r>
      <w:r>
        <w:rPr>
          <w:rFonts w:hint="eastAsia" w:ascii="仿宋" w:hAnsi="仿宋" w:eastAsia="仿宋" w:cs="仿宋"/>
          <w:spacing w:val="-5"/>
          <w:sz w:val="31"/>
          <w:szCs w:val="31"/>
          <w:lang w:eastAsia="zh-CN"/>
        </w:rPr>
        <w:t xml:space="preserve"> %；较上年增加（减少）</w:t>
      </w:r>
      <w:r>
        <w:rPr>
          <w:rFonts w:hint="eastAsia" w:ascii="仿宋" w:hAnsi="仿宋" w:eastAsia="仿宋" w:cs="仿宋"/>
          <w:spacing w:val="-5"/>
          <w:sz w:val="31"/>
          <w:szCs w:val="31"/>
          <w:lang w:val="en-US" w:eastAsia="zh-CN"/>
        </w:rPr>
        <w:t>0</w:t>
      </w:r>
      <w:r>
        <w:rPr>
          <w:rFonts w:hint="eastAsia" w:ascii="仿宋" w:hAnsi="仿宋" w:eastAsia="仿宋" w:cs="仿宋"/>
          <w:spacing w:val="-5"/>
          <w:sz w:val="31"/>
          <w:szCs w:val="31"/>
          <w:lang w:eastAsia="zh-CN"/>
        </w:rPr>
        <w:t>万元，增长（下降）</w:t>
      </w:r>
      <w:r>
        <w:rPr>
          <w:rFonts w:hint="eastAsia" w:ascii="仿宋" w:hAnsi="仿宋" w:eastAsia="仿宋" w:cs="仿宋"/>
          <w:spacing w:val="-5"/>
          <w:sz w:val="31"/>
          <w:szCs w:val="31"/>
          <w:lang w:val="en-US" w:eastAsia="zh-CN"/>
        </w:rPr>
        <w:t>0</w:t>
      </w:r>
      <w:r>
        <w:rPr>
          <w:rFonts w:hint="eastAsia" w:ascii="仿宋" w:hAnsi="仿宋" w:eastAsia="仿宋" w:cs="仿宋"/>
          <w:spacing w:val="-5"/>
          <w:sz w:val="31"/>
          <w:szCs w:val="31"/>
          <w:lang w:eastAsia="zh-CN"/>
        </w:rPr>
        <w:t>%，主要原因是本单位未发生公务接待费。决算数等于与预算数的主要原因是本单位未发生公务接待费。其中：</w:t>
      </w:r>
    </w:p>
    <w:p w14:paraId="093333D8">
      <w:pPr>
        <w:spacing w:before="255" w:line="364" w:lineRule="auto"/>
        <w:ind w:left="23" w:firstLine="600" w:firstLineChars="200"/>
        <w:rPr>
          <w:rFonts w:hint="eastAsia" w:ascii="仿宋" w:hAnsi="仿宋" w:eastAsia="仿宋" w:cs="仿宋"/>
          <w:spacing w:val="-5"/>
          <w:sz w:val="31"/>
          <w:szCs w:val="31"/>
          <w:lang w:eastAsia="zh-CN"/>
        </w:rPr>
      </w:pPr>
      <w:r>
        <w:rPr>
          <w:rFonts w:hint="eastAsia" w:ascii="仿宋" w:hAnsi="仿宋" w:eastAsia="仿宋" w:cs="仿宋"/>
          <w:spacing w:val="-5"/>
          <w:sz w:val="31"/>
          <w:szCs w:val="31"/>
          <w:lang w:eastAsia="zh-CN"/>
        </w:rPr>
        <w:t>外宾接待支出</w:t>
      </w:r>
      <w:r>
        <w:rPr>
          <w:rFonts w:hint="eastAsia" w:ascii="仿宋" w:hAnsi="仿宋" w:eastAsia="仿宋" w:cs="仿宋"/>
          <w:spacing w:val="-5"/>
          <w:sz w:val="31"/>
          <w:szCs w:val="31"/>
          <w:lang w:val="en-US" w:eastAsia="zh-CN"/>
        </w:rPr>
        <w:t>0</w:t>
      </w:r>
      <w:r>
        <w:rPr>
          <w:rFonts w:hint="eastAsia" w:ascii="仿宋" w:hAnsi="仿宋" w:eastAsia="仿宋" w:cs="仿宋"/>
          <w:spacing w:val="-5"/>
          <w:sz w:val="31"/>
          <w:szCs w:val="31"/>
          <w:lang w:eastAsia="zh-CN"/>
        </w:rPr>
        <w:t>万元。全年共接待国（境）外来访团组数</w:t>
      </w:r>
      <w:r>
        <w:rPr>
          <w:rFonts w:hint="eastAsia" w:ascii="仿宋" w:hAnsi="仿宋" w:eastAsia="仿宋" w:cs="仿宋"/>
          <w:spacing w:val="-5"/>
          <w:sz w:val="31"/>
          <w:szCs w:val="31"/>
          <w:lang w:val="en-US" w:eastAsia="zh-CN"/>
        </w:rPr>
        <w:t>0</w:t>
      </w:r>
      <w:r>
        <w:rPr>
          <w:rFonts w:hint="eastAsia" w:ascii="仿宋" w:hAnsi="仿宋" w:eastAsia="仿宋" w:cs="仿宋"/>
          <w:spacing w:val="-5"/>
          <w:sz w:val="31"/>
          <w:szCs w:val="31"/>
          <w:lang w:eastAsia="zh-CN"/>
        </w:rPr>
        <w:t>个、来访外宾</w:t>
      </w:r>
      <w:r>
        <w:rPr>
          <w:rFonts w:hint="eastAsia" w:ascii="仿宋" w:hAnsi="仿宋" w:eastAsia="仿宋" w:cs="仿宋"/>
          <w:spacing w:val="-5"/>
          <w:sz w:val="31"/>
          <w:szCs w:val="31"/>
          <w:lang w:val="en-US" w:eastAsia="zh-CN"/>
        </w:rPr>
        <w:t>0</w:t>
      </w:r>
      <w:r>
        <w:rPr>
          <w:rFonts w:hint="eastAsia" w:ascii="仿宋" w:hAnsi="仿宋" w:eastAsia="仿宋" w:cs="仿宋"/>
          <w:spacing w:val="-5"/>
          <w:sz w:val="31"/>
          <w:szCs w:val="31"/>
          <w:lang w:eastAsia="zh-CN"/>
        </w:rPr>
        <w:t>人次（不包括陪同人员）。</w:t>
      </w:r>
    </w:p>
    <w:p w14:paraId="0276F9AD">
      <w:pPr>
        <w:spacing w:before="255" w:line="364" w:lineRule="auto"/>
        <w:ind w:left="23" w:firstLine="600" w:firstLineChars="200"/>
        <w:rPr>
          <w:rFonts w:hint="eastAsia" w:ascii="仿宋" w:hAnsi="仿宋" w:eastAsia="仿宋" w:cs="仿宋"/>
          <w:spacing w:val="-5"/>
          <w:sz w:val="31"/>
          <w:szCs w:val="31"/>
          <w:lang w:eastAsia="zh-CN"/>
        </w:rPr>
      </w:pPr>
      <w:r>
        <w:rPr>
          <w:rFonts w:hint="eastAsia" w:ascii="仿宋" w:hAnsi="仿宋" w:eastAsia="仿宋" w:cs="仿宋"/>
          <w:spacing w:val="-5"/>
          <w:sz w:val="31"/>
          <w:szCs w:val="31"/>
          <w:lang w:eastAsia="zh-CN"/>
        </w:rPr>
        <w:t>其他国内公务接待支出</w:t>
      </w:r>
      <w:r>
        <w:rPr>
          <w:rFonts w:hint="eastAsia" w:ascii="仿宋" w:hAnsi="仿宋" w:eastAsia="仿宋" w:cs="仿宋"/>
          <w:spacing w:val="-5"/>
          <w:sz w:val="31"/>
          <w:szCs w:val="31"/>
          <w:lang w:val="en-US" w:eastAsia="zh-CN"/>
        </w:rPr>
        <w:t>0</w:t>
      </w:r>
      <w:r>
        <w:rPr>
          <w:rFonts w:hint="eastAsia" w:ascii="仿宋" w:hAnsi="仿宋" w:eastAsia="仿宋" w:cs="仿宋"/>
          <w:spacing w:val="-5"/>
          <w:sz w:val="31"/>
          <w:szCs w:val="31"/>
          <w:lang w:eastAsia="zh-CN"/>
        </w:rPr>
        <w:t>万元。全年共接待国内来访团组</w:t>
      </w:r>
      <w:r>
        <w:rPr>
          <w:rFonts w:hint="eastAsia" w:ascii="仿宋" w:hAnsi="仿宋" w:eastAsia="仿宋" w:cs="仿宋"/>
          <w:spacing w:val="-5"/>
          <w:sz w:val="31"/>
          <w:szCs w:val="31"/>
          <w:lang w:val="en-US" w:eastAsia="zh-CN"/>
        </w:rPr>
        <w:t>0</w:t>
      </w:r>
      <w:r>
        <w:rPr>
          <w:rFonts w:hint="eastAsia" w:ascii="仿宋" w:hAnsi="仿宋" w:eastAsia="仿宋" w:cs="仿宋"/>
          <w:spacing w:val="-5"/>
          <w:sz w:val="31"/>
          <w:szCs w:val="31"/>
          <w:lang w:eastAsia="zh-CN"/>
        </w:rPr>
        <w:t>个、来宾</w:t>
      </w:r>
      <w:r>
        <w:rPr>
          <w:rFonts w:hint="eastAsia" w:ascii="仿宋" w:hAnsi="仿宋" w:eastAsia="仿宋" w:cs="仿宋"/>
          <w:spacing w:val="-5"/>
          <w:sz w:val="31"/>
          <w:szCs w:val="31"/>
          <w:lang w:val="en-US" w:eastAsia="zh-CN"/>
        </w:rPr>
        <w:t>0</w:t>
      </w:r>
      <w:r>
        <w:rPr>
          <w:rFonts w:hint="eastAsia" w:ascii="仿宋" w:hAnsi="仿宋" w:eastAsia="仿宋" w:cs="仿宋"/>
          <w:spacing w:val="-5"/>
          <w:sz w:val="31"/>
          <w:szCs w:val="31"/>
          <w:lang w:eastAsia="zh-CN"/>
        </w:rPr>
        <w:t>人次（不包括陪同人员） 。</w:t>
      </w:r>
    </w:p>
    <w:p w14:paraId="55B8EF9E">
      <w:pPr>
        <w:pStyle w:val="2"/>
        <w:spacing w:line="287" w:lineRule="auto"/>
      </w:pPr>
    </w:p>
    <w:p w14:paraId="7192E747">
      <w:pPr>
        <w:spacing w:before="101" w:line="224" w:lineRule="auto"/>
        <w:ind w:left="750"/>
        <w:outlineLvl w:val="3"/>
        <w:rPr>
          <w:rFonts w:ascii="黑体" w:hAnsi="黑体" w:eastAsia="黑体" w:cs="黑体"/>
          <w:sz w:val="31"/>
          <w:szCs w:val="31"/>
        </w:rPr>
      </w:pPr>
      <w:r>
        <w:rPr>
          <w:rFonts w:ascii="黑体" w:hAnsi="黑体" w:eastAsia="黑体" w:cs="黑体"/>
          <w:spacing w:val="6"/>
          <w:sz w:val="31"/>
          <w:szCs w:val="31"/>
        </w:rPr>
        <w:t>十、关于</w:t>
      </w:r>
      <w:r>
        <w:rPr>
          <w:rFonts w:ascii="黑体" w:hAnsi="黑体" w:eastAsia="黑体" w:cs="黑体"/>
          <w:spacing w:val="-52"/>
          <w:sz w:val="31"/>
          <w:szCs w:val="31"/>
        </w:rPr>
        <w:t xml:space="preserve"> </w:t>
      </w:r>
      <w:r>
        <w:rPr>
          <w:rFonts w:ascii="黑体" w:hAnsi="黑体" w:eastAsia="黑体" w:cs="黑体"/>
          <w:spacing w:val="6"/>
          <w:sz w:val="31"/>
          <w:szCs w:val="31"/>
        </w:rPr>
        <w:t>2023</w:t>
      </w:r>
      <w:r>
        <w:rPr>
          <w:rFonts w:ascii="黑体" w:hAnsi="黑体" w:eastAsia="黑体" w:cs="黑体"/>
          <w:spacing w:val="-63"/>
          <w:sz w:val="31"/>
          <w:szCs w:val="31"/>
        </w:rPr>
        <w:t xml:space="preserve"> </w:t>
      </w:r>
      <w:r>
        <w:rPr>
          <w:rFonts w:ascii="黑体" w:hAnsi="黑体" w:eastAsia="黑体" w:cs="黑体"/>
          <w:spacing w:val="6"/>
          <w:sz w:val="31"/>
          <w:szCs w:val="31"/>
        </w:rPr>
        <w:t>年度绩效评价情况说明</w:t>
      </w:r>
    </w:p>
    <w:p w14:paraId="3360CA2C">
      <w:pPr>
        <w:keepNext w:val="0"/>
        <w:keepLines w:val="0"/>
        <w:pageBreakBefore w:val="0"/>
        <w:widowControl/>
        <w:kinsoku w:val="0"/>
        <w:wordWrap/>
        <w:overflowPunct/>
        <w:topLinePunct w:val="0"/>
        <w:autoSpaceDE w:val="0"/>
        <w:autoSpaceDN w:val="0"/>
        <w:bidi w:val="0"/>
        <w:adjustRightInd w:val="0"/>
        <w:snapToGrid w:val="0"/>
        <w:spacing w:before="159" w:line="360" w:lineRule="auto"/>
        <w:ind w:firstLine="640" w:firstLineChars="200"/>
        <w:jc w:val="both"/>
        <w:textAlignment w:val="baseline"/>
        <w:rPr>
          <w:rFonts w:hint="eastAsia" w:ascii="仿宋" w:hAnsi="仿宋" w:eastAsia="仿宋" w:cs="仿宋"/>
          <w:spacing w:val="-5"/>
          <w:sz w:val="31"/>
          <w:szCs w:val="31"/>
          <w:lang w:eastAsia="zh-CN"/>
        </w:rPr>
      </w:pPr>
      <w:r>
        <w:rPr>
          <w:rFonts w:ascii="仿宋" w:hAnsi="仿宋" w:eastAsia="仿宋" w:cs="仿宋"/>
          <w:spacing w:val="5"/>
          <w:sz w:val="31"/>
          <w:szCs w:val="31"/>
        </w:rPr>
        <w:t>（</w:t>
      </w:r>
      <w:r>
        <w:rPr>
          <w:rFonts w:hint="eastAsia" w:ascii="仿宋" w:hAnsi="仿宋" w:eastAsia="仿宋" w:cs="仿宋"/>
          <w:spacing w:val="-5"/>
          <w:sz w:val="31"/>
          <w:szCs w:val="31"/>
          <w:lang w:eastAsia="zh-CN"/>
        </w:rPr>
        <w:t xml:space="preserve">一）绩效评价工作开展情况。绩效评价工作开展情况 说明为：根据预算绩效管理要求，本部门组织对 2023 年度 一般公共预算项目支出全面开展绩效自评，其中，一级项目 </w:t>
      </w:r>
      <w:r>
        <w:rPr>
          <w:rFonts w:hint="eastAsia" w:ascii="仿宋" w:hAnsi="仿宋" w:eastAsia="仿宋" w:cs="仿宋"/>
          <w:spacing w:val="-5"/>
          <w:sz w:val="31"/>
          <w:szCs w:val="31"/>
          <w:lang w:val="en-US" w:eastAsia="zh-CN"/>
        </w:rPr>
        <w:t>0</w:t>
      </w:r>
      <w:r>
        <w:rPr>
          <w:rFonts w:hint="eastAsia" w:ascii="仿宋" w:hAnsi="仿宋" w:eastAsia="仿宋" w:cs="仿宋"/>
          <w:spacing w:val="-5"/>
          <w:sz w:val="31"/>
          <w:szCs w:val="31"/>
          <w:lang w:eastAsia="zh-CN"/>
        </w:rPr>
        <w:t xml:space="preserve">个，二级项目 </w:t>
      </w:r>
      <w:r>
        <w:rPr>
          <w:rFonts w:hint="eastAsia" w:ascii="仿宋" w:hAnsi="仿宋" w:eastAsia="仿宋" w:cs="仿宋"/>
          <w:spacing w:val="-5"/>
          <w:sz w:val="31"/>
          <w:szCs w:val="31"/>
          <w:lang w:val="en-US" w:eastAsia="zh-CN"/>
        </w:rPr>
        <w:t>2</w:t>
      </w:r>
      <w:r>
        <w:rPr>
          <w:rFonts w:hint="eastAsia" w:ascii="仿宋" w:hAnsi="仿宋" w:eastAsia="仿宋" w:cs="仿宋"/>
          <w:spacing w:val="-5"/>
          <w:sz w:val="31"/>
          <w:szCs w:val="31"/>
          <w:lang w:eastAsia="zh-CN"/>
        </w:rPr>
        <w:t xml:space="preserve">个，共涉及资金 </w:t>
      </w:r>
      <w:r>
        <w:rPr>
          <w:rFonts w:hint="eastAsia" w:ascii="仿宋" w:hAnsi="仿宋" w:eastAsia="仿宋" w:cs="仿宋"/>
          <w:spacing w:val="-5"/>
          <w:sz w:val="31"/>
          <w:szCs w:val="31"/>
          <w:lang w:val="en-US" w:eastAsia="zh-CN"/>
        </w:rPr>
        <w:t>129.10</w:t>
      </w:r>
      <w:r>
        <w:rPr>
          <w:rFonts w:hint="eastAsia" w:ascii="仿宋" w:hAnsi="仿宋" w:eastAsia="仿宋" w:cs="仿宋"/>
          <w:spacing w:val="-5"/>
          <w:sz w:val="31"/>
          <w:szCs w:val="31"/>
          <w:lang w:eastAsia="zh-CN"/>
        </w:rPr>
        <w:t>万元， 占一般公共 预算项目支出总额的</w:t>
      </w:r>
      <w:r>
        <w:rPr>
          <w:rFonts w:hint="eastAsia" w:ascii="仿宋" w:hAnsi="仿宋" w:eastAsia="仿宋" w:cs="仿宋"/>
          <w:spacing w:val="-5"/>
          <w:sz w:val="31"/>
          <w:szCs w:val="31"/>
          <w:lang w:val="en-US" w:eastAsia="zh-CN"/>
        </w:rPr>
        <w:t>54</w:t>
      </w:r>
      <w:r>
        <w:rPr>
          <w:rFonts w:hint="eastAsia" w:ascii="仿宋" w:hAnsi="仿宋" w:eastAsia="仿宋" w:cs="仿宋"/>
          <w:spacing w:val="-5"/>
          <w:sz w:val="31"/>
          <w:szCs w:val="31"/>
          <w:lang w:eastAsia="zh-CN"/>
        </w:rPr>
        <w:t xml:space="preserve">%。组织对 2023 年度 </w:t>
      </w:r>
      <w:r>
        <w:rPr>
          <w:rFonts w:hint="eastAsia" w:ascii="仿宋" w:hAnsi="仿宋" w:eastAsia="仿宋" w:cs="仿宋"/>
          <w:spacing w:val="-5"/>
          <w:sz w:val="31"/>
          <w:szCs w:val="31"/>
          <w:lang w:val="en-US" w:eastAsia="zh-CN"/>
        </w:rPr>
        <w:t>0</w:t>
      </w:r>
      <w:r>
        <w:rPr>
          <w:rFonts w:hint="eastAsia" w:ascii="仿宋" w:hAnsi="仿宋" w:eastAsia="仿宋" w:cs="仿宋"/>
          <w:spacing w:val="-5"/>
          <w:sz w:val="31"/>
          <w:szCs w:val="31"/>
          <w:lang w:eastAsia="zh-CN"/>
        </w:rPr>
        <w:t xml:space="preserve">个政府性基金预算项目开展绩效自评，共涉及资金 </w:t>
      </w:r>
      <w:r>
        <w:rPr>
          <w:rFonts w:hint="eastAsia" w:ascii="仿宋" w:hAnsi="仿宋" w:eastAsia="仿宋" w:cs="仿宋"/>
          <w:spacing w:val="-5"/>
          <w:sz w:val="31"/>
          <w:szCs w:val="31"/>
          <w:lang w:val="en-US" w:eastAsia="zh-CN"/>
        </w:rPr>
        <w:t>0</w:t>
      </w:r>
      <w:r>
        <w:rPr>
          <w:rFonts w:hint="eastAsia" w:ascii="仿宋" w:hAnsi="仿宋" w:eastAsia="仿宋" w:cs="仿宋"/>
          <w:spacing w:val="-5"/>
          <w:sz w:val="31"/>
          <w:szCs w:val="31"/>
          <w:lang w:eastAsia="zh-CN"/>
        </w:rPr>
        <w:t xml:space="preserve">万元， 占政府性基金预算项目支出总额的 </w:t>
      </w:r>
      <w:r>
        <w:rPr>
          <w:rFonts w:hint="eastAsia" w:ascii="仿宋" w:hAnsi="仿宋" w:eastAsia="仿宋" w:cs="仿宋"/>
          <w:spacing w:val="-5"/>
          <w:sz w:val="31"/>
          <w:szCs w:val="31"/>
          <w:lang w:val="en-US" w:eastAsia="zh-CN"/>
        </w:rPr>
        <w:t>0</w:t>
      </w:r>
      <w:r>
        <w:rPr>
          <w:rFonts w:hint="eastAsia" w:ascii="仿宋" w:hAnsi="仿宋" w:eastAsia="仿宋" w:cs="仿宋"/>
          <w:spacing w:val="-5"/>
          <w:sz w:val="31"/>
          <w:szCs w:val="31"/>
          <w:lang w:eastAsia="zh-CN"/>
        </w:rPr>
        <w:t>%。组织对 2023 年度</w:t>
      </w:r>
      <w:r>
        <w:rPr>
          <w:rFonts w:hint="eastAsia" w:ascii="仿宋" w:hAnsi="仿宋" w:eastAsia="仿宋" w:cs="仿宋"/>
          <w:spacing w:val="-5"/>
          <w:sz w:val="31"/>
          <w:szCs w:val="31"/>
          <w:lang w:val="en-US" w:eastAsia="zh-CN"/>
        </w:rPr>
        <w:t>0</w:t>
      </w:r>
      <w:r>
        <w:rPr>
          <w:rFonts w:hint="eastAsia" w:ascii="仿宋" w:hAnsi="仿宋" w:eastAsia="仿宋" w:cs="仿宋"/>
          <w:spacing w:val="-5"/>
          <w:sz w:val="31"/>
          <w:szCs w:val="31"/>
          <w:lang w:eastAsia="zh-CN"/>
        </w:rPr>
        <w:t>个国有资本经营预算项目开展绩效自评，共涉及资金</w:t>
      </w:r>
      <w:r>
        <w:rPr>
          <w:rFonts w:hint="eastAsia" w:ascii="仿宋" w:hAnsi="仿宋" w:eastAsia="仿宋" w:cs="仿宋"/>
          <w:spacing w:val="-5"/>
          <w:sz w:val="31"/>
          <w:szCs w:val="31"/>
          <w:lang w:val="en-US" w:eastAsia="zh-CN"/>
        </w:rPr>
        <w:t>0</w:t>
      </w:r>
      <w:r>
        <w:rPr>
          <w:rFonts w:hint="eastAsia" w:ascii="仿宋" w:hAnsi="仿宋" w:eastAsia="仿宋" w:cs="仿宋"/>
          <w:spacing w:val="-5"/>
          <w:sz w:val="31"/>
          <w:szCs w:val="31"/>
          <w:lang w:eastAsia="zh-CN"/>
        </w:rPr>
        <w:t>万元，占国有资本经营预算项目支出总额的</w:t>
      </w:r>
      <w:r>
        <w:rPr>
          <w:rFonts w:hint="eastAsia" w:ascii="仿宋" w:hAnsi="仿宋" w:eastAsia="仿宋" w:cs="仿宋"/>
          <w:spacing w:val="-5"/>
          <w:sz w:val="31"/>
          <w:szCs w:val="31"/>
          <w:lang w:val="en-US" w:eastAsia="zh-CN"/>
        </w:rPr>
        <w:t>0</w:t>
      </w:r>
      <w:r>
        <w:rPr>
          <w:rFonts w:hint="eastAsia" w:ascii="仿宋" w:hAnsi="仿宋" w:eastAsia="仿宋" w:cs="仿宋"/>
          <w:spacing w:val="-5"/>
          <w:sz w:val="31"/>
          <w:szCs w:val="31"/>
          <w:lang w:eastAsia="zh-CN"/>
        </w:rPr>
        <w:t>%。</w:t>
      </w:r>
    </w:p>
    <w:p w14:paraId="371D7972">
      <w:pPr>
        <w:spacing w:before="252" w:line="364" w:lineRule="auto"/>
        <w:ind w:left="23" w:right="102" w:firstLine="648"/>
        <w:jc w:val="both"/>
        <w:rPr>
          <w:rFonts w:hint="default" w:ascii="仿宋" w:hAnsi="仿宋" w:eastAsia="仿宋"/>
          <w:sz w:val="32"/>
          <w:szCs w:val="32"/>
          <w:lang w:val="en-US" w:eastAsia="zh-CN"/>
        </w:rPr>
      </w:pPr>
      <w:r>
        <w:rPr>
          <w:rFonts w:hint="eastAsia" w:ascii="仿宋" w:hAnsi="仿宋" w:eastAsia="仿宋" w:cs="仿宋"/>
          <w:spacing w:val="10"/>
          <w:sz w:val="31"/>
          <w:szCs w:val="31"/>
          <w:lang w:val="en-US" w:eastAsia="zh-CN"/>
        </w:rPr>
        <w:t>1、</w:t>
      </w:r>
      <w:r>
        <w:rPr>
          <w:rFonts w:ascii="仿宋" w:hAnsi="仿宋" w:eastAsia="仿宋" w:cs="仿宋"/>
          <w:spacing w:val="10"/>
          <w:sz w:val="31"/>
          <w:szCs w:val="31"/>
        </w:rPr>
        <w:t>组织对</w:t>
      </w:r>
      <w:r>
        <w:rPr>
          <w:rFonts w:hint="eastAsia" w:ascii="仿宋" w:hAnsi="仿宋" w:eastAsia="仿宋"/>
          <w:sz w:val="32"/>
          <w:szCs w:val="32"/>
        </w:rPr>
        <w:t>202</w:t>
      </w:r>
      <w:r>
        <w:rPr>
          <w:rFonts w:hint="eastAsia" w:ascii="仿宋" w:hAnsi="仿宋" w:eastAsia="仿宋"/>
          <w:sz w:val="32"/>
          <w:szCs w:val="32"/>
          <w:lang w:val="en-US" w:eastAsia="zh-CN"/>
        </w:rPr>
        <w:t>3</w:t>
      </w:r>
      <w:r>
        <w:rPr>
          <w:rFonts w:hint="eastAsia" w:ascii="仿宋" w:hAnsi="仿宋" w:eastAsia="仿宋"/>
          <w:sz w:val="32"/>
          <w:szCs w:val="32"/>
        </w:rPr>
        <w:t>年度部门预算</w:t>
      </w:r>
      <w:r>
        <w:rPr>
          <w:rFonts w:hint="eastAsia" w:ascii="仿宋" w:hAnsi="仿宋" w:eastAsia="仿宋"/>
          <w:sz w:val="32"/>
          <w:szCs w:val="32"/>
          <w:lang w:val="en-US" w:eastAsia="zh-CN"/>
        </w:rPr>
        <w:t>日常办公经费</w:t>
      </w:r>
      <w:r>
        <w:rPr>
          <w:rFonts w:ascii="仿宋" w:hAnsi="仿宋" w:eastAsia="仿宋" w:cs="仿宋"/>
          <w:spacing w:val="10"/>
          <w:sz w:val="31"/>
          <w:szCs w:val="31"/>
        </w:rPr>
        <w:t>等</w:t>
      </w:r>
      <w:r>
        <w:rPr>
          <w:rFonts w:hint="eastAsia" w:ascii="仿宋" w:hAnsi="仿宋" w:eastAsia="仿宋" w:cs="仿宋"/>
          <w:spacing w:val="10"/>
          <w:sz w:val="31"/>
          <w:szCs w:val="31"/>
          <w:lang w:val="en-US" w:eastAsia="zh-CN"/>
        </w:rPr>
        <w:t>1</w:t>
      </w:r>
      <w:r>
        <w:rPr>
          <w:rFonts w:ascii="仿宋" w:hAnsi="仿宋" w:eastAsia="仿宋" w:cs="仿宋"/>
          <w:spacing w:val="10"/>
          <w:sz w:val="31"/>
          <w:szCs w:val="31"/>
        </w:rPr>
        <w:t>个项目开展了部门绩效评</w:t>
      </w:r>
      <w:r>
        <w:rPr>
          <w:rFonts w:ascii="仿宋" w:hAnsi="仿宋" w:eastAsia="仿宋" w:cs="仿宋"/>
          <w:spacing w:val="9"/>
          <w:sz w:val="31"/>
          <w:szCs w:val="31"/>
        </w:rPr>
        <w:t>价，涉及一般公共预算支出</w:t>
      </w:r>
      <w:r>
        <w:rPr>
          <w:rFonts w:hint="eastAsia" w:ascii="仿宋" w:hAnsi="仿宋" w:eastAsia="仿宋" w:cs="仿宋"/>
          <w:spacing w:val="9"/>
          <w:sz w:val="31"/>
          <w:szCs w:val="31"/>
          <w:lang w:val="en-US" w:eastAsia="zh-CN"/>
        </w:rPr>
        <w:t>31.16</w:t>
      </w:r>
      <w:r>
        <w:rPr>
          <w:rFonts w:ascii="仿宋" w:hAnsi="仿宋" w:eastAsia="仿宋" w:cs="仿宋"/>
          <w:spacing w:val="9"/>
          <w:sz w:val="31"/>
          <w:szCs w:val="31"/>
        </w:rPr>
        <w:t>万元</w:t>
      </w:r>
      <w:r>
        <w:rPr>
          <w:rFonts w:hint="eastAsia" w:ascii="仿宋" w:hAnsi="仿宋" w:eastAsia="仿宋" w:cs="仿宋"/>
          <w:spacing w:val="9"/>
          <w:sz w:val="31"/>
          <w:szCs w:val="31"/>
          <w:lang w:eastAsia="zh-CN"/>
        </w:rPr>
        <w:t>。</w:t>
      </w:r>
      <w:r>
        <w:rPr>
          <w:rFonts w:ascii="仿宋" w:hAnsi="仿宋" w:eastAsia="仿宋" w:cs="仿宋"/>
          <w:spacing w:val="14"/>
          <w:sz w:val="31"/>
          <w:szCs w:val="31"/>
        </w:rPr>
        <w:t>从评价情况来</w:t>
      </w:r>
      <w:r>
        <w:rPr>
          <w:rFonts w:ascii="仿宋" w:hAnsi="仿宋" w:eastAsia="仿宋" w:cs="仿宋"/>
          <w:spacing w:val="2"/>
          <w:sz w:val="31"/>
          <w:szCs w:val="31"/>
        </w:rPr>
        <w:t>看，</w:t>
      </w:r>
      <w:r>
        <w:rPr>
          <w:rFonts w:ascii="仿宋" w:hAnsi="仿宋" w:eastAsia="仿宋" w:cs="仿宋"/>
          <w:spacing w:val="-90"/>
          <w:sz w:val="31"/>
          <w:szCs w:val="31"/>
        </w:rPr>
        <w:t xml:space="preserve"> </w:t>
      </w:r>
      <w:r>
        <w:rPr>
          <w:rFonts w:hint="eastAsia" w:ascii="仿宋" w:hAnsi="仿宋" w:eastAsia="仿宋"/>
          <w:sz w:val="32"/>
          <w:szCs w:val="32"/>
          <w:lang w:val="en-US" w:eastAsia="zh-CN"/>
        </w:rPr>
        <w:t>2023年用于补充办公经费31.16万元，用于办公费、差旅费、劳务费、委托业务费、其他交通费、其他商品服务等支出，保证了正常的办公运转需要，较好的完成了本年度工作任务。</w:t>
      </w:r>
    </w:p>
    <w:p w14:paraId="15287C94">
      <w:pPr>
        <w:spacing w:line="580" w:lineRule="exact"/>
        <w:ind w:firstLine="652" w:firstLineChars="200"/>
        <w:rPr>
          <w:rFonts w:hint="default" w:ascii="仿宋" w:hAnsi="仿宋" w:eastAsia="仿宋" w:cs="仿宋"/>
          <w:sz w:val="31"/>
          <w:szCs w:val="31"/>
          <w:lang w:val="en-US" w:eastAsia="zh-CN"/>
        </w:rPr>
      </w:pPr>
      <w:r>
        <w:rPr>
          <w:rFonts w:hint="eastAsia" w:ascii="仿宋" w:hAnsi="仿宋" w:eastAsia="仿宋" w:cs="仿宋"/>
          <w:spacing w:val="8"/>
          <w:sz w:val="31"/>
          <w:szCs w:val="31"/>
          <w:lang w:val="en-US" w:eastAsia="zh-CN"/>
        </w:rPr>
        <w:t>2、</w:t>
      </w:r>
      <w:r>
        <w:rPr>
          <w:rFonts w:ascii="仿宋" w:hAnsi="仿宋" w:eastAsia="仿宋" w:cs="仿宋"/>
          <w:spacing w:val="8"/>
          <w:sz w:val="31"/>
          <w:szCs w:val="31"/>
        </w:rPr>
        <w:t>组织对本部门开展绩效评价，涉及</w:t>
      </w:r>
      <w:r>
        <w:rPr>
          <w:rFonts w:hint="eastAsia" w:ascii="仿宋" w:hAnsi="仿宋" w:eastAsia="仿宋" w:cs="仿宋"/>
          <w:spacing w:val="8"/>
          <w:sz w:val="31"/>
          <w:szCs w:val="31"/>
          <w:lang w:eastAsia="zh-CN"/>
        </w:rPr>
        <w:t>医疗保障服务能力提升补助资金</w:t>
      </w:r>
      <w:r>
        <w:rPr>
          <w:rFonts w:ascii="仿宋" w:hAnsi="仿宋" w:eastAsia="仿宋" w:cs="仿宋"/>
          <w:spacing w:val="8"/>
          <w:sz w:val="31"/>
          <w:szCs w:val="31"/>
        </w:rPr>
        <w:t>预</w:t>
      </w:r>
      <w:r>
        <w:rPr>
          <w:rFonts w:ascii="仿宋" w:hAnsi="仿宋" w:eastAsia="仿宋" w:cs="仿宋"/>
          <w:spacing w:val="6"/>
          <w:sz w:val="31"/>
          <w:szCs w:val="31"/>
        </w:rPr>
        <w:t>算支出</w:t>
      </w:r>
      <w:r>
        <w:rPr>
          <w:rFonts w:hint="eastAsia" w:ascii="仿宋" w:hAnsi="仿宋" w:eastAsia="仿宋" w:cs="仿宋"/>
          <w:spacing w:val="6"/>
          <w:sz w:val="31"/>
          <w:szCs w:val="31"/>
          <w:lang w:val="en-US" w:eastAsia="zh-CN"/>
        </w:rPr>
        <w:t>97.94</w:t>
      </w:r>
      <w:r>
        <w:rPr>
          <w:rFonts w:ascii="仿宋" w:hAnsi="仿宋" w:eastAsia="仿宋" w:cs="仿宋"/>
          <w:spacing w:val="6"/>
          <w:sz w:val="31"/>
          <w:szCs w:val="31"/>
        </w:rPr>
        <w:t>万元，政府性基金预算支出</w:t>
      </w:r>
      <w:r>
        <w:rPr>
          <w:rFonts w:hint="eastAsia" w:ascii="仿宋" w:hAnsi="仿宋" w:eastAsia="仿宋" w:cs="仿宋"/>
          <w:spacing w:val="-63"/>
          <w:sz w:val="31"/>
          <w:szCs w:val="31"/>
          <w:lang w:val="en-US" w:eastAsia="zh-CN"/>
        </w:rPr>
        <w:t>0</w:t>
      </w:r>
      <w:r>
        <w:rPr>
          <w:rFonts w:ascii="仿宋" w:hAnsi="仿宋" w:eastAsia="仿宋" w:cs="仿宋"/>
          <w:spacing w:val="6"/>
          <w:sz w:val="31"/>
          <w:szCs w:val="31"/>
        </w:rPr>
        <w:t>万元。从评价</w:t>
      </w:r>
      <w:r>
        <w:rPr>
          <w:rFonts w:ascii="仿宋" w:hAnsi="仿宋" w:eastAsia="仿宋" w:cs="仿宋"/>
          <w:spacing w:val="5"/>
          <w:sz w:val="31"/>
          <w:szCs w:val="31"/>
        </w:rPr>
        <w:t>情况</w:t>
      </w:r>
      <w:r>
        <w:rPr>
          <w:rFonts w:ascii="仿宋" w:hAnsi="仿宋" w:eastAsia="仿宋" w:cs="仿宋"/>
          <w:spacing w:val="-11"/>
          <w:sz w:val="31"/>
          <w:szCs w:val="31"/>
        </w:rPr>
        <w:t>来看，</w:t>
      </w:r>
      <w:r>
        <w:rPr>
          <w:rFonts w:ascii="仿宋" w:hAnsi="仿宋" w:eastAsia="仿宋" w:cs="仿宋"/>
          <w:spacing w:val="-81"/>
          <w:sz w:val="31"/>
          <w:szCs w:val="31"/>
        </w:rPr>
        <w:t xml:space="preserve"> </w:t>
      </w:r>
      <w:r>
        <w:rPr>
          <w:rFonts w:hint="eastAsia" w:ascii="仿宋" w:hAnsi="仿宋" w:eastAsia="仿宋" w:cs="仿宋"/>
          <w:spacing w:val="-11"/>
          <w:sz w:val="31"/>
          <w:szCs w:val="31"/>
          <w:lang w:val="en-US" w:eastAsia="zh-CN"/>
        </w:rPr>
        <w:t>2023年支出2022年结转能力提升补助资金78.56万元，2023年能力提升补助资金19.38万元。用于政策宣传、</w:t>
      </w:r>
      <w:r>
        <w:rPr>
          <w:rFonts w:hint="eastAsia" w:ascii="仿宋" w:hAnsi="仿宋" w:eastAsia="仿宋"/>
          <w:sz w:val="32"/>
          <w:szCs w:val="32"/>
          <w:u w:val="none"/>
          <w:lang w:eastAsia="zh-CN"/>
        </w:rPr>
        <w:t>提升医疗保障服务能力、基金监管、支付方式改革等。</w:t>
      </w:r>
    </w:p>
    <w:p w14:paraId="69D1512E">
      <w:pPr>
        <w:spacing w:before="253" w:line="356" w:lineRule="auto"/>
        <w:ind w:left="36" w:right="22" w:firstLine="622"/>
        <w:rPr>
          <w:rFonts w:ascii="宋体" w:hAnsi="宋体" w:eastAsia="宋体" w:cs="宋体"/>
          <w:sz w:val="31"/>
          <w:szCs w:val="31"/>
        </w:rPr>
      </w:pPr>
      <w:r>
        <w:rPr>
          <w:rFonts w:ascii="仿宋" w:hAnsi="仿宋" w:eastAsia="仿宋" w:cs="仿宋"/>
          <w:spacing w:val="-4"/>
          <w:sz w:val="31"/>
          <w:szCs w:val="31"/>
        </w:rPr>
        <w:t>（二）</w:t>
      </w:r>
      <w:r>
        <w:rPr>
          <w:rFonts w:ascii="仿宋" w:hAnsi="仿宋" w:eastAsia="仿宋" w:cs="仿宋"/>
          <w:spacing w:val="-63"/>
          <w:sz w:val="31"/>
          <w:szCs w:val="31"/>
        </w:rPr>
        <w:t xml:space="preserve"> </w:t>
      </w:r>
      <w:r>
        <w:rPr>
          <w:rFonts w:ascii="仿宋" w:hAnsi="仿宋" w:eastAsia="仿宋" w:cs="仿宋"/>
          <w:spacing w:val="-4"/>
          <w:sz w:val="31"/>
          <w:szCs w:val="31"/>
        </w:rPr>
        <w:t>项目绩效自评结果。</w:t>
      </w:r>
    </w:p>
    <w:p w14:paraId="45E05BFD">
      <w:pPr>
        <w:spacing w:before="49" w:line="366" w:lineRule="auto"/>
        <w:ind w:left="21" w:right="107" w:firstLine="641"/>
        <w:rPr>
          <w:rFonts w:hint="eastAsia" w:ascii="仿宋" w:hAnsi="仿宋" w:eastAsia="仿宋" w:cs="仿宋"/>
          <w:spacing w:val="8"/>
          <w:sz w:val="31"/>
          <w:szCs w:val="31"/>
          <w:lang w:val="en-US" w:eastAsia="zh-CN"/>
        </w:rPr>
      </w:pPr>
      <w:r>
        <w:rPr>
          <w:rFonts w:hint="eastAsia" w:ascii="仿宋" w:hAnsi="仿宋" w:eastAsia="仿宋" w:cs="仿宋"/>
          <w:spacing w:val="8"/>
          <w:sz w:val="31"/>
          <w:szCs w:val="31"/>
          <w:lang w:val="en-US" w:eastAsia="zh-CN"/>
        </w:rPr>
        <w:t>2023年度日常办公经费</w:t>
      </w:r>
      <w:r>
        <w:rPr>
          <w:rFonts w:ascii="仿宋" w:hAnsi="仿宋" w:eastAsia="仿宋" w:cs="仿宋"/>
          <w:spacing w:val="8"/>
          <w:sz w:val="31"/>
          <w:szCs w:val="31"/>
        </w:rPr>
        <w:t>项目绩效自评情况：根据年初设定的绩效目</w:t>
      </w:r>
      <w:r>
        <w:rPr>
          <w:rFonts w:ascii="仿宋" w:hAnsi="仿宋" w:eastAsia="仿宋" w:cs="仿宋"/>
          <w:spacing w:val="7"/>
          <w:sz w:val="31"/>
          <w:szCs w:val="31"/>
        </w:rPr>
        <w:t>标，项目绩效自评得分为</w:t>
      </w:r>
      <w:r>
        <w:rPr>
          <w:rFonts w:ascii="仿宋" w:hAnsi="仿宋" w:eastAsia="仿宋" w:cs="仿宋"/>
          <w:spacing w:val="-64"/>
          <w:sz w:val="31"/>
          <w:szCs w:val="31"/>
        </w:rPr>
        <w:t xml:space="preserve"> </w:t>
      </w:r>
      <w:r>
        <w:rPr>
          <w:rFonts w:hint="eastAsia" w:ascii="宋体" w:hAnsi="宋体" w:eastAsia="宋体" w:cs="宋体"/>
          <w:sz w:val="31"/>
          <w:szCs w:val="31"/>
          <w:lang w:val="en-US" w:eastAsia="zh-CN"/>
        </w:rPr>
        <w:t>86.95</w:t>
      </w:r>
      <w:r>
        <w:rPr>
          <w:rFonts w:ascii="仿宋" w:hAnsi="仿宋" w:eastAsia="仿宋" w:cs="仿宋"/>
          <w:spacing w:val="7"/>
          <w:sz w:val="31"/>
          <w:szCs w:val="31"/>
        </w:rPr>
        <w:t>分。项目全年预算数</w:t>
      </w:r>
      <w:r>
        <w:rPr>
          <w:rFonts w:hint="eastAsia" w:ascii="仿宋" w:hAnsi="仿宋" w:eastAsia="仿宋" w:cs="仿宋"/>
          <w:spacing w:val="8"/>
          <w:sz w:val="31"/>
          <w:szCs w:val="31"/>
          <w:lang w:val="en-US" w:eastAsia="zh-CN"/>
        </w:rPr>
        <w:t>为40万元，执行 数为31.16万元，</w:t>
      </w:r>
      <w:r>
        <w:rPr>
          <w:rFonts w:ascii="仿宋" w:hAnsi="仿宋" w:eastAsia="仿宋" w:cs="仿宋"/>
          <w:spacing w:val="8"/>
          <w:sz w:val="31"/>
          <w:szCs w:val="31"/>
        </w:rPr>
        <w:t>完成预算的</w:t>
      </w:r>
      <w:r>
        <w:rPr>
          <w:rFonts w:hint="eastAsia" w:ascii="宋体" w:hAnsi="宋体" w:eastAsia="宋体" w:cs="宋体"/>
          <w:sz w:val="31"/>
          <w:szCs w:val="31"/>
          <w:lang w:val="en-US" w:eastAsia="zh-CN"/>
        </w:rPr>
        <w:t>79</w:t>
      </w:r>
      <w:r>
        <w:rPr>
          <w:rFonts w:ascii="宋体" w:hAnsi="宋体" w:eastAsia="宋体" w:cs="宋体"/>
          <w:spacing w:val="8"/>
          <w:sz w:val="31"/>
          <w:szCs w:val="31"/>
        </w:rPr>
        <w:t>%</w:t>
      </w:r>
      <w:r>
        <w:rPr>
          <w:rFonts w:ascii="仿宋" w:hAnsi="仿宋" w:eastAsia="仿宋" w:cs="仿宋"/>
          <w:spacing w:val="8"/>
          <w:sz w:val="31"/>
          <w:szCs w:val="31"/>
        </w:rPr>
        <w:t>。项目绩效目标完成情况：一</w:t>
      </w:r>
      <w:r>
        <w:rPr>
          <w:rFonts w:hint="eastAsia" w:ascii="仿宋" w:hAnsi="仿宋" w:eastAsia="仿宋" w:cs="仿宋"/>
          <w:spacing w:val="8"/>
          <w:sz w:val="31"/>
          <w:szCs w:val="31"/>
          <w:lang w:val="en-US" w:eastAsia="zh-CN"/>
        </w:rPr>
        <w:t xml:space="preserve"> 是补充办公经费不足；二是保障正常办公需要，较好的完成本年度工作任务。发现的主要问题及原因：一是项目预算未全额完成，主要因为部分资金用上级能力提升补助资金支付。下一步改进措施：一是合理制定年初计划；二是按照计划支付，定期做好绩效评价工作。</w:t>
      </w:r>
    </w:p>
    <w:p w14:paraId="75D6C2A1">
      <w:pPr>
        <w:spacing w:before="49" w:line="366" w:lineRule="auto"/>
        <w:ind w:left="21" w:right="107" w:firstLine="641"/>
      </w:pPr>
      <w:r>
        <w:rPr>
          <w:rFonts w:hint="eastAsia" w:ascii="仿宋" w:hAnsi="仿宋" w:eastAsia="仿宋" w:cs="仿宋"/>
          <w:spacing w:val="8"/>
          <w:sz w:val="31"/>
          <w:szCs w:val="31"/>
          <w:lang w:eastAsia="zh-CN"/>
        </w:rPr>
        <w:t>医疗保障服务能力提升</w:t>
      </w:r>
      <w:r>
        <w:rPr>
          <w:rFonts w:hint="eastAsia" w:ascii="仿宋" w:hAnsi="仿宋" w:eastAsia="仿宋" w:cs="仿宋"/>
          <w:spacing w:val="8"/>
          <w:sz w:val="31"/>
          <w:szCs w:val="31"/>
          <w:lang w:val="en-US" w:eastAsia="zh-CN"/>
        </w:rPr>
        <w:t>项目绩效自评情况：</w:t>
      </w:r>
      <w:r>
        <w:rPr>
          <w:rFonts w:ascii="仿宋" w:hAnsi="仿宋" w:eastAsia="仿宋" w:cs="仿宋"/>
          <w:spacing w:val="8"/>
          <w:sz w:val="31"/>
          <w:szCs w:val="31"/>
        </w:rPr>
        <w:t>根据年初设定的绩效目</w:t>
      </w:r>
      <w:r>
        <w:rPr>
          <w:rFonts w:ascii="仿宋" w:hAnsi="仿宋" w:eastAsia="仿宋" w:cs="仿宋"/>
          <w:spacing w:val="7"/>
          <w:sz w:val="31"/>
          <w:szCs w:val="31"/>
        </w:rPr>
        <w:t>标，项目绩效自评得分为</w:t>
      </w:r>
      <w:r>
        <w:rPr>
          <w:rFonts w:ascii="仿宋" w:hAnsi="仿宋" w:eastAsia="仿宋" w:cs="仿宋"/>
          <w:spacing w:val="-64"/>
          <w:sz w:val="31"/>
          <w:szCs w:val="31"/>
        </w:rPr>
        <w:t xml:space="preserve"> </w:t>
      </w:r>
      <w:r>
        <w:rPr>
          <w:rFonts w:hint="eastAsia" w:ascii="宋体" w:hAnsi="宋体" w:eastAsia="宋体" w:cs="宋体"/>
          <w:sz w:val="31"/>
          <w:szCs w:val="31"/>
          <w:lang w:val="en-US" w:eastAsia="zh-CN"/>
        </w:rPr>
        <w:t>72</w:t>
      </w:r>
      <w:r>
        <w:rPr>
          <w:rFonts w:ascii="仿宋" w:hAnsi="仿宋" w:eastAsia="仿宋" w:cs="仿宋"/>
          <w:spacing w:val="7"/>
          <w:sz w:val="31"/>
          <w:szCs w:val="31"/>
        </w:rPr>
        <w:t>分。项目全年预算数</w:t>
      </w:r>
      <w:r>
        <w:rPr>
          <w:rFonts w:hint="eastAsia" w:ascii="仿宋" w:hAnsi="仿宋" w:eastAsia="仿宋" w:cs="仿宋"/>
          <w:spacing w:val="8"/>
          <w:sz w:val="31"/>
          <w:szCs w:val="31"/>
          <w:lang w:val="en-US" w:eastAsia="zh-CN"/>
        </w:rPr>
        <w:t>为135万元，执行 数为97.94万元，</w:t>
      </w:r>
      <w:r>
        <w:rPr>
          <w:rFonts w:ascii="仿宋" w:hAnsi="仿宋" w:eastAsia="仿宋" w:cs="仿宋"/>
          <w:spacing w:val="8"/>
          <w:sz w:val="31"/>
          <w:szCs w:val="31"/>
        </w:rPr>
        <w:t>完成预算的</w:t>
      </w:r>
      <w:r>
        <w:rPr>
          <w:rFonts w:hint="eastAsia" w:ascii="宋体" w:hAnsi="宋体" w:eastAsia="宋体" w:cs="宋体"/>
          <w:sz w:val="31"/>
          <w:szCs w:val="31"/>
          <w:lang w:val="en-US" w:eastAsia="zh-CN"/>
        </w:rPr>
        <w:t>72</w:t>
      </w:r>
      <w:r>
        <w:rPr>
          <w:rFonts w:ascii="宋体" w:hAnsi="宋体" w:eastAsia="宋体" w:cs="宋体"/>
          <w:spacing w:val="8"/>
          <w:sz w:val="31"/>
          <w:szCs w:val="31"/>
        </w:rPr>
        <w:t>%</w:t>
      </w:r>
      <w:r>
        <w:rPr>
          <w:rFonts w:ascii="仿宋" w:hAnsi="仿宋" w:eastAsia="仿宋" w:cs="仿宋"/>
          <w:spacing w:val="8"/>
          <w:sz w:val="31"/>
          <w:szCs w:val="31"/>
        </w:rPr>
        <w:t>。项目绩效目标完成情况：一</w:t>
      </w:r>
      <w:r>
        <w:rPr>
          <w:rFonts w:hint="eastAsia" w:ascii="仿宋" w:hAnsi="仿宋" w:eastAsia="仿宋" w:cs="仿宋"/>
          <w:spacing w:val="8"/>
          <w:sz w:val="31"/>
          <w:szCs w:val="31"/>
          <w:lang w:val="en-US" w:eastAsia="zh-CN"/>
        </w:rPr>
        <w:t xml:space="preserve"> 是提升医疗保障服务能力；二是加强基金监管，加大政策宣传力度。发现的主要问题及原因：一是项目预算未全额完成，主要因为节省开支，减少不必要的经费支出。下一步改进措施：一是合理制定年初计划；二是按照计划支付，定期做好绩效评价工作。</w:t>
      </w:r>
    </w:p>
    <w:p w14:paraId="1AEF402B">
      <w:pPr>
        <w:spacing w:before="100" w:line="224" w:lineRule="auto"/>
        <w:ind w:left="671"/>
        <w:rPr>
          <w:rFonts w:ascii="黑体" w:hAnsi="黑体" w:eastAsia="黑体" w:cs="黑体"/>
          <w:sz w:val="31"/>
          <w:szCs w:val="31"/>
        </w:rPr>
      </w:pPr>
      <w:r>
        <w:rPr>
          <w:rFonts w:ascii="黑体" w:hAnsi="黑体" w:eastAsia="黑体" w:cs="黑体"/>
          <w:spacing w:val="6"/>
          <w:sz w:val="31"/>
          <w:szCs w:val="31"/>
        </w:rPr>
        <w:t>十一、其他重要事项情况说明</w:t>
      </w:r>
    </w:p>
    <w:p w14:paraId="08C7DC0C">
      <w:pPr>
        <w:spacing w:before="248" w:line="222" w:lineRule="auto"/>
        <w:ind w:left="659"/>
        <w:rPr>
          <w:rFonts w:ascii="仿宋" w:hAnsi="仿宋" w:eastAsia="仿宋" w:cs="仿宋"/>
          <w:sz w:val="31"/>
          <w:szCs w:val="31"/>
        </w:rPr>
      </w:pPr>
      <w:r>
        <w:rPr>
          <w:rFonts w:ascii="仿宋" w:hAnsi="仿宋" w:eastAsia="仿宋" w:cs="仿宋"/>
          <w:spacing w:val="4"/>
          <w:sz w:val="31"/>
          <w:szCs w:val="31"/>
        </w:rPr>
        <w:t>（</w:t>
      </w:r>
      <w:r>
        <w:rPr>
          <w:rFonts w:ascii="仿宋" w:hAnsi="仿宋" w:eastAsia="仿宋" w:cs="仿宋"/>
          <w:spacing w:val="-73"/>
          <w:sz w:val="31"/>
          <w:szCs w:val="31"/>
        </w:rPr>
        <w:t xml:space="preserve"> </w:t>
      </w:r>
      <w:r>
        <w:rPr>
          <w:rFonts w:ascii="仿宋" w:hAnsi="仿宋" w:eastAsia="仿宋" w:cs="仿宋"/>
          <w:spacing w:val="4"/>
          <w:sz w:val="31"/>
          <w:szCs w:val="31"/>
        </w:rPr>
        <w:t>一）机关运行经费执行情况说明</w:t>
      </w:r>
    </w:p>
    <w:p w14:paraId="09368703">
      <w:pPr>
        <w:spacing w:before="251" w:line="357" w:lineRule="auto"/>
        <w:ind w:left="19" w:right="170" w:firstLine="652"/>
        <w:rPr>
          <w:rFonts w:ascii="仿宋" w:hAnsi="仿宋" w:eastAsia="仿宋" w:cs="仿宋"/>
          <w:sz w:val="31"/>
          <w:szCs w:val="31"/>
        </w:rPr>
      </w:pPr>
      <w:r>
        <w:rPr>
          <w:rFonts w:ascii="宋体" w:hAnsi="宋体" w:eastAsia="宋体" w:cs="宋体"/>
          <w:spacing w:val="7"/>
          <w:sz w:val="31"/>
          <w:szCs w:val="31"/>
        </w:rPr>
        <w:t>2023</w:t>
      </w:r>
      <w:r>
        <w:rPr>
          <w:rFonts w:ascii="仿宋" w:hAnsi="仿宋" w:eastAsia="仿宋" w:cs="仿宋"/>
          <w:spacing w:val="7"/>
          <w:sz w:val="31"/>
          <w:szCs w:val="31"/>
        </w:rPr>
        <w:t>年度机关运行经费支出</w:t>
      </w:r>
      <w:r>
        <w:rPr>
          <w:rFonts w:hint="eastAsia" w:ascii="仿宋" w:hAnsi="仿宋" w:eastAsia="仿宋" w:cs="仿宋"/>
          <w:spacing w:val="7"/>
          <w:sz w:val="31"/>
          <w:szCs w:val="31"/>
          <w:lang w:val="en-US" w:eastAsia="zh-CN"/>
        </w:rPr>
        <w:t>12.42</w:t>
      </w:r>
      <w:r>
        <w:rPr>
          <w:rFonts w:ascii="仿宋" w:hAnsi="仿宋" w:eastAsia="仿宋" w:cs="仿宋"/>
          <w:spacing w:val="7"/>
          <w:sz w:val="31"/>
          <w:szCs w:val="31"/>
        </w:rPr>
        <w:t>万元，较</w:t>
      </w:r>
      <w:r>
        <w:rPr>
          <w:rFonts w:ascii="宋体" w:hAnsi="宋体" w:eastAsia="宋体" w:cs="宋体"/>
          <w:spacing w:val="7"/>
          <w:sz w:val="31"/>
          <w:szCs w:val="31"/>
        </w:rPr>
        <w:t>2022</w:t>
      </w:r>
      <w:r>
        <w:rPr>
          <w:rFonts w:ascii="仿宋" w:hAnsi="仿宋" w:eastAsia="仿宋" w:cs="仿宋"/>
          <w:spacing w:val="7"/>
          <w:sz w:val="31"/>
          <w:szCs w:val="31"/>
        </w:rPr>
        <w:t>年度</w:t>
      </w:r>
      <w:r>
        <w:rPr>
          <w:rFonts w:ascii="仿宋" w:hAnsi="仿宋" w:eastAsia="仿宋" w:cs="仿宋"/>
          <w:spacing w:val="-4"/>
          <w:sz w:val="31"/>
          <w:szCs w:val="31"/>
        </w:rPr>
        <w:t>减少</w:t>
      </w:r>
      <w:r>
        <w:rPr>
          <w:rFonts w:hint="eastAsia" w:ascii="仿宋" w:hAnsi="仿宋" w:eastAsia="仿宋" w:cs="仿宋"/>
          <w:spacing w:val="-4"/>
          <w:sz w:val="31"/>
          <w:szCs w:val="31"/>
          <w:lang w:val="en-US" w:eastAsia="zh-CN"/>
        </w:rPr>
        <w:t>3.82</w:t>
      </w:r>
      <w:r>
        <w:rPr>
          <w:rFonts w:ascii="仿宋" w:hAnsi="仿宋" w:eastAsia="仿宋" w:cs="仿宋"/>
          <w:spacing w:val="-4"/>
          <w:sz w:val="31"/>
          <w:szCs w:val="31"/>
        </w:rPr>
        <w:t>万元，降低</w:t>
      </w:r>
      <w:r>
        <w:rPr>
          <w:rFonts w:hint="eastAsia" w:ascii="仿宋" w:hAnsi="仿宋" w:eastAsia="仿宋" w:cs="仿宋"/>
          <w:spacing w:val="18"/>
          <w:sz w:val="31"/>
          <w:szCs w:val="31"/>
          <w:lang w:val="en-US" w:eastAsia="zh-CN"/>
        </w:rPr>
        <w:t>23</w:t>
      </w:r>
      <w:r>
        <w:rPr>
          <w:rFonts w:ascii="宋体" w:hAnsi="宋体" w:eastAsia="宋体" w:cs="宋体"/>
          <w:spacing w:val="-4"/>
          <w:sz w:val="31"/>
          <w:szCs w:val="31"/>
        </w:rPr>
        <w:t>%</w:t>
      </w:r>
      <w:r>
        <w:rPr>
          <w:rFonts w:ascii="仿宋" w:hAnsi="仿宋" w:eastAsia="仿宋" w:cs="仿宋"/>
          <w:spacing w:val="-4"/>
          <w:sz w:val="31"/>
          <w:szCs w:val="31"/>
        </w:rPr>
        <w:t>，主要是</w:t>
      </w:r>
      <w:r>
        <w:rPr>
          <w:rFonts w:ascii="仿宋" w:hAnsi="仿宋" w:eastAsia="仿宋" w:cs="仿宋"/>
          <w:spacing w:val="-100"/>
          <w:sz w:val="31"/>
          <w:szCs w:val="31"/>
        </w:rPr>
        <w:t xml:space="preserve"> </w:t>
      </w:r>
      <w:r>
        <w:rPr>
          <w:rFonts w:hint="eastAsia" w:ascii="仿宋" w:hAnsi="仿宋" w:eastAsia="仿宋" w:cs="仿宋"/>
          <w:spacing w:val="-4"/>
          <w:sz w:val="31"/>
          <w:szCs w:val="31"/>
          <w:lang w:eastAsia="zh-CN"/>
        </w:rPr>
        <w:t>节省办公支出</w:t>
      </w:r>
      <w:r>
        <w:rPr>
          <w:rFonts w:ascii="仿宋" w:hAnsi="仿宋" w:eastAsia="仿宋" w:cs="仿宋"/>
          <w:spacing w:val="-5"/>
          <w:sz w:val="31"/>
          <w:szCs w:val="31"/>
        </w:rPr>
        <w:t>。</w:t>
      </w:r>
    </w:p>
    <w:p w14:paraId="018A5ABD">
      <w:pPr>
        <w:spacing w:before="48" w:line="224" w:lineRule="auto"/>
        <w:ind w:left="659"/>
        <w:rPr>
          <w:rFonts w:ascii="仿宋" w:hAnsi="仿宋" w:eastAsia="仿宋" w:cs="仿宋"/>
          <w:sz w:val="31"/>
          <w:szCs w:val="31"/>
        </w:rPr>
      </w:pPr>
      <w:r>
        <w:rPr>
          <w:rFonts w:ascii="仿宋" w:hAnsi="仿宋" w:eastAsia="仿宋" w:cs="仿宋"/>
          <w:spacing w:val="9"/>
          <w:sz w:val="31"/>
          <w:szCs w:val="31"/>
        </w:rPr>
        <w:t>（二）政府采购支出情况说明</w:t>
      </w:r>
    </w:p>
    <w:p w14:paraId="5EDF81E0">
      <w:pPr>
        <w:spacing w:before="286" w:line="340" w:lineRule="auto"/>
        <w:ind w:left="21" w:firstLine="650"/>
        <w:rPr>
          <w:rFonts w:ascii="仿宋" w:hAnsi="仿宋" w:eastAsia="仿宋" w:cs="仿宋"/>
          <w:spacing w:val="7"/>
          <w:sz w:val="31"/>
          <w:szCs w:val="31"/>
        </w:rPr>
      </w:pPr>
      <w:r>
        <w:rPr>
          <w:rFonts w:hint="eastAsia" w:ascii="仿宋" w:hAnsi="仿宋" w:eastAsia="仿宋" w:cs="仿宋"/>
          <w:spacing w:val="7"/>
          <w:sz w:val="31"/>
          <w:szCs w:val="31"/>
        </w:rPr>
        <w:t>202</w:t>
      </w:r>
      <w:r>
        <w:rPr>
          <w:rFonts w:hint="eastAsia" w:ascii="仿宋" w:hAnsi="仿宋" w:eastAsia="仿宋" w:cs="仿宋"/>
          <w:spacing w:val="7"/>
          <w:sz w:val="31"/>
          <w:szCs w:val="31"/>
          <w:lang w:val="en-US" w:eastAsia="zh-CN"/>
        </w:rPr>
        <w:t>3</w:t>
      </w:r>
      <w:r>
        <w:rPr>
          <w:rFonts w:hint="eastAsia" w:ascii="仿宋" w:hAnsi="仿宋" w:eastAsia="仿宋" w:cs="仿宋"/>
          <w:spacing w:val="7"/>
          <w:sz w:val="31"/>
          <w:szCs w:val="31"/>
        </w:rPr>
        <w:t>年度，政府采购支出总额</w:t>
      </w:r>
      <w:r>
        <w:rPr>
          <w:rFonts w:hint="eastAsia" w:ascii="仿宋" w:hAnsi="仿宋" w:eastAsia="仿宋" w:cs="仿宋"/>
          <w:spacing w:val="7"/>
          <w:sz w:val="31"/>
          <w:szCs w:val="31"/>
          <w:lang w:val="en-US" w:eastAsia="zh-CN"/>
        </w:rPr>
        <w:t>0</w:t>
      </w:r>
      <w:r>
        <w:rPr>
          <w:rFonts w:hint="eastAsia" w:ascii="仿宋" w:hAnsi="仿宋" w:eastAsia="仿宋" w:cs="仿宋"/>
          <w:spacing w:val="7"/>
          <w:sz w:val="31"/>
          <w:szCs w:val="31"/>
        </w:rPr>
        <w:t>万元，其中：政府采购货物支出</w:t>
      </w:r>
      <w:r>
        <w:rPr>
          <w:rFonts w:hint="eastAsia" w:ascii="仿宋" w:hAnsi="仿宋" w:eastAsia="仿宋" w:cs="仿宋"/>
          <w:spacing w:val="7"/>
          <w:sz w:val="31"/>
          <w:szCs w:val="31"/>
          <w:lang w:val="en-US" w:eastAsia="zh-CN"/>
        </w:rPr>
        <w:t>0</w:t>
      </w:r>
      <w:r>
        <w:rPr>
          <w:rFonts w:hint="eastAsia" w:ascii="仿宋" w:hAnsi="仿宋" w:eastAsia="仿宋" w:cs="仿宋"/>
          <w:spacing w:val="7"/>
          <w:sz w:val="31"/>
          <w:szCs w:val="31"/>
        </w:rPr>
        <w:t>万元、政府采购工程支出</w:t>
      </w:r>
      <w:r>
        <w:rPr>
          <w:rFonts w:hint="eastAsia" w:ascii="仿宋" w:hAnsi="仿宋" w:eastAsia="仿宋" w:cs="仿宋"/>
          <w:spacing w:val="7"/>
          <w:sz w:val="31"/>
          <w:szCs w:val="31"/>
          <w:lang w:val="en-US" w:eastAsia="zh-CN"/>
        </w:rPr>
        <w:t>0</w:t>
      </w:r>
      <w:r>
        <w:rPr>
          <w:rFonts w:hint="eastAsia" w:ascii="仿宋" w:hAnsi="仿宋" w:eastAsia="仿宋" w:cs="仿宋"/>
          <w:spacing w:val="7"/>
          <w:sz w:val="31"/>
          <w:szCs w:val="31"/>
        </w:rPr>
        <w:t>万元、政府采购服务支出</w:t>
      </w:r>
      <w:r>
        <w:rPr>
          <w:rFonts w:hint="eastAsia" w:ascii="仿宋" w:hAnsi="仿宋" w:eastAsia="仿宋" w:cs="仿宋"/>
          <w:spacing w:val="7"/>
          <w:sz w:val="31"/>
          <w:szCs w:val="31"/>
          <w:lang w:val="en-US" w:eastAsia="zh-CN"/>
        </w:rPr>
        <w:t>0</w:t>
      </w:r>
      <w:r>
        <w:rPr>
          <w:rFonts w:hint="eastAsia" w:ascii="仿宋" w:hAnsi="仿宋" w:eastAsia="仿宋" w:cs="仿宋"/>
          <w:spacing w:val="7"/>
          <w:sz w:val="31"/>
          <w:szCs w:val="31"/>
        </w:rPr>
        <w:t>万元。授予中小企业合同金额</w:t>
      </w:r>
      <w:r>
        <w:rPr>
          <w:rFonts w:hint="eastAsia" w:ascii="仿宋" w:hAnsi="仿宋" w:eastAsia="仿宋" w:cs="仿宋"/>
          <w:spacing w:val="7"/>
          <w:sz w:val="31"/>
          <w:szCs w:val="31"/>
          <w:lang w:val="en-US" w:eastAsia="zh-CN"/>
        </w:rPr>
        <w:t>0</w:t>
      </w:r>
      <w:r>
        <w:rPr>
          <w:rFonts w:hint="eastAsia" w:ascii="仿宋" w:hAnsi="仿宋" w:eastAsia="仿宋" w:cs="仿宋"/>
          <w:spacing w:val="7"/>
          <w:sz w:val="31"/>
          <w:szCs w:val="31"/>
        </w:rPr>
        <w:t>万元，占政府采购支出总额的</w:t>
      </w:r>
      <w:r>
        <w:rPr>
          <w:rFonts w:hint="eastAsia" w:ascii="仿宋" w:hAnsi="仿宋" w:eastAsia="仿宋" w:cs="仿宋"/>
          <w:spacing w:val="7"/>
          <w:sz w:val="31"/>
          <w:szCs w:val="31"/>
          <w:lang w:val="en-US" w:eastAsia="zh-CN"/>
        </w:rPr>
        <w:t>0</w:t>
      </w:r>
      <w:r>
        <w:rPr>
          <w:rFonts w:hint="eastAsia" w:ascii="仿宋" w:hAnsi="仿宋" w:eastAsia="仿宋" w:cs="仿宋"/>
          <w:spacing w:val="7"/>
          <w:sz w:val="31"/>
          <w:szCs w:val="31"/>
        </w:rPr>
        <w:t xml:space="preserve">%，其中：授予小微企业合同金额 </w:t>
      </w:r>
      <w:r>
        <w:rPr>
          <w:rFonts w:hint="eastAsia" w:ascii="仿宋" w:hAnsi="仿宋" w:eastAsia="仿宋" w:cs="仿宋"/>
          <w:spacing w:val="7"/>
          <w:sz w:val="31"/>
          <w:szCs w:val="31"/>
          <w:lang w:val="en-US" w:eastAsia="zh-CN"/>
        </w:rPr>
        <w:t>0</w:t>
      </w:r>
      <w:r>
        <w:rPr>
          <w:rFonts w:hint="eastAsia" w:ascii="仿宋" w:hAnsi="仿宋" w:eastAsia="仿宋" w:cs="仿宋"/>
          <w:spacing w:val="7"/>
          <w:sz w:val="31"/>
          <w:szCs w:val="31"/>
        </w:rPr>
        <w:t>万元，占授予中小</w:t>
      </w:r>
      <w:r>
        <w:rPr>
          <w:rFonts w:ascii="仿宋" w:hAnsi="仿宋" w:eastAsia="仿宋" w:cs="仿宋"/>
          <w:spacing w:val="7"/>
          <w:sz w:val="31"/>
          <w:szCs w:val="31"/>
        </w:rPr>
        <w:t>企业合同金额的</w:t>
      </w:r>
      <w:r>
        <w:rPr>
          <w:rFonts w:hint="eastAsia" w:ascii="仿宋" w:hAnsi="仿宋" w:eastAsia="仿宋" w:cs="仿宋"/>
          <w:spacing w:val="7"/>
          <w:sz w:val="31"/>
          <w:szCs w:val="31"/>
          <w:lang w:val="en-US" w:eastAsia="zh-CN"/>
        </w:rPr>
        <w:t>0</w:t>
      </w:r>
      <w:r>
        <w:rPr>
          <w:rFonts w:hint="eastAsia" w:ascii="仿宋" w:hAnsi="仿宋" w:eastAsia="仿宋" w:cs="仿宋"/>
          <w:spacing w:val="7"/>
          <w:sz w:val="31"/>
          <w:szCs w:val="31"/>
        </w:rPr>
        <w:t>%；</w:t>
      </w:r>
      <w:r>
        <w:rPr>
          <w:rFonts w:ascii="仿宋" w:hAnsi="仿宋" w:eastAsia="仿宋" w:cs="仿宋"/>
          <w:spacing w:val="7"/>
          <w:sz w:val="31"/>
          <w:szCs w:val="31"/>
        </w:rPr>
        <w:t>货物采购授予中小企业合同金额占货物支出金额的</w:t>
      </w:r>
      <w:r>
        <w:rPr>
          <w:rFonts w:hint="eastAsia" w:ascii="仿宋" w:hAnsi="仿宋" w:eastAsia="仿宋" w:cs="仿宋"/>
          <w:spacing w:val="7"/>
          <w:sz w:val="31"/>
          <w:szCs w:val="31"/>
          <w:lang w:val="en-US" w:eastAsia="zh-CN"/>
        </w:rPr>
        <w:t>0</w:t>
      </w:r>
      <w:r>
        <w:rPr>
          <w:rFonts w:ascii="仿宋" w:hAnsi="仿宋" w:eastAsia="仿宋" w:cs="仿宋"/>
          <w:spacing w:val="7"/>
          <w:sz w:val="31"/>
          <w:szCs w:val="31"/>
        </w:rPr>
        <w:t>%，</w:t>
      </w:r>
      <w:r>
        <w:rPr>
          <w:rFonts w:hint="eastAsia" w:ascii="仿宋" w:hAnsi="仿宋" w:eastAsia="仿宋" w:cs="仿宋"/>
          <w:spacing w:val="7"/>
          <w:sz w:val="31"/>
          <w:szCs w:val="31"/>
        </w:rPr>
        <w:t>工程</w:t>
      </w:r>
      <w:r>
        <w:rPr>
          <w:rFonts w:ascii="仿宋" w:hAnsi="仿宋" w:eastAsia="仿宋" w:cs="仿宋"/>
          <w:spacing w:val="7"/>
          <w:sz w:val="31"/>
          <w:szCs w:val="31"/>
        </w:rPr>
        <w:t>采购授予中小企业合同金额占工程支出金额的</w:t>
      </w:r>
      <w:r>
        <w:rPr>
          <w:rFonts w:hint="eastAsia" w:ascii="仿宋" w:hAnsi="仿宋" w:eastAsia="仿宋" w:cs="仿宋"/>
          <w:spacing w:val="7"/>
          <w:sz w:val="31"/>
          <w:szCs w:val="31"/>
          <w:lang w:val="en-US" w:eastAsia="zh-CN"/>
        </w:rPr>
        <w:t>0</w:t>
      </w:r>
      <w:r>
        <w:rPr>
          <w:rFonts w:ascii="仿宋" w:hAnsi="仿宋" w:eastAsia="仿宋" w:cs="仿宋"/>
          <w:spacing w:val="7"/>
          <w:sz w:val="31"/>
          <w:szCs w:val="31"/>
        </w:rPr>
        <w:t>%，服务采购授予中小企业合同金额占服务支出金额的</w:t>
      </w:r>
      <w:r>
        <w:rPr>
          <w:rFonts w:hint="eastAsia" w:ascii="仿宋" w:hAnsi="仿宋" w:eastAsia="仿宋" w:cs="仿宋"/>
          <w:spacing w:val="7"/>
          <w:sz w:val="31"/>
          <w:szCs w:val="31"/>
          <w:lang w:val="en-US" w:eastAsia="zh-CN"/>
        </w:rPr>
        <w:t>0</w:t>
      </w:r>
      <w:r>
        <w:rPr>
          <w:rFonts w:ascii="仿宋" w:hAnsi="仿宋" w:eastAsia="仿宋" w:cs="仿宋"/>
          <w:spacing w:val="7"/>
          <w:sz w:val="31"/>
          <w:szCs w:val="31"/>
        </w:rPr>
        <w:t>%。</w:t>
      </w:r>
    </w:p>
    <w:p w14:paraId="4C16366D">
      <w:pPr>
        <w:spacing w:before="48" w:line="224" w:lineRule="auto"/>
        <w:ind w:left="659"/>
        <w:rPr>
          <w:rFonts w:ascii="仿宋" w:hAnsi="仿宋" w:eastAsia="仿宋" w:cs="仿宋"/>
          <w:sz w:val="31"/>
          <w:szCs w:val="31"/>
        </w:rPr>
      </w:pPr>
      <w:r>
        <w:rPr>
          <w:rFonts w:ascii="仿宋" w:hAnsi="仿宋" w:eastAsia="仿宋" w:cs="仿宋"/>
          <w:spacing w:val="9"/>
          <w:sz w:val="31"/>
          <w:szCs w:val="31"/>
        </w:rPr>
        <w:t>（三）国有资产占用情况说明</w:t>
      </w:r>
    </w:p>
    <w:p w14:paraId="44C4E3C4">
      <w:pPr>
        <w:spacing w:before="286" w:line="340" w:lineRule="auto"/>
        <w:ind w:left="21" w:firstLine="650"/>
        <w:rPr>
          <w:rFonts w:ascii="仿宋" w:hAnsi="仿宋" w:eastAsia="仿宋" w:cs="仿宋"/>
          <w:spacing w:val="7"/>
          <w:sz w:val="31"/>
          <w:szCs w:val="31"/>
        </w:rPr>
      </w:pPr>
      <w:r>
        <w:rPr>
          <w:rFonts w:ascii="仿宋" w:hAnsi="仿宋" w:eastAsia="仿宋" w:cs="仿宋"/>
          <w:spacing w:val="7"/>
          <w:sz w:val="31"/>
          <w:szCs w:val="31"/>
        </w:rPr>
        <w:t>截至 2023 年 12 月 31 日，</w:t>
      </w:r>
      <w:r>
        <w:rPr>
          <w:rFonts w:hint="eastAsia" w:ascii="仿宋" w:hAnsi="仿宋" w:eastAsia="仿宋" w:cs="仿宋"/>
          <w:spacing w:val="7"/>
          <w:sz w:val="31"/>
          <w:szCs w:val="31"/>
          <w:lang w:eastAsia="zh-CN"/>
        </w:rPr>
        <w:t>德惠市医疗保障局</w:t>
      </w:r>
      <w:r>
        <w:rPr>
          <w:rFonts w:hint="eastAsia" w:ascii="仿宋" w:hAnsi="仿宋" w:eastAsia="仿宋" w:cs="仿宋"/>
          <w:spacing w:val="7"/>
          <w:sz w:val="31"/>
          <w:szCs w:val="31"/>
        </w:rPr>
        <w:t xml:space="preserve">共有车辆  </w:t>
      </w:r>
      <w:r>
        <w:rPr>
          <w:rFonts w:hint="eastAsia" w:ascii="仿宋" w:hAnsi="仿宋" w:eastAsia="仿宋" w:cs="仿宋"/>
          <w:spacing w:val="7"/>
          <w:sz w:val="31"/>
          <w:szCs w:val="31"/>
          <w:lang w:val="en-US" w:eastAsia="zh-CN"/>
        </w:rPr>
        <w:t>0</w:t>
      </w:r>
      <w:r>
        <w:rPr>
          <w:rFonts w:hint="eastAsia" w:ascii="仿宋" w:hAnsi="仿宋" w:eastAsia="仿宋" w:cs="仿宋"/>
          <w:spacing w:val="7"/>
          <w:sz w:val="31"/>
          <w:szCs w:val="31"/>
        </w:rPr>
        <w:t>辆，其中，副部（省）级及以上领导用车</w:t>
      </w:r>
      <w:r>
        <w:rPr>
          <w:rFonts w:hint="eastAsia" w:ascii="仿宋" w:hAnsi="仿宋" w:eastAsia="仿宋" w:cs="仿宋"/>
          <w:spacing w:val="7"/>
          <w:sz w:val="31"/>
          <w:szCs w:val="31"/>
          <w:lang w:val="en-US" w:eastAsia="zh-CN"/>
        </w:rPr>
        <w:t>0</w:t>
      </w:r>
      <w:r>
        <w:rPr>
          <w:rFonts w:hint="eastAsia" w:ascii="仿宋" w:hAnsi="仿宋" w:eastAsia="仿宋" w:cs="仿宋"/>
          <w:spacing w:val="7"/>
          <w:sz w:val="31"/>
          <w:szCs w:val="31"/>
        </w:rPr>
        <w:t>辆、主要领导干部用车</w:t>
      </w:r>
      <w:r>
        <w:rPr>
          <w:rFonts w:hint="eastAsia" w:ascii="仿宋" w:hAnsi="仿宋" w:eastAsia="仿宋" w:cs="仿宋"/>
          <w:spacing w:val="7"/>
          <w:sz w:val="31"/>
          <w:szCs w:val="31"/>
          <w:lang w:val="en-US" w:eastAsia="zh-CN"/>
        </w:rPr>
        <w:t>0</w:t>
      </w:r>
      <w:r>
        <w:rPr>
          <w:rFonts w:hint="eastAsia" w:ascii="仿宋" w:hAnsi="仿宋" w:eastAsia="仿宋" w:cs="仿宋"/>
          <w:spacing w:val="7"/>
          <w:sz w:val="31"/>
          <w:szCs w:val="31"/>
        </w:rPr>
        <w:t>辆、机要通信用车</w:t>
      </w:r>
      <w:r>
        <w:rPr>
          <w:rFonts w:hint="eastAsia" w:ascii="仿宋" w:hAnsi="仿宋" w:eastAsia="仿宋" w:cs="仿宋"/>
          <w:spacing w:val="7"/>
          <w:sz w:val="31"/>
          <w:szCs w:val="31"/>
          <w:lang w:val="en-US" w:eastAsia="zh-CN"/>
        </w:rPr>
        <w:t>0</w:t>
      </w:r>
      <w:r>
        <w:rPr>
          <w:rFonts w:hint="eastAsia" w:ascii="仿宋" w:hAnsi="仿宋" w:eastAsia="仿宋" w:cs="仿宋"/>
          <w:spacing w:val="7"/>
          <w:sz w:val="31"/>
          <w:szCs w:val="31"/>
        </w:rPr>
        <w:t>辆、应急保障用车</w:t>
      </w:r>
      <w:r>
        <w:rPr>
          <w:rFonts w:hint="eastAsia" w:ascii="仿宋" w:hAnsi="仿宋" w:eastAsia="仿宋" w:cs="仿宋"/>
          <w:spacing w:val="7"/>
          <w:sz w:val="31"/>
          <w:szCs w:val="31"/>
          <w:lang w:val="en-US" w:eastAsia="zh-CN"/>
        </w:rPr>
        <w:t>0</w:t>
      </w:r>
      <w:r>
        <w:rPr>
          <w:rFonts w:hint="eastAsia" w:ascii="仿宋" w:hAnsi="仿宋" w:eastAsia="仿宋" w:cs="仿宋"/>
          <w:spacing w:val="7"/>
          <w:sz w:val="31"/>
          <w:szCs w:val="31"/>
        </w:rPr>
        <w:t>辆、执法执勤用车</w:t>
      </w:r>
      <w:r>
        <w:rPr>
          <w:rFonts w:hint="eastAsia" w:ascii="仿宋" w:hAnsi="仿宋" w:eastAsia="仿宋" w:cs="仿宋"/>
          <w:spacing w:val="7"/>
          <w:sz w:val="31"/>
          <w:szCs w:val="31"/>
          <w:lang w:val="en-US" w:eastAsia="zh-CN"/>
        </w:rPr>
        <w:t>0</w:t>
      </w:r>
      <w:r>
        <w:rPr>
          <w:rFonts w:hint="eastAsia" w:ascii="仿宋" w:hAnsi="仿宋" w:eastAsia="仿宋" w:cs="仿宋"/>
          <w:spacing w:val="7"/>
          <w:sz w:val="31"/>
          <w:szCs w:val="31"/>
        </w:rPr>
        <w:t>辆、特种专业技术用车</w:t>
      </w:r>
      <w:r>
        <w:rPr>
          <w:rFonts w:hint="eastAsia" w:ascii="仿宋" w:hAnsi="仿宋" w:eastAsia="仿宋" w:cs="仿宋"/>
          <w:spacing w:val="7"/>
          <w:sz w:val="31"/>
          <w:szCs w:val="31"/>
          <w:lang w:val="en-US" w:eastAsia="zh-CN"/>
        </w:rPr>
        <w:t>0</w:t>
      </w:r>
      <w:r>
        <w:rPr>
          <w:rFonts w:hint="eastAsia" w:ascii="仿宋" w:hAnsi="仿宋" w:eastAsia="仿宋" w:cs="仿宋"/>
          <w:spacing w:val="7"/>
          <w:sz w:val="31"/>
          <w:szCs w:val="31"/>
        </w:rPr>
        <w:t>辆、离退休干部用车</w:t>
      </w:r>
      <w:r>
        <w:rPr>
          <w:rFonts w:hint="eastAsia" w:ascii="仿宋" w:hAnsi="仿宋" w:eastAsia="仿宋" w:cs="仿宋"/>
          <w:spacing w:val="7"/>
          <w:sz w:val="31"/>
          <w:szCs w:val="31"/>
          <w:lang w:val="en-US" w:eastAsia="zh-CN"/>
        </w:rPr>
        <w:t>0</w:t>
      </w:r>
      <w:r>
        <w:rPr>
          <w:rFonts w:hint="eastAsia" w:ascii="仿宋" w:hAnsi="仿宋" w:eastAsia="仿宋" w:cs="仿宋"/>
          <w:spacing w:val="7"/>
          <w:sz w:val="31"/>
          <w:szCs w:val="31"/>
        </w:rPr>
        <w:t>辆、其他用车</w:t>
      </w:r>
      <w:r>
        <w:rPr>
          <w:rFonts w:hint="eastAsia" w:ascii="仿宋" w:hAnsi="仿宋" w:eastAsia="仿宋" w:cs="仿宋"/>
          <w:spacing w:val="7"/>
          <w:sz w:val="31"/>
          <w:szCs w:val="31"/>
          <w:lang w:val="en-US" w:eastAsia="zh-CN"/>
        </w:rPr>
        <w:t>0</w:t>
      </w:r>
      <w:r>
        <w:rPr>
          <w:rFonts w:hint="eastAsia" w:ascii="仿宋" w:hAnsi="仿宋" w:eastAsia="仿宋" w:cs="仿宋"/>
          <w:spacing w:val="7"/>
          <w:sz w:val="31"/>
          <w:szCs w:val="31"/>
        </w:rPr>
        <w:t>辆；单位价值</w:t>
      </w:r>
      <w:r>
        <w:rPr>
          <w:rFonts w:ascii="仿宋" w:hAnsi="仿宋" w:eastAsia="仿宋" w:cs="仿宋"/>
          <w:spacing w:val="7"/>
          <w:sz w:val="31"/>
          <w:szCs w:val="31"/>
        </w:rPr>
        <w:t>100</w:t>
      </w:r>
      <w:r>
        <w:rPr>
          <w:rFonts w:hint="eastAsia" w:ascii="仿宋" w:hAnsi="仿宋" w:eastAsia="仿宋" w:cs="仿宋"/>
          <w:spacing w:val="7"/>
          <w:sz w:val="31"/>
          <w:szCs w:val="31"/>
        </w:rPr>
        <w:t>万元以上专用设备</w:t>
      </w:r>
      <w:r>
        <w:rPr>
          <w:rFonts w:hint="eastAsia" w:ascii="仿宋" w:hAnsi="仿宋" w:eastAsia="仿宋" w:cs="仿宋"/>
          <w:spacing w:val="7"/>
          <w:sz w:val="31"/>
          <w:szCs w:val="31"/>
          <w:lang w:val="en-US" w:eastAsia="zh-CN"/>
        </w:rPr>
        <w:t>0</w:t>
      </w:r>
      <w:r>
        <w:rPr>
          <w:rFonts w:hint="eastAsia" w:ascii="仿宋" w:hAnsi="仿宋" w:eastAsia="仿宋" w:cs="仿宋"/>
          <w:spacing w:val="7"/>
          <w:sz w:val="31"/>
          <w:szCs w:val="31"/>
        </w:rPr>
        <w:t>台（套）。</w:t>
      </w:r>
    </w:p>
    <w:p w14:paraId="3E74C35C">
      <w:pPr>
        <w:spacing w:before="286" w:line="340" w:lineRule="auto"/>
        <w:ind w:left="21" w:firstLine="650"/>
        <w:rPr>
          <w:rFonts w:ascii="仿宋" w:hAnsi="仿宋" w:eastAsia="仿宋" w:cs="仿宋"/>
          <w:sz w:val="31"/>
          <w:szCs w:val="31"/>
        </w:rPr>
      </w:pPr>
    </w:p>
    <w:p w14:paraId="7B5E10C1">
      <w:pPr>
        <w:spacing w:line="340" w:lineRule="auto"/>
        <w:rPr>
          <w:rFonts w:ascii="仿宋" w:hAnsi="仿宋" w:eastAsia="仿宋" w:cs="仿宋"/>
          <w:sz w:val="31"/>
          <w:szCs w:val="31"/>
        </w:rPr>
        <w:sectPr>
          <w:footerReference r:id="rId13" w:type="default"/>
          <w:pgSz w:w="11907" w:h="16839"/>
          <w:pgMar w:top="1431" w:right="1774" w:bottom="1153" w:left="1785" w:header="0" w:footer="965" w:gutter="0"/>
          <w:pgNumType w:fmt="decimal"/>
          <w:cols w:space="720" w:num="1"/>
        </w:sectPr>
      </w:pPr>
    </w:p>
    <w:p w14:paraId="36B439A7">
      <w:pPr>
        <w:spacing w:before="225" w:line="443" w:lineRule="exact"/>
        <w:ind w:left="2186"/>
        <w:outlineLvl w:val="0"/>
        <w:rPr>
          <w:rFonts w:ascii="微软雅黑" w:hAnsi="微软雅黑" w:eastAsia="微软雅黑" w:cs="微软雅黑"/>
          <w:sz w:val="44"/>
          <w:szCs w:val="44"/>
        </w:rPr>
      </w:pPr>
      <w:r>
        <w:rPr>
          <w:rFonts w:ascii="微软雅黑" w:hAnsi="微软雅黑" w:eastAsia="微软雅黑" w:cs="微软雅黑"/>
          <w:spacing w:val="-4"/>
          <w:position w:val="-2"/>
          <w:sz w:val="44"/>
          <w:szCs w:val="44"/>
        </w:rPr>
        <w:t>第四部分</w:t>
      </w:r>
      <w:r>
        <w:rPr>
          <w:rFonts w:ascii="微软雅黑" w:hAnsi="微软雅黑" w:eastAsia="微软雅黑" w:cs="微软雅黑"/>
          <w:spacing w:val="24"/>
          <w:position w:val="-2"/>
          <w:sz w:val="44"/>
          <w:szCs w:val="44"/>
        </w:rPr>
        <w:t xml:space="preserve">   </w:t>
      </w:r>
      <w:r>
        <w:rPr>
          <w:rFonts w:ascii="微软雅黑" w:hAnsi="微软雅黑" w:eastAsia="微软雅黑" w:cs="微软雅黑"/>
          <w:spacing w:val="-4"/>
          <w:position w:val="-2"/>
          <w:sz w:val="44"/>
          <w:szCs w:val="44"/>
        </w:rPr>
        <w:t>名词解释</w:t>
      </w:r>
    </w:p>
    <w:p w14:paraId="74D5A632">
      <w:pPr>
        <w:pStyle w:val="2"/>
        <w:spacing w:line="315" w:lineRule="auto"/>
      </w:pPr>
    </w:p>
    <w:p w14:paraId="69434BB3">
      <w:pPr>
        <w:pStyle w:val="2"/>
        <w:spacing w:line="315" w:lineRule="auto"/>
      </w:pPr>
    </w:p>
    <w:p w14:paraId="794C68FC">
      <w:pPr>
        <w:pStyle w:val="2"/>
        <w:spacing w:line="315" w:lineRule="auto"/>
      </w:pPr>
    </w:p>
    <w:p w14:paraId="2B855442">
      <w:pPr>
        <w:spacing w:before="100" w:line="297" w:lineRule="auto"/>
        <w:ind w:left="39" w:right="13" w:firstLine="650"/>
        <w:rPr>
          <w:rFonts w:ascii="仿宋" w:hAnsi="仿宋" w:eastAsia="仿宋" w:cs="仿宋"/>
          <w:sz w:val="31"/>
          <w:szCs w:val="31"/>
        </w:rPr>
      </w:pPr>
      <w:r>
        <w:rPr>
          <w:rFonts w:ascii="仿宋" w:hAnsi="仿宋" w:eastAsia="仿宋" w:cs="仿宋"/>
          <w:b/>
          <w:bCs/>
          <w:spacing w:val="6"/>
          <w:sz w:val="31"/>
          <w:szCs w:val="31"/>
        </w:rPr>
        <w:t>一、财政拨款收入：</w:t>
      </w:r>
      <w:r>
        <w:rPr>
          <w:rFonts w:ascii="仿宋" w:hAnsi="仿宋" w:eastAsia="仿宋" w:cs="仿宋"/>
          <w:spacing w:val="6"/>
          <w:sz w:val="31"/>
          <w:szCs w:val="31"/>
        </w:rPr>
        <w:t>指单位从同级财政部门取得的财政</w:t>
      </w:r>
      <w:r>
        <w:rPr>
          <w:rFonts w:ascii="仿宋" w:hAnsi="仿宋" w:eastAsia="仿宋" w:cs="仿宋"/>
          <w:spacing w:val="16"/>
          <w:sz w:val="31"/>
          <w:szCs w:val="31"/>
        </w:rPr>
        <w:t xml:space="preserve"> </w:t>
      </w:r>
      <w:r>
        <w:rPr>
          <w:rFonts w:ascii="仿宋" w:hAnsi="仿宋" w:eastAsia="仿宋" w:cs="仿宋"/>
          <w:spacing w:val="2"/>
          <w:sz w:val="31"/>
          <w:szCs w:val="31"/>
        </w:rPr>
        <w:t>预算资金。</w:t>
      </w:r>
    </w:p>
    <w:p w14:paraId="02D0C250">
      <w:pPr>
        <w:spacing w:before="250" w:line="297" w:lineRule="auto"/>
        <w:ind w:left="30" w:right="13" w:firstLine="656"/>
        <w:rPr>
          <w:rFonts w:ascii="仿宋" w:hAnsi="仿宋" w:eastAsia="仿宋" w:cs="仿宋"/>
          <w:sz w:val="31"/>
          <w:szCs w:val="31"/>
        </w:rPr>
      </w:pPr>
      <w:r>
        <w:rPr>
          <w:rFonts w:ascii="仿宋" w:hAnsi="仿宋" w:eastAsia="仿宋" w:cs="仿宋"/>
          <w:b/>
          <w:bCs/>
          <w:spacing w:val="6"/>
          <w:sz w:val="31"/>
          <w:szCs w:val="31"/>
        </w:rPr>
        <w:t>二、上级补助收入：</w:t>
      </w:r>
      <w:r>
        <w:rPr>
          <w:rFonts w:ascii="仿宋" w:hAnsi="仿宋" w:eastAsia="仿宋" w:cs="仿宋"/>
          <w:spacing w:val="6"/>
          <w:sz w:val="31"/>
          <w:szCs w:val="31"/>
        </w:rPr>
        <w:t>指从主管部门和上级单位取得的非</w:t>
      </w:r>
      <w:r>
        <w:rPr>
          <w:rFonts w:ascii="仿宋" w:hAnsi="仿宋" w:eastAsia="仿宋" w:cs="仿宋"/>
          <w:spacing w:val="18"/>
          <w:sz w:val="31"/>
          <w:szCs w:val="31"/>
        </w:rPr>
        <w:t xml:space="preserve"> </w:t>
      </w:r>
      <w:r>
        <w:rPr>
          <w:rFonts w:ascii="仿宋" w:hAnsi="仿宋" w:eastAsia="仿宋" w:cs="仿宋"/>
          <w:spacing w:val="-1"/>
          <w:sz w:val="31"/>
          <w:szCs w:val="31"/>
        </w:rPr>
        <w:t>财政补助收入。</w:t>
      </w:r>
    </w:p>
    <w:p w14:paraId="5179D848">
      <w:pPr>
        <w:spacing w:before="249" w:line="298" w:lineRule="auto"/>
        <w:ind w:left="44" w:right="18" w:firstLine="649"/>
        <w:outlineLvl w:val="3"/>
        <w:rPr>
          <w:rFonts w:ascii="仿宋" w:hAnsi="仿宋" w:eastAsia="仿宋" w:cs="仿宋"/>
          <w:sz w:val="31"/>
          <w:szCs w:val="31"/>
        </w:rPr>
      </w:pPr>
      <w:r>
        <w:rPr>
          <w:rFonts w:ascii="仿宋" w:hAnsi="仿宋" w:eastAsia="仿宋" w:cs="仿宋"/>
          <w:b/>
          <w:bCs/>
          <w:spacing w:val="4"/>
          <w:sz w:val="31"/>
          <w:szCs w:val="31"/>
        </w:rPr>
        <w:t>三、事业收入：指事业单位开展专业业务活动及辅助活</w:t>
      </w:r>
      <w:r>
        <w:rPr>
          <w:rFonts w:ascii="仿宋" w:hAnsi="仿宋" w:eastAsia="仿宋" w:cs="仿宋"/>
          <w:spacing w:val="6"/>
          <w:sz w:val="31"/>
          <w:szCs w:val="31"/>
        </w:rPr>
        <w:t xml:space="preserve"> </w:t>
      </w:r>
      <w:r>
        <w:rPr>
          <w:rFonts w:ascii="仿宋" w:hAnsi="仿宋" w:eastAsia="仿宋" w:cs="仿宋"/>
          <w:b/>
          <w:bCs/>
          <w:spacing w:val="-6"/>
          <w:sz w:val="31"/>
          <w:szCs w:val="31"/>
        </w:rPr>
        <w:t>动取得的收入。</w:t>
      </w:r>
    </w:p>
    <w:p w14:paraId="62A6DEA6">
      <w:pPr>
        <w:spacing w:before="249" w:line="297" w:lineRule="auto"/>
        <w:ind w:left="44" w:right="16" w:firstLine="662"/>
        <w:rPr>
          <w:rFonts w:ascii="仿宋" w:hAnsi="仿宋" w:eastAsia="仿宋" w:cs="仿宋"/>
          <w:sz w:val="31"/>
          <w:szCs w:val="31"/>
        </w:rPr>
      </w:pPr>
      <w:r>
        <w:rPr>
          <w:rFonts w:ascii="仿宋" w:hAnsi="仿宋" w:eastAsia="仿宋" w:cs="仿宋"/>
          <w:b/>
          <w:bCs/>
          <w:spacing w:val="6"/>
          <w:sz w:val="31"/>
          <w:szCs w:val="31"/>
        </w:rPr>
        <w:t>四、经营收入：</w:t>
      </w:r>
      <w:r>
        <w:rPr>
          <w:rFonts w:ascii="仿宋" w:hAnsi="仿宋" w:eastAsia="仿宋" w:cs="仿宋"/>
          <w:spacing w:val="6"/>
          <w:sz w:val="31"/>
          <w:szCs w:val="31"/>
        </w:rPr>
        <w:t>指事业单位在专业业务活动及其辅助活</w:t>
      </w:r>
      <w:r>
        <w:rPr>
          <w:rFonts w:ascii="仿宋" w:hAnsi="仿宋" w:eastAsia="仿宋" w:cs="仿宋"/>
          <w:spacing w:val="2"/>
          <w:sz w:val="31"/>
          <w:szCs w:val="31"/>
        </w:rPr>
        <w:t xml:space="preserve"> </w:t>
      </w:r>
      <w:r>
        <w:rPr>
          <w:rFonts w:ascii="仿宋" w:hAnsi="仿宋" w:eastAsia="仿宋" w:cs="仿宋"/>
          <w:spacing w:val="6"/>
          <w:sz w:val="31"/>
          <w:szCs w:val="31"/>
        </w:rPr>
        <w:t>动之外开展非独立核算经营活动取得的收入。</w:t>
      </w:r>
    </w:p>
    <w:p w14:paraId="27F06F68">
      <w:pPr>
        <w:spacing w:before="249" w:line="298" w:lineRule="auto"/>
        <w:ind w:left="28" w:right="13" w:firstLine="653"/>
        <w:rPr>
          <w:rFonts w:ascii="仿宋" w:hAnsi="仿宋" w:eastAsia="仿宋" w:cs="仿宋"/>
          <w:sz w:val="31"/>
          <w:szCs w:val="31"/>
        </w:rPr>
      </w:pPr>
      <w:r>
        <w:rPr>
          <w:rFonts w:ascii="仿宋" w:hAnsi="仿宋" w:eastAsia="仿宋" w:cs="仿宋"/>
          <w:b/>
          <w:bCs/>
          <w:spacing w:val="6"/>
          <w:sz w:val="31"/>
          <w:szCs w:val="31"/>
        </w:rPr>
        <w:t>五、附属单位上缴收入：</w:t>
      </w:r>
      <w:r>
        <w:rPr>
          <w:rFonts w:ascii="仿宋" w:hAnsi="仿宋" w:eastAsia="仿宋" w:cs="仿宋"/>
          <w:spacing w:val="6"/>
          <w:sz w:val="31"/>
          <w:szCs w:val="31"/>
        </w:rPr>
        <w:t>指事业单位附属独立核算单位</w:t>
      </w:r>
      <w:r>
        <w:rPr>
          <w:rFonts w:ascii="仿宋" w:hAnsi="仿宋" w:eastAsia="仿宋" w:cs="仿宋"/>
          <w:spacing w:val="18"/>
          <w:sz w:val="31"/>
          <w:szCs w:val="31"/>
        </w:rPr>
        <w:t xml:space="preserve"> </w:t>
      </w:r>
      <w:r>
        <w:rPr>
          <w:rFonts w:ascii="仿宋" w:hAnsi="仿宋" w:eastAsia="仿宋" w:cs="仿宋"/>
          <w:spacing w:val="7"/>
          <w:sz w:val="31"/>
          <w:szCs w:val="31"/>
        </w:rPr>
        <w:t>按照有关规定上缴的收入。</w:t>
      </w:r>
    </w:p>
    <w:p w14:paraId="5CE51683">
      <w:pPr>
        <w:spacing w:before="246" w:line="347" w:lineRule="auto"/>
        <w:ind w:left="29" w:right="14" w:firstLine="654"/>
        <w:rPr>
          <w:rFonts w:ascii="仿宋" w:hAnsi="仿宋" w:eastAsia="仿宋" w:cs="仿宋"/>
          <w:sz w:val="31"/>
          <w:szCs w:val="31"/>
        </w:rPr>
      </w:pPr>
      <w:r>
        <w:rPr>
          <w:rFonts w:ascii="仿宋" w:hAnsi="仿宋" w:eastAsia="仿宋" w:cs="仿宋"/>
          <w:b/>
          <w:bCs/>
          <w:spacing w:val="7"/>
          <w:sz w:val="31"/>
          <w:szCs w:val="31"/>
        </w:rPr>
        <w:t>六、其他收入：</w:t>
      </w:r>
      <w:r>
        <w:rPr>
          <w:rFonts w:ascii="仿宋" w:hAnsi="仿宋" w:eastAsia="仿宋" w:cs="仿宋"/>
          <w:spacing w:val="7"/>
          <w:sz w:val="31"/>
          <w:szCs w:val="31"/>
        </w:rPr>
        <w:t>指除上述收入以外的各项收入。包括未</w:t>
      </w:r>
      <w:r>
        <w:rPr>
          <w:rFonts w:ascii="仿宋" w:hAnsi="仿宋" w:eastAsia="仿宋" w:cs="仿宋"/>
          <w:spacing w:val="4"/>
          <w:sz w:val="31"/>
          <w:szCs w:val="31"/>
        </w:rPr>
        <w:t xml:space="preserve"> </w:t>
      </w:r>
      <w:r>
        <w:rPr>
          <w:rFonts w:ascii="仿宋" w:hAnsi="仿宋" w:eastAsia="仿宋" w:cs="仿宋"/>
          <w:spacing w:val="9"/>
          <w:sz w:val="31"/>
          <w:szCs w:val="31"/>
        </w:rPr>
        <w:t>纳入财政预算或财政专户管理的投资收益、银</w:t>
      </w:r>
      <w:r>
        <w:rPr>
          <w:rFonts w:ascii="仿宋" w:hAnsi="仿宋" w:eastAsia="仿宋" w:cs="仿宋"/>
          <w:spacing w:val="8"/>
          <w:sz w:val="31"/>
          <w:szCs w:val="31"/>
        </w:rPr>
        <w:t>行存款利息收</w:t>
      </w:r>
      <w:r>
        <w:rPr>
          <w:rFonts w:ascii="仿宋" w:hAnsi="仿宋" w:eastAsia="仿宋" w:cs="仿宋"/>
          <w:sz w:val="31"/>
          <w:szCs w:val="31"/>
        </w:rPr>
        <w:t xml:space="preserve"> </w:t>
      </w:r>
      <w:r>
        <w:rPr>
          <w:rFonts w:ascii="仿宋" w:hAnsi="仿宋" w:eastAsia="仿宋" w:cs="仿宋"/>
          <w:spacing w:val="9"/>
          <w:sz w:val="31"/>
          <w:szCs w:val="31"/>
        </w:rPr>
        <w:t>入、租金收入、捐赠收入，现金盘盈收入、存货</w:t>
      </w:r>
      <w:r>
        <w:rPr>
          <w:rFonts w:ascii="仿宋" w:hAnsi="仿宋" w:eastAsia="仿宋" w:cs="仿宋"/>
          <w:spacing w:val="8"/>
          <w:sz w:val="31"/>
          <w:szCs w:val="31"/>
        </w:rPr>
        <w:t>盘盈收入、</w:t>
      </w:r>
      <w:r>
        <w:rPr>
          <w:rFonts w:ascii="仿宋" w:hAnsi="仿宋" w:eastAsia="仿宋" w:cs="仿宋"/>
          <w:sz w:val="31"/>
          <w:szCs w:val="31"/>
        </w:rPr>
        <w:t xml:space="preserve"> </w:t>
      </w:r>
      <w:r>
        <w:rPr>
          <w:rFonts w:ascii="仿宋" w:hAnsi="仿宋" w:eastAsia="仿宋" w:cs="仿宋"/>
          <w:spacing w:val="9"/>
          <w:sz w:val="31"/>
          <w:szCs w:val="31"/>
        </w:rPr>
        <w:t>收回已核销应收及预付款项、无法偿付的应付及</w:t>
      </w:r>
      <w:r>
        <w:rPr>
          <w:rFonts w:ascii="仿宋" w:hAnsi="仿宋" w:eastAsia="仿宋" w:cs="仿宋"/>
          <w:spacing w:val="8"/>
          <w:sz w:val="31"/>
          <w:szCs w:val="31"/>
        </w:rPr>
        <w:t>预收款项，</w:t>
      </w:r>
      <w:r>
        <w:rPr>
          <w:rFonts w:ascii="仿宋" w:hAnsi="仿宋" w:eastAsia="仿宋" w:cs="仿宋"/>
          <w:sz w:val="31"/>
          <w:szCs w:val="31"/>
        </w:rPr>
        <w:t xml:space="preserve"> </w:t>
      </w:r>
      <w:r>
        <w:rPr>
          <w:rFonts w:ascii="仿宋" w:hAnsi="仿宋" w:eastAsia="仿宋" w:cs="仿宋"/>
          <w:spacing w:val="9"/>
          <w:sz w:val="31"/>
          <w:szCs w:val="31"/>
        </w:rPr>
        <w:t>从省财政以外的同级单位取得的经费、从非省</w:t>
      </w:r>
      <w:r>
        <w:rPr>
          <w:rFonts w:ascii="仿宋" w:hAnsi="仿宋" w:eastAsia="仿宋" w:cs="仿宋"/>
          <w:spacing w:val="8"/>
          <w:sz w:val="31"/>
          <w:szCs w:val="31"/>
        </w:rPr>
        <w:t>财政取得的经</w:t>
      </w:r>
      <w:r>
        <w:rPr>
          <w:rFonts w:ascii="仿宋" w:hAnsi="仿宋" w:eastAsia="仿宋" w:cs="仿宋"/>
          <w:sz w:val="31"/>
          <w:szCs w:val="31"/>
        </w:rPr>
        <w:t xml:space="preserve"> </w:t>
      </w:r>
      <w:r>
        <w:rPr>
          <w:rFonts w:ascii="仿宋" w:hAnsi="仿宋" w:eastAsia="仿宋" w:cs="仿宋"/>
          <w:spacing w:val="6"/>
          <w:sz w:val="31"/>
          <w:szCs w:val="31"/>
        </w:rPr>
        <w:t>费，以及行政单位收到的财政专户管理资金等。</w:t>
      </w:r>
    </w:p>
    <w:p w14:paraId="2B753CB3">
      <w:pPr>
        <w:spacing w:before="252" w:line="322" w:lineRule="auto"/>
        <w:ind w:left="28" w:right="10" w:firstLine="649"/>
        <w:rPr>
          <w:rFonts w:ascii="仿宋" w:hAnsi="仿宋" w:eastAsia="仿宋" w:cs="仿宋"/>
          <w:sz w:val="31"/>
          <w:szCs w:val="31"/>
        </w:rPr>
      </w:pPr>
      <w:r>
        <w:rPr>
          <w:rFonts w:ascii="仿宋" w:hAnsi="仿宋" w:eastAsia="仿宋" w:cs="仿宋"/>
          <w:b/>
          <w:bCs/>
          <w:spacing w:val="5"/>
          <w:sz w:val="31"/>
          <w:szCs w:val="31"/>
        </w:rPr>
        <w:t>七、使用非财政拨款结余（含专用结余</w:t>
      </w:r>
      <w:r>
        <w:rPr>
          <w:rFonts w:ascii="仿宋" w:hAnsi="仿宋" w:eastAsia="仿宋" w:cs="仿宋"/>
          <w:b/>
          <w:bCs/>
          <w:spacing w:val="16"/>
          <w:sz w:val="31"/>
          <w:szCs w:val="31"/>
        </w:rPr>
        <w:t>）：</w:t>
      </w:r>
      <w:r>
        <w:rPr>
          <w:rFonts w:ascii="仿宋" w:hAnsi="仿宋" w:eastAsia="仿宋" w:cs="仿宋"/>
          <w:spacing w:val="5"/>
          <w:sz w:val="31"/>
          <w:szCs w:val="31"/>
        </w:rPr>
        <w:t>指事业单位</w:t>
      </w:r>
      <w:r>
        <w:rPr>
          <w:rFonts w:ascii="仿宋" w:hAnsi="仿宋" w:eastAsia="仿宋" w:cs="仿宋"/>
          <w:spacing w:val="1"/>
          <w:sz w:val="31"/>
          <w:szCs w:val="31"/>
        </w:rPr>
        <w:t xml:space="preserve"> </w:t>
      </w:r>
      <w:r>
        <w:rPr>
          <w:rFonts w:ascii="仿宋" w:hAnsi="仿宋" w:eastAsia="仿宋" w:cs="仿宋"/>
          <w:spacing w:val="21"/>
          <w:sz w:val="31"/>
          <w:szCs w:val="31"/>
        </w:rPr>
        <w:t>按照预算管理要求使用非财政拨款结余弥补收支差额的金</w:t>
      </w:r>
      <w:r>
        <w:rPr>
          <w:rFonts w:ascii="仿宋" w:hAnsi="仿宋" w:eastAsia="仿宋" w:cs="仿宋"/>
          <w:spacing w:val="15"/>
          <w:sz w:val="31"/>
          <w:szCs w:val="31"/>
        </w:rPr>
        <w:t xml:space="preserve"> </w:t>
      </w:r>
      <w:r>
        <w:rPr>
          <w:rFonts w:ascii="仿宋" w:hAnsi="仿宋" w:eastAsia="仿宋" w:cs="仿宋"/>
          <w:spacing w:val="5"/>
          <w:sz w:val="31"/>
          <w:szCs w:val="31"/>
        </w:rPr>
        <w:t>额，以及使用专用结余安排支出的金额。</w:t>
      </w:r>
    </w:p>
    <w:p w14:paraId="32700FB5">
      <w:pPr>
        <w:spacing w:before="249" w:line="220" w:lineRule="auto"/>
        <w:ind w:right="13"/>
        <w:jc w:val="right"/>
        <w:rPr>
          <w:rFonts w:ascii="仿宋" w:hAnsi="仿宋" w:eastAsia="仿宋" w:cs="仿宋"/>
          <w:sz w:val="31"/>
          <w:szCs w:val="31"/>
        </w:rPr>
      </w:pPr>
      <w:r>
        <w:rPr>
          <w:rFonts w:ascii="仿宋" w:hAnsi="仿宋" w:eastAsia="仿宋" w:cs="仿宋"/>
          <w:b/>
          <w:bCs/>
          <w:spacing w:val="7"/>
          <w:sz w:val="31"/>
          <w:szCs w:val="31"/>
        </w:rPr>
        <w:t>八、年初结转和结余：</w:t>
      </w:r>
      <w:r>
        <w:rPr>
          <w:rFonts w:ascii="仿宋" w:hAnsi="仿宋" w:eastAsia="仿宋" w:cs="仿宋"/>
          <w:spacing w:val="7"/>
          <w:sz w:val="31"/>
          <w:szCs w:val="31"/>
        </w:rPr>
        <w:t>指单位以前年度尚未完成、结转</w:t>
      </w:r>
    </w:p>
    <w:p w14:paraId="2494FA70">
      <w:pPr>
        <w:spacing w:line="220" w:lineRule="auto"/>
        <w:rPr>
          <w:rFonts w:ascii="仿宋" w:hAnsi="仿宋" w:eastAsia="仿宋" w:cs="仿宋"/>
          <w:sz w:val="31"/>
          <w:szCs w:val="31"/>
        </w:rPr>
        <w:sectPr>
          <w:footerReference r:id="rId14" w:type="default"/>
          <w:pgSz w:w="11907" w:h="16839"/>
          <w:pgMar w:top="1431" w:right="1785" w:bottom="1153" w:left="1785" w:header="0" w:footer="965" w:gutter="0"/>
          <w:pgNumType w:fmt="decimal"/>
          <w:cols w:space="720" w:num="1"/>
        </w:sectPr>
      </w:pPr>
    </w:p>
    <w:p w14:paraId="5949914D">
      <w:pPr>
        <w:spacing w:before="160" w:line="357" w:lineRule="auto"/>
        <w:ind w:left="46" w:right="189" w:hanging="6"/>
        <w:rPr>
          <w:rFonts w:ascii="仿宋" w:hAnsi="仿宋" w:eastAsia="仿宋" w:cs="仿宋"/>
          <w:sz w:val="31"/>
          <w:szCs w:val="31"/>
        </w:rPr>
      </w:pPr>
      <w:r>
        <w:rPr>
          <w:rFonts w:ascii="仿宋" w:hAnsi="仿宋" w:eastAsia="仿宋" w:cs="仿宋"/>
          <w:spacing w:val="7"/>
          <w:sz w:val="31"/>
          <w:szCs w:val="31"/>
        </w:rPr>
        <w:t>到本年按有关规定用途继续使用的资金，或项目已完成等产</w:t>
      </w:r>
      <w:r>
        <w:rPr>
          <w:rFonts w:ascii="仿宋" w:hAnsi="仿宋" w:eastAsia="仿宋" w:cs="仿宋"/>
          <w:sz w:val="31"/>
          <w:szCs w:val="31"/>
        </w:rPr>
        <w:t xml:space="preserve"> </w:t>
      </w:r>
      <w:r>
        <w:rPr>
          <w:rFonts w:ascii="仿宋" w:hAnsi="仿宋" w:eastAsia="仿宋" w:cs="仿宋"/>
          <w:spacing w:val="-3"/>
          <w:sz w:val="31"/>
          <w:szCs w:val="31"/>
        </w:rPr>
        <w:t>生的结余资金。</w:t>
      </w:r>
    </w:p>
    <w:p w14:paraId="6A11377F">
      <w:pPr>
        <w:spacing w:before="48" w:line="355" w:lineRule="auto"/>
        <w:ind w:left="32" w:right="155" w:firstLine="641"/>
        <w:rPr>
          <w:rFonts w:ascii="仿宋" w:hAnsi="仿宋" w:eastAsia="仿宋" w:cs="仿宋"/>
          <w:sz w:val="31"/>
          <w:szCs w:val="31"/>
        </w:rPr>
      </w:pPr>
      <w:r>
        <w:rPr>
          <w:rFonts w:ascii="仿宋" w:hAnsi="仿宋" w:eastAsia="仿宋" w:cs="仿宋"/>
          <w:b/>
          <w:bCs/>
          <w:spacing w:val="7"/>
          <w:sz w:val="31"/>
          <w:szCs w:val="31"/>
        </w:rPr>
        <w:t>九、结余分配：</w:t>
      </w:r>
      <w:r>
        <w:rPr>
          <w:rFonts w:ascii="仿宋" w:hAnsi="仿宋" w:eastAsia="仿宋" w:cs="仿宋"/>
          <w:spacing w:val="7"/>
          <w:sz w:val="31"/>
          <w:szCs w:val="31"/>
        </w:rPr>
        <w:t>指事业单位按照会计制度规定缴纳的所</w:t>
      </w:r>
      <w:r>
        <w:rPr>
          <w:rFonts w:ascii="仿宋" w:hAnsi="仿宋" w:eastAsia="仿宋" w:cs="仿宋"/>
          <w:spacing w:val="12"/>
          <w:sz w:val="31"/>
          <w:szCs w:val="31"/>
        </w:rPr>
        <w:t xml:space="preserve"> </w:t>
      </w:r>
      <w:r>
        <w:rPr>
          <w:rFonts w:ascii="仿宋" w:hAnsi="仿宋" w:eastAsia="仿宋" w:cs="仿宋"/>
          <w:spacing w:val="6"/>
          <w:sz w:val="31"/>
          <w:szCs w:val="31"/>
        </w:rPr>
        <w:t>得税、提取的专用结余以及转入非财政拨款结余的金额等。</w:t>
      </w:r>
    </w:p>
    <w:p w14:paraId="0F6524CB">
      <w:pPr>
        <w:spacing w:before="54" w:line="364" w:lineRule="auto"/>
        <w:ind w:left="29" w:right="153" w:firstLine="654"/>
        <w:rPr>
          <w:rFonts w:ascii="仿宋" w:hAnsi="仿宋" w:eastAsia="仿宋" w:cs="仿宋"/>
          <w:sz w:val="31"/>
          <w:szCs w:val="31"/>
        </w:rPr>
      </w:pPr>
      <w:r>
        <w:rPr>
          <w:rFonts w:ascii="仿宋" w:hAnsi="仿宋" w:eastAsia="仿宋" w:cs="仿宋"/>
          <w:b/>
          <w:bCs/>
          <w:spacing w:val="7"/>
          <w:sz w:val="31"/>
          <w:szCs w:val="31"/>
        </w:rPr>
        <w:t>十、年末结转和结余：</w:t>
      </w:r>
      <w:r>
        <w:rPr>
          <w:rFonts w:ascii="仿宋" w:hAnsi="仿宋" w:eastAsia="仿宋" w:cs="仿宋"/>
          <w:spacing w:val="7"/>
          <w:sz w:val="31"/>
          <w:szCs w:val="31"/>
        </w:rPr>
        <w:t>指单位按有关规定结</w:t>
      </w:r>
      <w:r>
        <w:rPr>
          <w:rFonts w:ascii="仿宋" w:hAnsi="仿宋" w:eastAsia="仿宋" w:cs="仿宋"/>
          <w:spacing w:val="6"/>
          <w:sz w:val="31"/>
          <w:szCs w:val="31"/>
        </w:rPr>
        <w:t>转到下年或</w:t>
      </w:r>
      <w:r>
        <w:rPr>
          <w:rFonts w:ascii="仿宋" w:hAnsi="仿宋" w:eastAsia="仿宋" w:cs="仿宋"/>
          <w:sz w:val="31"/>
          <w:szCs w:val="31"/>
        </w:rPr>
        <w:t xml:space="preserve"> </w:t>
      </w:r>
      <w:r>
        <w:rPr>
          <w:rFonts w:ascii="仿宋" w:hAnsi="仿宋" w:eastAsia="仿宋" w:cs="仿宋"/>
          <w:spacing w:val="21"/>
          <w:sz w:val="31"/>
          <w:szCs w:val="31"/>
        </w:rPr>
        <w:t>以后年度继续使用的资金，或项目已完成等产生的结余资</w:t>
      </w:r>
      <w:r>
        <w:rPr>
          <w:rFonts w:ascii="仿宋" w:hAnsi="仿宋" w:eastAsia="仿宋" w:cs="仿宋"/>
          <w:spacing w:val="10"/>
          <w:sz w:val="31"/>
          <w:szCs w:val="31"/>
        </w:rPr>
        <w:t xml:space="preserve"> </w:t>
      </w:r>
      <w:r>
        <w:rPr>
          <w:rFonts w:ascii="仿宋" w:hAnsi="仿宋" w:eastAsia="仿宋" w:cs="仿宋"/>
          <w:spacing w:val="-16"/>
          <w:sz w:val="31"/>
          <w:szCs w:val="31"/>
        </w:rPr>
        <w:t>金。</w:t>
      </w:r>
    </w:p>
    <w:p w14:paraId="5037BA3B">
      <w:pPr>
        <w:spacing w:before="39" w:line="297" w:lineRule="auto"/>
        <w:ind w:left="30" w:right="153" w:firstLine="653"/>
        <w:rPr>
          <w:rFonts w:ascii="仿宋" w:hAnsi="仿宋" w:eastAsia="仿宋" w:cs="仿宋"/>
          <w:sz w:val="31"/>
          <w:szCs w:val="31"/>
        </w:rPr>
      </w:pPr>
      <w:r>
        <w:rPr>
          <w:rFonts w:ascii="仿宋" w:hAnsi="仿宋" w:eastAsia="仿宋" w:cs="仿宋"/>
          <w:b/>
          <w:bCs/>
          <w:spacing w:val="7"/>
          <w:sz w:val="31"/>
          <w:szCs w:val="31"/>
        </w:rPr>
        <w:t>十一、基本支出：</w:t>
      </w:r>
      <w:r>
        <w:rPr>
          <w:rFonts w:ascii="仿宋" w:hAnsi="仿宋" w:eastAsia="仿宋" w:cs="仿宋"/>
          <w:spacing w:val="7"/>
          <w:sz w:val="31"/>
          <w:szCs w:val="31"/>
        </w:rPr>
        <w:t>指为保障机构正常运转、完成日常工</w:t>
      </w:r>
      <w:r>
        <w:rPr>
          <w:rFonts w:ascii="仿宋" w:hAnsi="仿宋" w:eastAsia="仿宋" w:cs="仿宋"/>
          <w:spacing w:val="1"/>
          <w:sz w:val="31"/>
          <w:szCs w:val="31"/>
        </w:rPr>
        <w:t xml:space="preserve"> </w:t>
      </w:r>
      <w:r>
        <w:rPr>
          <w:rFonts w:ascii="仿宋" w:hAnsi="仿宋" w:eastAsia="仿宋" w:cs="仿宋"/>
          <w:spacing w:val="6"/>
          <w:sz w:val="31"/>
          <w:szCs w:val="31"/>
        </w:rPr>
        <w:t>作任务而发生的人员支出和公用支出。</w:t>
      </w:r>
    </w:p>
    <w:p w14:paraId="0D048A4A">
      <w:pPr>
        <w:spacing w:before="250" w:line="298" w:lineRule="auto"/>
        <w:ind w:left="33" w:right="154" w:firstLine="650"/>
        <w:rPr>
          <w:rFonts w:ascii="仿宋" w:hAnsi="仿宋" w:eastAsia="仿宋" w:cs="仿宋"/>
          <w:sz w:val="31"/>
          <w:szCs w:val="31"/>
        </w:rPr>
      </w:pPr>
      <w:r>
        <w:rPr>
          <w:rFonts w:ascii="仿宋" w:hAnsi="仿宋" w:eastAsia="仿宋" w:cs="仿宋"/>
          <w:b/>
          <w:bCs/>
          <w:spacing w:val="7"/>
          <w:sz w:val="31"/>
          <w:szCs w:val="31"/>
        </w:rPr>
        <w:t>十二、项目支出：</w:t>
      </w:r>
      <w:r>
        <w:rPr>
          <w:rFonts w:ascii="仿宋" w:hAnsi="仿宋" w:eastAsia="仿宋" w:cs="仿宋"/>
          <w:spacing w:val="7"/>
          <w:sz w:val="31"/>
          <w:szCs w:val="31"/>
        </w:rPr>
        <w:t>指在基本支出之外为完成特定行政任</w:t>
      </w:r>
      <w:r>
        <w:rPr>
          <w:rFonts w:ascii="仿宋" w:hAnsi="仿宋" w:eastAsia="仿宋" w:cs="仿宋"/>
          <w:sz w:val="31"/>
          <w:szCs w:val="31"/>
        </w:rPr>
        <w:t xml:space="preserve"> </w:t>
      </w:r>
      <w:r>
        <w:rPr>
          <w:rFonts w:ascii="仿宋" w:hAnsi="仿宋" w:eastAsia="仿宋" w:cs="仿宋"/>
          <w:spacing w:val="4"/>
          <w:sz w:val="31"/>
          <w:szCs w:val="31"/>
        </w:rPr>
        <w:t>务或事业发展目标所发生的支出。</w:t>
      </w:r>
    </w:p>
    <w:p w14:paraId="1F89A2D2">
      <w:pPr>
        <w:spacing w:before="249" w:line="297" w:lineRule="auto"/>
        <w:ind w:left="44" w:right="155" w:firstLine="639"/>
        <w:rPr>
          <w:rFonts w:ascii="仿宋" w:hAnsi="仿宋" w:eastAsia="仿宋" w:cs="仿宋"/>
          <w:sz w:val="31"/>
          <w:szCs w:val="31"/>
        </w:rPr>
      </w:pPr>
      <w:r>
        <w:rPr>
          <w:rFonts w:ascii="仿宋" w:hAnsi="仿宋" w:eastAsia="仿宋" w:cs="仿宋"/>
          <w:b/>
          <w:bCs/>
          <w:spacing w:val="7"/>
          <w:sz w:val="31"/>
          <w:szCs w:val="31"/>
        </w:rPr>
        <w:t>十三、经营支出：</w:t>
      </w:r>
      <w:r>
        <w:rPr>
          <w:rFonts w:ascii="仿宋" w:hAnsi="仿宋" w:eastAsia="仿宋" w:cs="仿宋"/>
          <w:spacing w:val="7"/>
          <w:sz w:val="31"/>
          <w:szCs w:val="31"/>
        </w:rPr>
        <w:t>指事业单位在专业业务活动及其辅助</w:t>
      </w:r>
      <w:r>
        <w:rPr>
          <w:rFonts w:ascii="仿宋" w:hAnsi="仿宋" w:eastAsia="仿宋" w:cs="仿宋"/>
          <w:sz w:val="31"/>
          <w:szCs w:val="31"/>
        </w:rPr>
        <w:t xml:space="preserve"> </w:t>
      </w:r>
      <w:r>
        <w:rPr>
          <w:rFonts w:ascii="仿宋" w:hAnsi="仿宋" w:eastAsia="仿宋" w:cs="仿宋"/>
          <w:spacing w:val="5"/>
          <w:sz w:val="31"/>
          <w:szCs w:val="31"/>
        </w:rPr>
        <w:t>活动之外开展非独立核算经营活动发生的支出。</w:t>
      </w:r>
    </w:p>
    <w:p w14:paraId="24CBEA9F">
      <w:pPr>
        <w:spacing w:before="249" w:line="297" w:lineRule="auto"/>
        <w:ind w:left="40" w:right="153" w:firstLine="643"/>
        <w:rPr>
          <w:rFonts w:ascii="仿宋" w:hAnsi="仿宋" w:eastAsia="仿宋" w:cs="仿宋"/>
          <w:sz w:val="31"/>
          <w:szCs w:val="31"/>
        </w:rPr>
      </w:pPr>
      <w:r>
        <w:rPr>
          <w:rFonts w:ascii="仿宋" w:hAnsi="仿宋" w:eastAsia="仿宋" w:cs="仿宋"/>
          <w:b/>
          <w:bCs/>
          <w:spacing w:val="7"/>
          <w:sz w:val="31"/>
          <w:szCs w:val="31"/>
        </w:rPr>
        <w:t>十四、上缴上级支出：</w:t>
      </w:r>
      <w:r>
        <w:rPr>
          <w:rFonts w:ascii="仿宋" w:hAnsi="仿宋" w:eastAsia="仿宋" w:cs="仿宋"/>
          <w:spacing w:val="7"/>
          <w:sz w:val="31"/>
          <w:szCs w:val="31"/>
        </w:rPr>
        <w:t>指事业单位按照有关</w:t>
      </w:r>
      <w:r>
        <w:rPr>
          <w:rFonts w:ascii="仿宋" w:hAnsi="仿宋" w:eastAsia="仿宋" w:cs="仿宋"/>
          <w:spacing w:val="6"/>
          <w:sz w:val="31"/>
          <w:szCs w:val="31"/>
        </w:rPr>
        <w:t>规定上缴上</w:t>
      </w:r>
      <w:r>
        <w:rPr>
          <w:rFonts w:ascii="仿宋" w:hAnsi="仿宋" w:eastAsia="仿宋" w:cs="仿宋"/>
          <w:sz w:val="31"/>
          <w:szCs w:val="31"/>
        </w:rPr>
        <w:t xml:space="preserve"> </w:t>
      </w:r>
      <w:r>
        <w:rPr>
          <w:rFonts w:ascii="仿宋" w:hAnsi="仿宋" w:eastAsia="仿宋" w:cs="仿宋"/>
          <w:spacing w:val="-2"/>
          <w:sz w:val="31"/>
          <w:szCs w:val="31"/>
        </w:rPr>
        <w:t>级单位的支出。</w:t>
      </w:r>
    </w:p>
    <w:p w14:paraId="581AF787">
      <w:pPr>
        <w:spacing w:before="251" w:line="297" w:lineRule="auto"/>
        <w:ind w:left="29" w:right="152" w:firstLine="654"/>
        <w:rPr>
          <w:rFonts w:ascii="仿宋" w:hAnsi="仿宋" w:eastAsia="仿宋" w:cs="仿宋"/>
          <w:sz w:val="31"/>
          <w:szCs w:val="31"/>
        </w:rPr>
      </w:pPr>
      <w:r>
        <w:rPr>
          <w:rFonts w:ascii="仿宋" w:hAnsi="仿宋" w:eastAsia="仿宋" w:cs="仿宋"/>
          <w:b/>
          <w:bCs/>
          <w:spacing w:val="6"/>
          <w:sz w:val="31"/>
          <w:szCs w:val="31"/>
        </w:rPr>
        <w:t>十五、对附属单位补助支出：</w:t>
      </w:r>
      <w:r>
        <w:rPr>
          <w:rFonts w:ascii="仿宋" w:hAnsi="仿宋" w:eastAsia="仿宋" w:cs="仿宋"/>
          <w:spacing w:val="6"/>
          <w:sz w:val="31"/>
          <w:szCs w:val="31"/>
        </w:rPr>
        <w:t>指事业单位用财政补助收</w:t>
      </w:r>
      <w:r>
        <w:rPr>
          <w:rFonts w:ascii="仿宋" w:hAnsi="仿宋" w:eastAsia="仿宋" w:cs="仿宋"/>
          <w:spacing w:val="9"/>
          <w:sz w:val="31"/>
          <w:szCs w:val="31"/>
        </w:rPr>
        <w:t xml:space="preserve"> </w:t>
      </w:r>
      <w:r>
        <w:rPr>
          <w:rFonts w:ascii="仿宋" w:hAnsi="仿宋" w:eastAsia="仿宋" w:cs="仿宋"/>
          <w:spacing w:val="8"/>
          <w:sz w:val="31"/>
          <w:szCs w:val="31"/>
        </w:rPr>
        <w:t>入之外的收入对附属单位补助发生的支出。</w:t>
      </w:r>
    </w:p>
    <w:p w14:paraId="1A165DB2">
      <w:pPr>
        <w:spacing w:before="252" w:line="342" w:lineRule="auto"/>
        <w:ind w:left="25" w:firstLine="658"/>
        <w:rPr>
          <w:rFonts w:ascii="仿宋" w:hAnsi="仿宋" w:eastAsia="仿宋" w:cs="仿宋"/>
          <w:sz w:val="31"/>
          <w:szCs w:val="31"/>
        </w:rPr>
      </w:pPr>
      <w:r>
        <w:rPr>
          <w:rFonts w:ascii="仿宋" w:hAnsi="仿宋" w:eastAsia="仿宋" w:cs="仿宋"/>
          <w:b/>
          <w:bCs/>
          <w:spacing w:val="7"/>
          <w:sz w:val="31"/>
          <w:szCs w:val="31"/>
        </w:rPr>
        <w:t>十六、“三公”经费：</w:t>
      </w:r>
      <w:r>
        <w:rPr>
          <w:rFonts w:ascii="仿宋" w:hAnsi="仿宋" w:eastAsia="仿宋" w:cs="仿宋"/>
          <w:spacing w:val="7"/>
          <w:sz w:val="31"/>
          <w:szCs w:val="31"/>
        </w:rPr>
        <w:t>纳入省级财政预决算</w:t>
      </w:r>
      <w:r>
        <w:rPr>
          <w:rFonts w:ascii="仿宋" w:hAnsi="仿宋" w:eastAsia="仿宋" w:cs="仿宋"/>
          <w:spacing w:val="6"/>
          <w:sz w:val="31"/>
          <w:szCs w:val="31"/>
        </w:rPr>
        <w:t>管理的“三</w:t>
      </w:r>
      <w:r>
        <w:rPr>
          <w:rFonts w:ascii="仿宋" w:hAnsi="仿宋" w:eastAsia="仿宋" w:cs="仿宋"/>
          <w:sz w:val="31"/>
          <w:szCs w:val="31"/>
        </w:rPr>
        <w:t xml:space="preserve">  </w:t>
      </w:r>
      <w:r>
        <w:rPr>
          <w:rFonts w:ascii="仿宋" w:hAnsi="仿宋" w:eastAsia="仿宋" w:cs="仿宋"/>
          <w:spacing w:val="9"/>
          <w:sz w:val="31"/>
          <w:szCs w:val="31"/>
        </w:rPr>
        <w:t>公”经费，是指省级部门用财政拨款安排的因公出国（境）</w:t>
      </w:r>
      <w:r>
        <w:rPr>
          <w:rFonts w:ascii="仿宋" w:hAnsi="仿宋" w:eastAsia="仿宋" w:cs="仿宋"/>
          <w:spacing w:val="3"/>
          <w:sz w:val="31"/>
          <w:szCs w:val="31"/>
        </w:rPr>
        <w:t xml:space="preserve">  </w:t>
      </w:r>
      <w:r>
        <w:rPr>
          <w:rFonts w:ascii="仿宋" w:hAnsi="仿宋" w:eastAsia="仿宋" w:cs="仿宋"/>
          <w:spacing w:val="9"/>
          <w:sz w:val="31"/>
          <w:szCs w:val="31"/>
        </w:rPr>
        <w:t>费、公务用车购置及运行维护费和公务接待费。是党</w:t>
      </w:r>
      <w:r>
        <w:rPr>
          <w:rFonts w:ascii="仿宋" w:hAnsi="仿宋" w:eastAsia="仿宋" w:cs="仿宋"/>
          <w:spacing w:val="8"/>
          <w:sz w:val="31"/>
          <w:szCs w:val="31"/>
        </w:rPr>
        <w:t>政机关</w:t>
      </w:r>
      <w:r>
        <w:rPr>
          <w:rFonts w:ascii="仿宋" w:hAnsi="仿宋" w:eastAsia="仿宋" w:cs="仿宋"/>
          <w:sz w:val="31"/>
          <w:szCs w:val="31"/>
        </w:rPr>
        <w:t xml:space="preserve">  </w:t>
      </w:r>
      <w:r>
        <w:rPr>
          <w:rFonts w:ascii="仿宋" w:hAnsi="仿宋" w:eastAsia="仿宋" w:cs="仿宋"/>
          <w:spacing w:val="9"/>
          <w:sz w:val="31"/>
          <w:szCs w:val="31"/>
        </w:rPr>
        <w:t>维持运转或完成特定工作任务所开支的相关支出，</w:t>
      </w:r>
      <w:r>
        <w:rPr>
          <w:rFonts w:ascii="仿宋" w:hAnsi="仿宋" w:eastAsia="仿宋" w:cs="仿宋"/>
          <w:spacing w:val="8"/>
          <w:sz w:val="31"/>
          <w:szCs w:val="31"/>
        </w:rPr>
        <w:t>是政府行</w:t>
      </w:r>
      <w:r>
        <w:rPr>
          <w:rFonts w:ascii="仿宋" w:hAnsi="仿宋" w:eastAsia="仿宋" w:cs="仿宋"/>
          <w:sz w:val="31"/>
          <w:szCs w:val="31"/>
        </w:rPr>
        <w:t xml:space="preserve">  </w:t>
      </w:r>
      <w:r>
        <w:rPr>
          <w:rFonts w:ascii="仿宋" w:hAnsi="仿宋" w:eastAsia="仿宋" w:cs="仿宋"/>
          <w:spacing w:val="-12"/>
          <w:sz w:val="31"/>
          <w:szCs w:val="31"/>
        </w:rPr>
        <w:t>政开支的一部分。其中，</w:t>
      </w:r>
      <w:r>
        <w:rPr>
          <w:rFonts w:ascii="仿宋" w:hAnsi="仿宋" w:eastAsia="仿宋" w:cs="仿宋"/>
          <w:spacing w:val="-46"/>
          <w:sz w:val="31"/>
          <w:szCs w:val="31"/>
        </w:rPr>
        <w:t xml:space="preserve"> </w:t>
      </w:r>
      <w:r>
        <w:rPr>
          <w:rFonts w:ascii="仿宋" w:hAnsi="仿宋" w:eastAsia="仿宋" w:cs="仿宋"/>
          <w:spacing w:val="-12"/>
          <w:sz w:val="31"/>
          <w:szCs w:val="31"/>
        </w:rPr>
        <w:t>因公出国（境）费反映公</w:t>
      </w:r>
      <w:r>
        <w:rPr>
          <w:rFonts w:ascii="仿宋" w:hAnsi="仿宋" w:eastAsia="仿宋" w:cs="仿宋"/>
          <w:spacing w:val="-13"/>
          <w:sz w:val="31"/>
          <w:szCs w:val="31"/>
        </w:rPr>
        <w:t>务出国（境）</w:t>
      </w:r>
    </w:p>
    <w:p w14:paraId="5D163C23">
      <w:pPr>
        <w:spacing w:line="342" w:lineRule="auto"/>
        <w:rPr>
          <w:rFonts w:ascii="仿宋" w:hAnsi="仿宋" w:eastAsia="仿宋" w:cs="仿宋"/>
          <w:sz w:val="31"/>
          <w:szCs w:val="31"/>
        </w:rPr>
        <w:sectPr>
          <w:footerReference r:id="rId15" w:type="default"/>
          <w:pgSz w:w="11907" w:h="16839"/>
          <w:pgMar w:top="1431" w:right="1646" w:bottom="1153" w:left="1785" w:header="0" w:footer="965" w:gutter="0"/>
          <w:pgNumType w:fmt="decimal"/>
          <w:cols w:space="720" w:num="1"/>
        </w:sectPr>
      </w:pPr>
    </w:p>
    <w:p w14:paraId="336C6481">
      <w:pPr>
        <w:spacing w:before="155" w:line="366" w:lineRule="auto"/>
        <w:ind w:left="25" w:firstLine="28"/>
        <w:jc w:val="both"/>
        <w:rPr>
          <w:rFonts w:ascii="仿宋" w:hAnsi="仿宋" w:eastAsia="仿宋" w:cs="仿宋"/>
          <w:sz w:val="31"/>
          <w:szCs w:val="31"/>
        </w:rPr>
      </w:pPr>
      <w:r>
        <w:rPr>
          <w:rFonts w:ascii="仿宋" w:hAnsi="仿宋" w:eastAsia="仿宋" w:cs="仿宋"/>
          <w:spacing w:val="-1"/>
          <w:sz w:val="31"/>
          <w:szCs w:val="31"/>
        </w:rPr>
        <w:t>的国际旅费、国外城市间交通费、住宿费、伙食费、培训费、</w:t>
      </w:r>
      <w:r>
        <w:rPr>
          <w:rFonts w:ascii="仿宋" w:hAnsi="仿宋" w:eastAsia="仿宋" w:cs="仿宋"/>
          <w:spacing w:val="16"/>
          <w:sz w:val="31"/>
          <w:szCs w:val="31"/>
        </w:rPr>
        <w:t xml:space="preserve"> </w:t>
      </w:r>
      <w:r>
        <w:rPr>
          <w:rFonts w:ascii="仿宋" w:hAnsi="仿宋" w:eastAsia="仿宋" w:cs="仿宋"/>
          <w:spacing w:val="9"/>
          <w:sz w:val="31"/>
          <w:szCs w:val="31"/>
        </w:rPr>
        <w:t>公杂费等支出；公务用车购置及运行费反映单位公务用</w:t>
      </w:r>
      <w:r>
        <w:rPr>
          <w:rFonts w:ascii="仿宋" w:hAnsi="仿宋" w:eastAsia="仿宋" w:cs="仿宋"/>
          <w:spacing w:val="8"/>
          <w:sz w:val="31"/>
          <w:szCs w:val="31"/>
        </w:rPr>
        <w:t>车车</w:t>
      </w:r>
      <w:r>
        <w:rPr>
          <w:rFonts w:ascii="仿宋" w:hAnsi="仿宋" w:eastAsia="仿宋" w:cs="仿宋"/>
          <w:sz w:val="31"/>
          <w:szCs w:val="31"/>
        </w:rPr>
        <w:t xml:space="preserve"> </w:t>
      </w:r>
      <w:r>
        <w:rPr>
          <w:rFonts w:ascii="仿宋" w:hAnsi="仿宋" w:eastAsia="仿宋" w:cs="仿宋"/>
          <w:spacing w:val="9"/>
          <w:sz w:val="31"/>
          <w:szCs w:val="31"/>
        </w:rPr>
        <w:t>辆购置支出（含车辆购置税）及燃料费、维修费、过桥</w:t>
      </w:r>
      <w:r>
        <w:rPr>
          <w:rFonts w:ascii="仿宋" w:hAnsi="仿宋" w:eastAsia="仿宋" w:cs="仿宋"/>
          <w:spacing w:val="8"/>
          <w:sz w:val="31"/>
          <w:szCs w:val="31"/>
        </w:rPr>
        <w:t>过路</w:t>
      </w:r>
      <w:r>
        <w:rPr>
          <w:rFonts w:ascii="仿宋" w:hAnsi="仿宋" w:eastAsia="仿宋" w:cs="仿宋"/>
          <w:sz w:val="31"/>
          <w:szCs w:val="31"/>
        </w:rPr>
        <w:t xml:space="preserve"> </w:t>
      </w:r>
      <w:r>
        <w:rPr>
          <w:rFonts w:ascii="仿宋" w:hAnsi="仿宋" w:eastAsia="仿宋" w:cs="仿宋"/>
          <w:spacing w:val="9"/>
          <w:sz w:val="31"/>
          <w:szCs w:val="31"/>
        </w:rPr>
        <w:t>费、保险费、安全奖励费等支出；公务接待费反映单位</w:t>
      </w:r>
      <w:r>
        <w:rPr>
          <w:rFonts w:ascii="仿宋" w:hAnsi="仿宋" w:eastAsia="仿宋" w:cs="仿宋"/>
          <w:spacing w:val="8"/>
          <w:sz w:val="31"/>
          <w:szCs w:val="31"/>
        </w:rPr>
        <w:t>按规</w:t>
      </w:r>
      <w:r>
        <w:rPr>
          <w:rFonts w:ascii="仿宋" w:hAnsi="仿宋" w:eastAsia="仿宋" w:cs="仿宋"/>
          <w:sz w:val="31"/>
          <w:szCs w:val="31"/>
        </w:rPr>
        <w:t xml:space="preserve"> </w:t>
      </w:r>
      <w:r>
        <w:rPr>
          <w:rFonts w:ascii="仿宋" w:hAnsi="仿宋" w:eastAsia="仿宋" w:cs="仿宋"/>
          <w:spacing w:val="7"/>
          <w:sz w:val="31"/>
          <w:szCs w:val="31"/>
        </w:rPr>
        <w:t>定开支的各类公务接待（含外宾接待）支出。</w:t>
      </w:r>
    </w:p>
    <w:p w14:paraId="68D7640F">
      <w:pPr>
        <w:spacing w:before="48" w:line="347" w:lineRule="auto"/>
        <w:ind w:left="26" w:right="93" w:firstLine="656"/>
        <w:rPr>
          <w:rFonts w:ascii="仿宋" w:hAnsi="仿宋" w:eastAsia="仿宋" w:cs="仿宋"/>
          <w:sz w:val="31"/>
          <w:szCs w:val="31"/>
        </w:rPr>
      </w:pPr>
      <w:r>
        <w:rPr>
          <w:rFonts w:ascii="仿宋" w:hAnsi="仿宋" w:eastAsia="仿宋" w:cs="仿宋"/>
          <w:b/>
          <w:bCs/>
          <w:spacing w:val="7"/>
          <w:sz w:val="31"/>
          <w:szCs w:val="31"/>
        </w:rPr>
        <w:t>十七、机关运行经费：</w:t>
      </w:r>
      <w:r>
        <w:rPr>
          <w:rFonts w:ascii="仿宋" w:hAnsi="仿宋" w:eastAsia="仿宋" w:cs="仿宋"/>
          <w:spacing w:val="7"/>
          <w:sz w:val="31"/>
          <w:szCs w:val="31"/>
        </w:rPr>
        <w:t>指为保障行政单位（包</w:t>
      </w:r>
      <w:r>
        <w:rPr>
          <w:rFonts w:ascii="仿宋" w:hAnsi="仿宋" w:eastAsia="仿宋" w:cs="仿宋"/>
          <w:spacing w:val="6"/>
          <w:sz w:val="31"/>
          <w:szCs w:val="31"/>
        </w:rPr>
        <w:t>括参照公</w:t>
      </w:r>
      <w:r>
        <w:rPr>
          <w:rFonts w:ascii="仿宋" w:hAnsi="仿宋" w:eastAsia="仿宋" w:cs="仿宋"/>
          <w:sz w:val="31"/>
          <w:szCs w:val="31"/>
        </w:rPr>
        <w:t xml:space="preserve"> </w:t>
      </w:r>
      <w:r>
        <w:rPr>
          <w:rFonts w:ascii="仿宋" w:hAnsi="仿宋" w:eastAsia="仿宋" w:cs="仿宋"/>
          <w:spacing w:val="9"/>
          <w:sz w:val="31"/>
          <w:szCs w:val="31"/>
        </w:rPr>
        <w:t>务员法管理的事业单位）运行用于购买货物和服务的</w:t>
      </w:r>
      <w:r>
        <w:rPr>
          <w:rFonts w:ascii="仿宋" w:hAnsi="仿宋" w:eastAsia="仿宋" w:cs="仿宋"/>
          <w:spacing w:val="8"/>
          <w:sz w:val="31"/>
          <w:szCs w:val="31"/>
        </w:rPr>
        <w:t>各项资</w:t>
      </w:r>
      <w:r>
        <w:rPr>
          <w:rFonts w:ascii="仿宋" w:hAnsi="仿宋" w:eastAsia="仿宋" w:cs="仿宋"/>
          <w:sz w:val="31"/>
          <w:szCs w:val="31"/>
        </w:rPr>
        <w:t xml:space="preserve"> </w:t>
      </w:r>
      <w:r>
        <w:rPr>
          <w:rFonts w:ascii="仿宋" w:hAnsi="仿宋" w:eastAsia="仿宋" w:cs="仿宋"/>
          <w:spacing w:val="6"/>
          <w:sz w:val="31"/>
          <w:szCs w:val="31"/>
        </w:rPr>
        <w:t>金，包括办公费、</w:t>
      </w:r>
      <w:r>
        <w:rPr>
          <w:rFonts w:ascii="仿宋" w:hAnsi="仿宋" w:eastAsia="仿宋" w:cs="仿宋"/>
          <w:spacing w:val="-82"/>
          <w:sz w:val="31"/>
          <w:szCs w:val="31"/>
        </w:rPr>
        <w:t xml:space="preserve"> </w:t>
      </w:r>
      <w:r>
        <w:rPr>
          <w:rFonts w:ascii="仿宋" w:hAnsi="仿宋" w:eastAsia="仿宋" w:cs="仿宋"/>
          <w:spacing w:val="6"/>
          <w:sz w:val="31"/>
          <w:szCs w:val="31"/>
        </w:rPr>
        <w:t>印刷费、邮电费、差旅费、会议费、福利</w:t>
      </w:r>
      <w:r>
        <w:rPr>
          <w:rFonts w:ascii="仿宋" w:hAnsi="仿宋" w:eastAsia="仿宋" w:cs="仿宋"/>
          <w:sz w:val="31"/>
          <w:szCs w:val="31"/>
        </w:rPr>
        <w:t xml:space="preserve"> </w:t>
      </w:r>
      <w:r>
        <w:rPr>
          <w:rFonts w:ascii="仿宋" w:hAnsi="仿宋" w:eastAsia="仿宋" w:cs="仿宋"/>
          <w:spacing w:val="9"/>
          <w:sz w:val="31"/>
          <w:szCs w:val="31"/>
        </w:rPr>
        <w:t>费、日常维修费、专用材料及一般设备购置费、</w:t>
      </w:r>
      <w:r>
        <w:rPr>
          <w:rFonts w:ascii="仿宋" w:hAnsi="仿宋" w:eastAsia="仿宋" w:cs="仿宋"/>
          <w:spacing w:val="8"/>
          <w:sz w:val="31"/>
          <w:szCs w:val="31"/>
        </w:rPr>
        <w:t>办公用房水</w:t>
      </w:r>
      <w:r>
        <w:rPr>
          <w:rFonts w:ascii="仿宋" w:hAnsi="仿宋" w:eastAsia="仿宋" w:cs="仿宋"/>
          <w:sz w:val="31"/>
          <w:szCs w:val="31"/>
        </w:rPr>
        <w:t xml:space="preserve"> </w:t>
      </w:r>
      <w:r>
        <w:rPr>
          <w:rFonts w:ascii="仿宋" w:hAnsi="仿宋" w:eastAsia="仿宋" w:cs="仿宋"/>
          <w:spacing w:val="9"/>
          <w:sz w:val="31"/>
          <w:szCs w:val="31"/>
        </w:rPr>
        <w:t>电费、办公用房取暖费、办公用房物业管理费、</w:t>
      </w:r>
      <w:r>
        <w:rPr>
          <w:rFonts w:ascii="仿宋" w:hAnsi="仿宋" w:eastAsia="仿宋" w:cs="仿宋"/>
          <w:spacing w:val="8"/>
          <w:sz w:val="31"/>
          <w:szCs w:val="31"/>
        </w:rPr>
        <w:t>公务用车运</w:t>
      </w:r>
      <w:r>
        <w:rPr>
          <w:rFonts w:ascii="仿宋" w:hAnsi="仿宋" w:eastAsia="仿宋" w:cs="仿宋"/>
          <w:sz w:val="31"/>
          <w:szCs w:val="31"/>
        </w:rPr>
        <w:t xml:space="preserve"> </w:t>
      </w:r>
      <w:r>
        <w:rPr>
          <w:rFonts w:ascii="仿宋" w:hAnsi="仿宋" w:eastAsia="仿宋" w:cs="仿宋"/>
          <w:spacing w:val="3"/>
          <w:sz w:val="31"/>
          <w:szCs w:val="31"/>
        </w:rPr>
        <w:t>行维护费以及其他费用。</w:t>
      </w:r>
    </w:p>
    <w:p w14:paraId="1915C536">
      <w:pPr>
        <w:spacing w:before="249" w:line="355" w:lineRule="auto"/>
        <w:ind w:left="26" w:right="98" w:firstLine="648"/>
        <w:rPr>
          <w:rFonts w:ascii="仿宋" w:hAnsi="仿宋" w:eastAsia="仿宋" w:cs="仿宋"/>
          <w:sz w:val="31"/>
          <w:szCs w:val="31"/>
        </w:rPr>
      </w:pPr>
    </w:p>
    <w:sectPr>
      <w:footerReference r:id="rId16" w:type="default"/>
      <w:pgSz w:w="11907" w:h="16839"/>
      <w:pgMar w:top="1431" w:right="1705" w:bottom="1153" w:left="1785" w:header="0" w:footer="965"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华文细黑">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AB44A3">
    <w:pPr>
      <w:spacing w:line="177" w:lineRule="auto"/>
      <w:ind w:left="4138"/>
      <w:rPr>
        <w:rFonts w:hint="eastAsia" w:ascii="Times New Roman" w:hAnsi="Times New Roman" w:eastAsia="宋体" w:cs="Times New Roman"/>
        <w:sz w:val="21"/>
        <w:szCs w:val="21"/>
        <w:lang w:val="en-US" w:eastAsia="zh-CN"/>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C53256">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0C53256">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5F7171">
    <w:pPr>
      <w:spacing w:line="176" w:lineRule="auto"/>
      <w:ind w:left="4068"/>
      <w:rPr>
        <w:rFonts w:hint="eastAsia" w:ascii="Times New Roman" w:hAnsi="Times New Roman" w:eastAsia="宋体" w:cs="Times New Roman"/>
        <w:sz w:val="21"/>
        <w:szCs w:val="21"/>
        <w:lang w:eastAsia="zh-CN"/>
      </w:rPr>
    </w:pPr>
    <w:r>
      <w:rPr>
        <w:sz w:val="21"/>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09B94F">
                          <w:pPr>
                            <w:pStyle w:val="3"/>
                          </w:pPr>
                          <w:r>
                            <w:fldChar w:fldCharType="begin"/>
                          </w:r>
                          <w:r>
                            <w:instrText xml:space="preserve"> PAGE  \* MERGEFORMAT </w:instrText>
                          </w:r>
                          <w:r>
                            <w:fldChar w:fldCharType="separate"/>
                          </w:r>
                          <w:r>
                            <w:t>29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0E09B94F">
                    <w:pPr>
                      <w:pStyle w:val="3"/>
                    </w:pPr>
                    <w:r>
                      <w:fldChar w:fldCharType="begin"/>
                    </w:r>
                    <w:r>
                      <w:instrText xml:space="preserve"> PAGE  \* MERGEFORMAT </w:instrText>
                    </w:r>
                    <w:r>
                      <w:fldChar w:fldCharType="separate"/>
                    </w:r>
                    <w:r>
                      <w:t>29</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19701C">
    <w:pPr>
      <w:spacing w:line="176" w:lineRule="auto"/>
      <w:ind w:left="4068"/>
      <w:rPr>
        <w:rFonts w:hint="default" w:ascii="Times New Roman" w:hAnsi="Times New Roman" w:eastAsia="宋体" w:cs="Times New Roman"/>
        <w:sz w:val="21"/>
        <w:szCs w:val="21"/>
        <w:lang w:val="en-US" w:eastAsia="zh-CN"/>
      </w:rPr>
    </w:pPr>
    <w:r>
      <w:rPr>
        <w:sz w:val="21"/>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17342D">
                          <w:pPr>
                            <w:pStyle w:val="3"/>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1A17342D">
                    <w:pPr>
                      <w:pStyle w:val="3"/>
                    </w:pPr>
                    <w:r>
                      <w:fldChar w:fldCharType="begin"/>
                    </w:r>
                    <w:r>
                      <w:instrText xml:space="preserve"> PAGE  \* MERGEFORMAT </w:instrText>
                    </w:r>
                    <w:r>
                      <w:fldChar w:fldCharType="separate"/>
                    </w:r>
                    <w:r>
                      <w:t>30</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6A6331">
    <w:pPr>
      <w:spacing w:line="177" w:lineRule="auto"/>
      <w:ind w:left="4118"/>
      <w:rPr>
        <w:rFonts w:ascii="Times New Roman" w:hAnsi="Times New Roman" w:eastAsia="Times New Roman" w:cs="Times New Roman"/>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CB1FA1">
                          <w:pPr>
                            <w:pStyle w:val="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45CB1FA1">
                    <w:pPr>
                      <w:pStyle w:val="3"/>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3F954A">
    <w:pPr>
      <w:spacing w:line="176" w:lineRule="auto"/>
      <w:ind w:left="4122"/>
      <w:rPr>
        <w:rFonts w:ascii="Times New Roman" w:hAnsi="Times New Roman" w:eastAsia="Times New Roman" w:cs="Times New Roman"/>
        <w:sz w:val="21"/>
        <w:szCs w:val="21"/>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9FB704">
                          <w:pPr>
                            <w:pStyle w:val="3"/>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249FB704">
                    <w:pPr>
                      <w:pStyle w:val="3"/>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D5163B">
    <w:pPr>
      <w:spacing w:line="174" w:lineRule="auto"/>
      <w:ind w:left="4124"/>
      <w:rPr>
        <w:rFonts w:hint="default" w:ascii="Times New Roman" w:hAnsi="Times New Roman" w:eastAsia="宋体" w:cs="Times New Roman"/>
        <w:sz w:val="21"/>
        <w:szCs w:val="21"/>
        <w:lang w:val="en-US" w:eastAsia="zh-CN"/>
      </w:rPr>
    </w:pPr>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11590D3">
                          <w:pPr>
                            <w:pStyle w:val="3"/>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511590D3">
                    <w:pPr>
                      <w:pStyle w:val="3"/>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FFA57C">
    <w:pPr>
      <w:spacing w:line="176" w:lineRule="auto"/>
      <w:ind w:left="4127"/>
      <w:rPr>
        <w:rFonts w:hint="default" w:ascii="Times New Roman" w:hAnsi="Times New Roman" w:eastAsia="宋体" w:cs="Times New Roman"/>
        <w:sz w:val="21"/>
        <w:szCs w:val="21"/>
        <w:lang w:val="en-US" w:eastAsia="zh-CN"/>
      </w:rPr>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BB4E09C">
                          <w:pPr>
                            <w:pStyle w:val="3"/>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3BB4E09C">
                    <w:pPr>
                      <w:pStyle w:val="3"/>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F1B68C">
    <w:pPr>
      <w:spacing w:line="177" w:lineRule="auto"/>
      <w:ind w:left="4088"/>
      <w:rPr>
        <w:rFonts w:hint="default" w:ascii="Times New Roman" w:hAnsi="Times New Roman" w:eastAsia="宋体" w:cs="Times New Roman"/>
        <w:sz w:val="21"/>
        <w:szCs w:val="21"/>
        <w:lang w:val="en-US" w:eastAsia="zh-CN"/>
      </w:rPr>
    </w:pPr>
    <w:r>
      <w:rPr>
        <w:sz w:val="21"/>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31F3373">
                          <w:pPr>
                            <w:pStyle w:val="3"/>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631F3373">
                    <w:pPr>
                      <w:pStyle w:val="3"/>
                    </w:pPr>
                    <w:r>
                      <w:fldChar w:fldCharType="begin"/>
                    </w:r>
                    <w:r>
                      <w:instrText xml:space="preserve"> PAGE  \* MERGEFORMAT </w:instrText>
                    </w:r>
                    <w:r>
                      <w:fldChar w:fldCharType="separate"/>
                    </w:r>
                    <w:r>
                      <w:t>12</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116143">
    <w:pPr>
      <w:spacing w:line="176" w:lineRule="auto"/>
      <w:ind w:left="4088"/>
      <w:rPr>
        <w:rFonts w:hint="default" w:ascii="Times New Roman" w:hAnsi="Times New Roman" w:eastAsia="宋体" w:cs="Times New Roman"/>
        <w:sz w:val="21"/>
        <w:szCs w:val="21"/>
        <w:lang w:val="en-US" w:eastAsia="zh-CN"/>
      </w:rPr>
    </w:pPr>
    <w:r>
      <w:rPr>
        <w:sz w:val="21"/>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8B576F">
                          <w:pPr>
                            <w:pStyle w:val="3"/>
                          </w:pPr>
                          <w:r>
                            <w:fldChar w:fldCharType="begin"/>
                          </w:r>
                          <w:r>
                            <w:instrText xml:space="preserve"> PAGE  \* MERGEFORMAT </w:instrText>
                          </w:r>
                          <w:r>
                            <w:fldChar w:fldCharType="separate"/>
                          </w:r>
                          <w:r>
                            <w:t>19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5E8B576F">
                    <w:pPr>
                      <w:pStyle w:val="3"/>
                    </w:pPr>
                    <w:r>
                      <w:fldChar w:fldCharType="begin"/>
                    </w:r>
                    <w:r>
                      <w:instrText xml:space="preserve"> PAGE  \* MERGEFORMAT </w:instrText>
                    </w:r>
                    <w:r>
                      <w:fldChar w:fldCharType="separate"/>
                    </w:r>
                    <w:r>
                      <w:t>19</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149B13">
    <w:pPr>
      <w:spacing w:line="177" w:lineRule="auto"/>
      <w:ind w:left="4068"/>
      <w:rPr>
        <w:rFonts w:hint="default" w:ascii="Times New Roman" w:hAnsi="Times New Roman" w:eastAsia="宋体" w:cs="Times New Roman"/>
        <w:sz w:val="21"/>
        <w:szCs w:val="21"/>
        <w:lang w:val="en-US" w:eastAsia="zh-CN"/>
      </w:rPr>
    </w:pPr>
    <w:r>
      <w:rPr>
        <w:sz w:val="21"/>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3FE409">
                          <w:pPr>
                            <w:pStyle w:val="3"/>
                          </w:pPr>
                          <w:r>
                            <w:fldChar w:fldCharType="begin"/>
                          </w:r>
                          <w:r>
                            <w:instrText xml:space="preserve"> PAGE  \* MERGEFORMAT </w:instrText>
                          </w:r>
                          <w:r>
                            <w:fldChar w:fldCharType="separate"/>
                          </w:r>
                          <w:r>
                            <w:t>23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4B3FE409">
                    <w:pPr>
                      <w:pStyle w:val="3"/>
                    </w:pPr>
                    <w:r>
                      <w:fldChar w:fldCharType="begin"/>
                    </w:r>
                    <w:r>
                      <w:instrText xml:space="preserve"> PAGE  \* MERGEFORMAT </w:instrText>
                    </w:r>
                    <w:r>
                      <w:fldChar w:fldCharType="separate"/>
                    </w:r>
                    <w:r>
                      <w:t>23</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38A7F9">
    <w:pPr>
      <w:spacing w:line="176" w:lineRule="auto"/>
      <w:ind w:left="4068"/>
      <w:rPr>
        <w:rFonts w:hint="default" w:ascii="Times New Roman" w:hAnsi="Times New Roman" w:eastAsia="宋体" w:cs="Times New Roman"/>
        <w:sz w:val="21"/>
        <w:szCs w:val="21"/>
        <w:lang w:val="en-US" w:eastAsia="zh-CN"/>
      </w:rPr>
    </w:pPr>
    <w:r>
      <w:rPr>
        <w:sz w:val="21"/>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FE1688">
                          <w:pPr>
                            <w:pStyle w:val="3"/>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75FE1688">
                    <w:pPr>
                      <w:pStyle w:val="3"/>
                    </w:pPr>
                    <w:r>
                      <w:fldChar w:fldCharType="begin"/>
                    </w:r>
                    <w:r>
                      <w:instrText xml:space="preserve"> PAGE  \* MERGEFORMAT </w:instrText>
                    </w:r>
                    <w:r>
                      <w:fldChar w:fldCharType="separate"/>
                    </w:r>
                    <w:r>
                      <w:t>28</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D3FF69">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163754"/>
    <w:multiLevelType w:val="singleLevel"/>
    <w:tmpl w:val="B9163754"/>
    <w:lvl w:ilvl="0" w:tentative="0">
      <w:start w:val="1"/>
      <w:numFmt w:val="decimal"/>
      <w:lvlText w:val="%1."/>
      <w:lvlJc w:val="left"/>
      <w:pPr>
        <w:tabs>
          <w:tab w:val="left" w:pos="312"/>
        </w:tabs>
      </w:pPr>
    </w:lvl>
  </w:abstractNum>
  <w:abstractNum w:abstractNumId="1">
    <w:nsid w:val="B9D2AB87"/>
    <w:multiLevelType w:val="singleLevel"/>
    <w:tmpl w:val="B9D2AB87"/>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ZDQxNWY3YjYyNzdlM2RiNDM2OWY5MzgyM2JiM2EzZDkifQ=="/>
  </w:docVars>
  <w:rsids>
    <w:rsidRoot w:val="00000000"/>
    <w:rsid w:val="00520897"/>
    <w:rsid w:val="005E0AA6"/>
    <w:rsid w:val="01000C74"/>
    <w:rsid w:val="01022493"/>
    <w:rsid w:val="01282E62"/>
    <w:rsid w:val="01780314"/>
    <w:rsid w:val="01AC7F48"/>
    <w:rsid w:val="02263969"/>
    <w:rsid w:val="023A4BFB"/>
    <w:rsid w:val="02491355"/>
    <w:rsid w:val="0281474F"/>
    <w:rsid w:val="029C203C"/>
    <w:rsid w:val="039A375C"/>
    <w:rsid w:val="03EF5EB9"/>
    <w:rsid w:val="04926F71"/>
    <w:rsid w:val="05040528"/>
    <w:rsid w:val="05281683"/>
    <w:rsid w:val="052D4EEB"/>
    <w:rsid w:val="05766F80"/>
    <w:rsid w:val="05AC6D31"/>
    <w:rsid w:val="05AD1B88"/>
    <w:rsid w:val="06991D23"/>
    <w:rsid w:val="06C74ECC"/>
    <w:rsid w:val="06CB49BC"/>
    <w:rsid w:val="06D27AF8"/>
    <w:rsid w:val="07186831"/>
    <w:rsid w:val="0721282E"/>
    <w:rsid w:val="076F17EB"/>
    <w:rsid w:val="078057A6"/>
    <w:rsid w:val="082B032E"/>
    <w:rsid w:val="08B6781C"/>
    <w:rsid w:val="09304A34"/>
    <w:rsid w:val="09A72891"/>
    <w:rsid w:val="09FB55B8"/>
    <w:rsid w:val="0B141B22"/>
    <w:rsid w:val="0B153AF9"/>
    <w:rsid w:val="0B3E2112"/>
    <w:rsid w:val="0C0A1AE2"/>
    <w:rsid w:val="0C272694"/>
    <w:rsid w:val="0CA519AC"/>
    <w:rsid w:val="0CE246C6"/>
    <w:rsid w:val="0D004C93"/>
    <w:rsid w:val="0D173172"/>
    <w:rsid w:val="0E4C4192"/>
    <w:rsid w:val="0EB35319"/>
    <w:rsid w:val="0EC75A69"/>
    <w:rsid w:val="0FE91F25"/>
    <w:rsid w:val="10BE10ED"/>
    <w:rsid w:val="114809B7"/>
    <w:rsid w:val="11701997"/>
    <w:rsid w:val="11A50F7A"/>
    <w:rsid w:val="123C6861"/>
    <w:rsid w:val="129E3271"/>
    <w:rsid w:val="12EF37E0"/>
    <w:rsid w:val="13386F35"/>
    <w:rsid w:val="13B32A60"/>
    <w:rsid w:val="13E9022F"/>
    <w:rsid w:val="142B0848"/>
    <w:rsid w:val="1452738F"/>
    <w:rsid w:val="147321EF"/>
    <w:rsid w:val="14945A72"/>
    <w:rsid w:val="15063063"/>
    <w:rsid w:val="152B1BCB"/>
    <w:rsid w:val="158521DA"/>
    <w:rsid w:val="16157A01"/>
    <w:rsid w:val="17654071"/>
    <w:rsid w:val="17683B61"/>
    <w:rsid w:val="17E86A50"/>
    <w:rsid w:val="189B5EA0"/>
    <w:rsid w:val="18BE2E8B"/>
    <w:rsid w:val="18E67433"/>
    <w:rsid w:val="18ED2570"/>
    <w:rsid w:val="19070D85"/>
    <w:rsid w:val="197607B7"/>
    <w:rsid w:val="199C5D44"/>
    <w:rsid w:val="1A051B3B"/>
    <w:rsid w:val="1A180A1E"/>
    <w:rsid w:val="1B51422B"/>
    <w:rsid w:val="1B886580"/>
    <w:rsid w:val="1B9E3FF5"/>
    <w:rsid w:val="1BC947C4"/>
    <w:rsid w:val="1D015CB6"/>
    <w:rsid w:val="1E6B604F"/>
    <w:rsid w:val="1EF108E0"/>
    <w:rsid w:val="1F1B770B"/>
    <w:rsid w:val="1F642E60"/>
    <w:rsid w:val="1F7A6524"/>
    <w:rsid w:val="20482782"/>
    <w:rsid w:val="2059498F"/>
    <w:rsid w:val="20B00CDF"/>
    <w:rsid w:val="21525B61"/>
    <w:rsid w:val="218E6B4D"/>
    <w:rsid w:val="2214201E"/>
    <w:rsid w:val="22354D05"/>
    <w:rsid w:val="226752A2"/>
    <w:rsid w:val="22E22A19"/>
    <w:rsid w:val="23051BAA"/>
    <w:rsid w:val="235C1683"/>
    <w:rsid w:val="24F37160"/>
    <w:rsid w:val="25387269"/>
    <w:rsid w:val="257608E2"/>
    <w:rsid w:val="25CD79B1"/>
    <w:rsid w:val="26A821CC"/>
    <w:rsid w:val="26C62652"/>
    <w:rsid w:val="26F33B35"/>
    <w:rsid w:val="28D6321F"/>
    <w:rsid w:val="299D4B02"/>
    <w:rsid w:val="29F37C02"/>
    <w:rsid w:val="2A935A32"/>
    <w:rsid w:val="2AC0078A"/>
    <w:rsid w:val="2ACB7801"/>
    <w:rsid w:val="2CFC5020"/>
    <w:rsid w:val="2D305D6F"/>
    <w:rsid w:val="2D9328DA"/>
    <w:rsid w:val="2DE35A9B"/>
    <w:rsid w:val="2E1115FA"/>
    <w:rsid w:val="2E552C39"/>
    <w:rsid w:val="2F9652B7"/>
    <w:rsid w:val="30A21A3A"/>
    <w:rsid w:val="30EB33E1"/>
    <w:rsid w:val="317F3B29"/>
    <w:rsid w:val="31BB4EFD"/>
    <w:rsid w:val="325119CA"/>
    <w:rsid w:val="32750E19"/>
    <w:rsid w:val="32AE46C6"/>
    <w:rsid w:val="334049F4"/>
    <w:rsid w:val="341E7629"/>
    <w:rsid w:val="34293C06"/>
    <w:rsid w:val="34C84AAA"/>
    <w:rsid w:val="350F1638"/>
    <w:rsid w:val="355538D5"/>
    <w:rsid w:val="35AA2402"/>
    <w:rsid w:val="3639699D"/>
    <w:rsid w:val="363C023B"/>
    <w:rsid w:val="36B978CE"/>
    <w:rsid w:val="37576D6B"/>
    <w:rsid w:val="37980099"/>
    <w:rsid w:val="37AA31D3"/>
    <w:rsid w:val="38806B05"/>
    <w:rsid w:val="38BA3528"/>
    <w:rsid w:val="38BC4CF6"/>
    <w:rsid w:val="3934169D"/>
    <w:rsid w:val="39DF5AAD"/>
    <w:rsid w:val="39ED1F78"/>
    <w:rsid w:val="3A103EB8"/>
    <w:rsid w:val="3A94403C"/>
    <w:rsid w:val="3B253385"/>
    <w:rsid w:val="3B96663F"/>
    <w:rsid w:val="3BBF16F2"/>
    <w:rsid w:val="3C261DA5"/>
    <w:rsid w:val="3CBE0F59"/>
    <w:rsid w:val="3CCB232A"/>
    <w:rsid w:val="3D25660B"/>
    <w:rsid w:val="3D686E00"/>
    <w:rsid w:val="3DD4170C"/>
    <w:rsid w:val="3E9C3F6D"/>
    <w:rsid w:val="3EF6321F"/>
    <w:rsid w:val="3F5B1CE1"/>
    <w:rsid w:val="3F6727CC"/>
    <w:rsid w:val="3FBB02F9"/>
    <w:rsid w:val="3FD65A74"/>
    <w:rsid w:val="408D7E4A"/>
    <w:rsid w:val="412344D1"/>
    <w:rsid w:val="41971BAB"/>
    <w:rsid w:val="42333557"/>
    <w:rsid w:val="427A0F07"/>
    <w:rsid w:val="4366367B"/>
    <w:rsid w:val="447A6AFE"/>
    <w:rsid w:val="4519611C"/>
    <w:rsid w:val="456F23DB"/>
    <w:rsid w:val="465A0995"/>
    <w:rsid w:val="46681F98"/>
    <w:rsid w:val="475F022D"/>
    <w:rsid w:val="4843385D"/>
    <w:rsid w:val="48485C7B"/>
    <w:rsid w:val="48D97DFD"/>
    <w:rsid w:val="48DD3AFF"/>
    <w:rsid w:val="49684DD4"/>
    <w:rsid w:val="4A586AE5"/>
    <w:rsid w:val="4A83455D"/>
    <w:rsid w:val="4A9B332A"/>
    <w:rsid w:val="4B222B39"/>
    <w:rsid w:val="4BA21D49"/>
    <w:rsid w:val="4BD1343A"/>
    <w:rsid w:val="4C1C5069"/>
    <w:rsid w:val="4D1473C4"/>
    <w:rsid w:val="4DB45A36"/>
    <w:rsid w:val="4E335D1D"/>
    <w:rsid w:val="4ECC61A8"/>
    <w:rsid w:val="4F3B332E"/>
    <w:rsid w:val="4F8847C5"/>
    <w:rsid w:val="4FD23C92"/>
    <w:rsid w:val="50E212D7"/>
    <w:rsid w:val="51050718"/>
    <w:rsid w:val="51FE21E1"/>
    <w:rsid w:val="523A1214"/>
    <w:rsid w:val="529E42FF"/>
    <w:rsid w:val="53446C55"/>
    <w:rsid w:val="53A632A2"/>
    <w:rsid w:val="53AE399F"/>
    <w:rsid w:val="54447AEB"/>
    <w:rsid w:val="554F7B33"/>
    <w:rsid w:val="55A52347"/>
    <w:rsid w:val="55B1434A"/>
    <w:rsid w:val="55F42F4E"/>
    <w:rsid w:val="570B260D"/>
    <w:rsid w:val="573214BA"/>
    <w:rsid w:val="574C3BF8"/>
    <w:rsid w:val="575C02E5"/>
    <w:rsid w:val="577F0A74"/>
    <w:rsid w:val="57CD4D3F"/>
    <w:rsid w:val="59CA7788"/>
    <w:rsid w:val="5AA52FD0"/>
    <w:rsid w:val="5B0D3DD0"/>
    <w:rsid w:val="5B594128"/>
    <w:rsid w:val="5B5B0FE0"/>
    <w:rsid w:val="5BC9529F"/>
    <w:rsid w:val="5C042BDD"/>
    <w:rsid w:val="5C5F6B69"/>
    <w:rsid w:val="5CC22F6F"/>
    <w:rsid w:val="5EBE5B62"/>
    <w:rsid w:val="5F5226F9"/>
    <w:rsid w:val="5F7F766B"/>
    <w:rsid w:val="5FBF3369"/>
    <w:rsid w:val="601C0D19"/>
    <w:rsid w:val="60EB4BB4"/>
    <w:rsid w:val="619C1A0A"/>
    <w:rsid w:val="61EC3556"/>
    <w:rsid w:val="61EF2374"/>
    <w:rsid w:val="621271E2"/>
    <w:rsid w:val="630E6709"/>
    <w:rsid w:val="64956F8C"/>
    <w:rsid w:val="64FC400C"/>
    <w:rsid w:val="650638CC"/>
    <w:rsid w:val="65075D34"/>
    <w:rsid w:val="65752C9E"/>
    <w:rsid w:val="65A64446"/>
    <w:rsid w:val="67AC4971"/>
    <w:rsid w:val="68227C42"/>
    <w:rsid w:val="68690C4B"/>
    <w:rsid w:val="68F117DF"/>
    <w:rsid w:val="692A0243"/>
    <w:rsid w:val="69881A1D"/>
    <w:rsid w:val="69AA1A23"/>
    <w:rsid w:val="69F22DFC"/>
    <w:rsid w:val="6AA656A7"/>
    <w:rsid w:val="6B451364"/>
    <w:rsid w:val="6BAE515B"/>
    <w:rsid w:val="6C254DD0"/>
    <w:rsid w:val="6C2B67AC"/>
    <w:rsid w:val="6C8847AD"/>
    <w:rsid w:val="6D930E43"/>
    <w:rsid w:val="6DC86938"/>
    <w:rsid w:val="6E653EB9"/>
    <w:rsid w:val="6E876F4F"/>
    <w:rsid w:val="6F1654F2"/>
    <w:rsid w:val="6F3800C2"/>
    <w:rsid w:val="6FC14D32"/>
    <w:rsid w:val="70447421"/>
    <w:rsid w:val="717E58F3"/>
    <w:rsid w:val="71874A5E"/>
    <w:rsid w:val="72275320"/>
    <w:rsid w:val="72456874"/>
    <w:rsid w:val="72D54D7C"/>
    <w:rsid w:val="7481790F"/>
    <w:rsid w:val="74C46C63"/>
    <w:rsid w:val="752842C2"/>
    <w:rsid w:val="757C5983"/>
    <w:rsid w:val="76387FE0"/>
    <w:rsid w:val="766D0603"/>
    <w:rsid w:val="76D01AC0"/>
    <w:rsid w:val="773109EF"/>
    <w:rsid w:val="77811976"/>
    <w:rsid w:val="77B216B8"/>
    <w:rsid w:val="77C17FC5"/>
    <w:rsid w:val="7859228E"/>
    <w:rsid w:val="79652BD2"/>
    <w:rsid w:val="799C2A97"/>
    <w:rsid w:val="79D06A3F"/>
    <w:rsid w:val="7A30411E"/>
    <w:rsid w:val="7A5944E4"/>
    <w:rsid w:val="7A8157E9"/>
    <w:rsid w:val="7AC63271"/>
    <w:rsid w:val="7AEC316E"/>
    <w:rsid w:val="7AF206A2"/>
    <w:rsid w:val="7BE364CD"/>
    <w:rsid w:val="7C1C46E3"/>
    <w:rsid w:val="7D1E1A15"/>
    <w:rsid w:val="7DDB16B4"/>
    <w:rsid w:val="7E5C1936"/>
    <w:rsid w:val="7EA16939"/>
    <w:rsid w:val="7EBE04EE"/>
    <w:rsid w:val="7F0926BE"/>
    <w:rsid w:val="7F7818B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7">
    <w:name w:val="Table Normal"/>
    <w:semiHidden/>
    <w:unhideWhenUsed/>
    <w:qFormat/>
    <w:uiPriority w:val="0"/>
    <w:tblPr>
      <w:tblCellMar>
        <w:top w:w="0" w:type="dxa"/>
        <w:left w:w="0" w:type="dxa"/>
        <w:bottom w:w="0" w:type="dxa"/>
        <w:right w:w="0" w:type="dxa"/>
      </w:tblCellMar>
    </w:tblPr>
  </w:style>
  <w:style w:type="character" w:customStyle="1" w:styleId="8">
    <w:name w:val="font31"/>
    <w:basedOn w:val="6"/>
    <w:qFormat/>
    <w:uiPriority w:val="0"/>
    <w:rPr>
      <w:rFonts w:hint="eastAsia" w:ascii="宋体" w:hAnsi="宋体" w:eastAsia="宋体" w:cs="宋体"/>
      <w:color w:val="000000"/>
      <w:sz w:val="20"/>
      <w:szCs w:val="20"/>
      <w:u w:val="none"/>
    </w:rPr>
  </w:style>
  <w:style w:type="paragraph" w:customStyle="1" w:styleId="9">
    <w:name w:val=" Char"/>
    <w:basedOn w:val="1"/>
    <w:qFormat/>
    <w:uiPriority w:val="0"/>
    <w:pPr>
      <w:widowControl/>
      <w:spacing w:after="160" w:line="240" w:lineRule="exact"/>
      <w:jc w:val="left"/>
    </w:pPr>
    <w:rPr>
      <w:rFonts w:eastAsia="宋体"/>
      <w:sz w:val="21"/>
      <w:szCs w:val="20"/>
    </w:rPr>
  </w:style>
  <w:style w:type="character" w:customStyle="1" w:styleId="10">
    <w:name w:val="font01"/>
    <w:basedOn w:val="6"/>
    <w:qFormat/>
    <w:uiPriority w:val="0"/>
    <w:rPr>
      <w:rFonts w:hint="eastAsia" w:ascii="宋体" w:hAnsi="宋体" w:eastAsia="宋体" w:cs="宋体"/>
      <w:color w:val="000000"/>
      <w:sz w:val="24"/>
      <w:szCs w:val="24"/>
      <w:u w:val="none"/>
    </w:rPr>
  </w:style>
  <w:style w:type="character" w:customStyle="1" w:styleId="11">
    <w:name w:val="font51"/>
    <w:basedOn w:val="6"/>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11.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31</Pages>
  <Words>9299</Words>
  <Characters>11085</Characters>
  <TotalTime>13</TotalTime>
  <ScaleCrop>false</ScaleCrop>
  <LinksUpToDate>false</LinksUpToDate>
  <CharactersWithSpaces>11570</CharactersWithSpaces>
  <Application>WPS Office_12.1.0.17857_F1E327BC-269C-435d-A152-05C5408002CA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2024-08-20T12:29:00Z</dcterms:created>
  <dc:creator>王志强</dc:creator>
  <cp:lastModifiedBy>Administrator</cp:lastModifiedBy>
  <dcterms:modified xsi:type="dcterms:W3CDTF">2024-09-11T04:13:28Z</dcterms:modified>
  <dc:title>2015年度部门决算公开模板</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2024-08-20T12:29:24Z</vt:filetime>
  </property>
  <property fmtid="{D5CDD505-2E9C-101B-9397-08002B2CF9AE}" pid="4" name="KSOProductBuildVer">
    <vt:lpwstr>2052-12.1.0.17857</vt:lpwstr>
  </property>
  <property fmtid="{D5CDD505-2E9C-101B-9397-08002B2CF9AE}" pid="5" name="ICV">
    <vt:lpwstr>FBF1D15304C0408A931FD05E25098327_13</vt:lpwstr>
  </property>
</Properties>
</file>