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sz w:val="44"/>
          <w:szCs w:val="44"/>
        </w:rPr>
        <w:t>德惠市2024年道路交通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春运工作领导小组成员名单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组  长：宋向波 副市长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副组长：王永强 市交通局局长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李振权 市应急局局长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袁凤山 市公安局副局长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20"/>
        </w:rPr>
        <w:t xml:space="preserve">谢占龙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团市委书记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成  员：李德斌 市卫健局局长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李晓波 市教育局局长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王丽娜 市气象局局长</w:t>
      </w:r>
    </w:p>
    <w:p>
      <w:pPr>
        <w:spacing w:line="560" w:lineRule="exact"/>
        <w:ind w:firstLine="1920" w:firstLineChars="6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刘建伟 市人社局局长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张玉东 市文广旅局局长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石  坚 市委宣传部常务副部长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曲艳来 市交通局副局长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刘文超 市公安局交管大队大队长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江丛臣 市公路事业发展中心主任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邰华侨 市运输事业发展中心主任</w:t>
      </w:r>
    </w:p>
    <w:p>
      <w:pPr>
        <w:spacing w:line="560" w:lineRule="exact"/>
        <w:ind w:firstLine="1920" w:firstLineChars="6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各乡镇（街道）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主要领导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春运领导小组负责筹备、组织、协调全市春运工作，制定春运工作总体方案并组织实施，督促检查落实春运工作措施，协调解决春运工作中的困难和问题，责成监管主体和企业责任主体签订春运交通安全责任状，确保春运安全有序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领导小组下设办公室，办公室设在市交通局，办公室主任由王永强局长兼任。负责全市春运工作的日常事务。</w:t>
      </w:r>
    </w:p>
    <w:p>
      <w:pPr>
        <w:pStyle w:val="4"/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3B5E3108"/>
    <w:rsid w:val="3B5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2024-02-16T04:38:00Z</dcterms:created>
  <dc:creator>风铃</dc:creator>
  <cp:lastModifiedBy>风铃</cp:lastModifiedBy>
  <dcterms:modified xsi:type="dcterms:W3CDTF">2024-02-16T04:39:10Z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1FEEA8D780EF4AF7BAB991F0C2B53124_11</vt:lpwstr>
  </property>
</Properties>
</file>