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Y="1598"/>
        <w:tblW w:w="9229" w:type="dxa"/>
        <w:tblInd w:w="0" w:type="dxa"/>
        <w:tblLayout w:type="fixed"/>
        <w:tblCellMar>
          <w:top w:w="0" w:type="dxa"/>
          <w:left w:w="15" w:type="dxa"/>
          <w:bottom w:w="0" w:type="dxa"/>
          <w:right w:w="15" w:type="dxa"/>
        </w:tblCellMar>
      </w:tblPr>
      <w:tblGrid>
        <w:gridCol w:w="441"/>
        <w:gridCol w:w="6520"/>
        <w:gridCol w:w="2268"/>
      </w:tblGrid>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宋体" w:eastAsia="仿宋_GB2312"/>
                <w:b/>
                <w:sz w:val="22"/>
                <w:szCs w:val="22"/>
              </w:rPr>
            </w:pPr>
            <w:r>
              <w:rPr>
                <w:rFonts w:hint="eastAsia" w:ascii="仿宋_GB2312" w:hAnsi="宋体" w:eastAsia="仿宋_GB2312" w:cs="宋体"/>
                <w:b/>
                <w:sz w:val="22"/>
                <w:szCs w:val="22"/>
              </w:rPr>
              <w:t>序号</w:t>
            </w:r>
          </w:p>
        </w:tc>
        <w:tc>
          <w:tcPr>
            <w:tcW w:w="652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宋体" w:eastAsia="仿宋_GB2312"/>
                <w:b/>
                <w:sz w:val="22"/>
                <w:szCs w:val="22"/>
              </w:rPr>
            </w:pPr>
            <w:r>
              <w:rPr>
                <w:rFonts w:hint="eastAsia" w:ascii="仿宋_GB2312" w:hAnsi="宋体" w:eastAsia="仿宋_GB2312" w:cs="微软雅黑"/>
                <w:b/>
                <w:sz w:val="22"/>
                <w:szCs w:val="22"/>
              </w:rPr>
              <w:t>文件标题</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宋体" w:eastAsia="仿宋_GB2312"/>
                <w:b/>
                <w:sz w:val="22"/>
                <w:szCs w:val="22"/>
              </w:rPr>
            </w:pPr>
            <w:r>
              <w:rPr>
                <w:rFonts w:hint="eastAsia" w:ascii="仿宋_GB2312" w:hAnsi="宋体" w:eastAsia="仿宋_GB2312" w:cs="微软雅黑"/>
                <w:b/>
                <w:sz w:val="22"/>
                <w:szCs w:val="22"/>
              </w:rPr>
              <w:t>文号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《德惠市人民政府关于印发德惠市政府投资基本建设项目评审办法的通知》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2012</w:t>
            </w:r>
            <w:r>
              <w:rPr>
                <w:rFonts w:hint="eastAsia" w:ascii="仿宋_GB2312" w:hAnsi="仿宋" w:eastAsia="仿宋_GB2312"/>
                <w:sz w:val="18"/>
                <w:szCs w:val="18"/>
              </w:rPr>
              <w:t>〕</w:t>
            </w:r>
            <w:r>
              <w:rPr>
                <w:rFonts w:hint="eastAsia" w:ascii="仿宋_GB2312" w:eastAsia="仿宋_GB2312"/>
                <w:sz w:val="18"/>
                <w:szCs w:val="18"/>
              </w:rPr>
              <w:t>12</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2</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《德惠市人民政府办公室关于印发德惠市投资基本建设项目造价咨询管理办法的通知》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2014</w:t>
            </w:r>
            <w:r>
              <w:rPr>
                <w:rFonts w:hint="eastAsia" w:ascii="仿宋_GB2312" w:hAnsi="仿宋" w:eastAsia="仿宋_GB2312"/>
                <w:sz w:val="18"/>
                <w:szCs w:val="18"/>
              </w:rPr>
              <w:t>〕</w:t>
            </w:r>
            <w:r>
              <w:rPr>
                <w:rFonts w:hint="eastAsia" w:ascii="仿宋_GB2312" w:eastAsia="仿宋_GB2312"/>
                <w:sz w:val="18"/>
                <w:szCs w:val="18"/>
              </w:rPr>
              <w:t>33</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3</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《德惠市人民政府关于印发德惠市国有土地上房屋征收与补偿暂行办法的通知》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2017</w:t>
            </w:r>
            <w:r>
              <w:rPr>
                <w:rFonts w:hint="eastAsia" w:ascii="仿宋_GB2312" w:hAnsi="仿宋" w:eastAsia="仿宋_GB2312"/>
                <w:sz w:val="18"/>
                <w:szCs w:val="18"/>
              </w:rPr>
              <w:t>〕</w:t>
            </w:r>
            <w:r>
              <w:rPr>
                <w:rFonts w:hint="eastAsia" w:ascii="仿宋_GB2312" w:eastAsia="仿宋_GB2312"/>
                <w:sz w:val="18"/>
                <w:szCs w:val="18"/>
              </w:rPr>
              <w:t>35</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4</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《德惠市人民政府办公室关于印发出租汽车驾驶员诚信考核细则的通知》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2011</w:t>
            </w:r>
            <w:r>
              <w:rPr>
                <w:rFonts w:hint="eastAsia" w:ascii="仿宋_GB2312" w:hAnsi="仿宋" w:eastAsia="仿宋_GB2312"/>
                <w:sz w:val="18"/>
                <w:szCs w:val="18"/>
              </w:rPr>
              <w:t>〕</w:t>
            </w:r>
            <w:r>
              <w:rPr>
                <w:rFonts w:hint="eastAsia" w:ascii="仿宋_GB2312" w:eastAsia="仿宋_GB2312"/>
                <w:sz w:val="18"/>
                <w:szCs w:val="18"/>
              </w:rPr>
              <w:t>67</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5</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《德惠市人民政府办公室关于印发出租汽车企业服务质量信誉考核细则的通知》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2011</w:t>
            </w:r>
            <w:r>
              <w:rPr>
                <w:rFonts w:hint="eastAsia" w:ascii="仿宋_GB2312" w:hAnsi="仿宋" w:eastAsia="仿宋_GB2312"/>
                <w:sz w:val="18"/>
                <w:szCs w:val="18"/>
              </w:rPr>
              <w:t>〕</w:t>
            </w:r>
            <w:r>
              <w:rPr>
                <w:rFonts w:hint="eastAsia" w:ascii="仿宋_GB2312" w:eastAsia="仿宋_GB2312"/>
                <w:sz w:val="18"/>
                <w:szCs w:val="18"/>
              </w:rPr>
              <w:t>65</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6</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《德惠市校车安全管理规定》</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德府规〔</w:t>
            </w:r>
            <w:r>
              <w:rPr>
                <w:rFonts w:hint="eastAsia" w:ascii="仿宋_GB2312" w:eastAsia="仿宋_GB2312"/>
                <w:sz w:val="18"/>
                <w:szCs w:val="18"/>
              </w:rPr>
              <w:t>2019</w:t>
            </w:r>
            <w:r>
              <w:rPr>
                <w:rFonts w:hint="eastAsia" w:ascii="仿宋_GB2312" w:hAnsi="仿宋" w:eastAsia="仿宋_GB2312"/>
                <w:sz w:val="18"/>
                <w:szCs w:val="18"/>
              </w:rPr>
              <w:t>〕</w:t>
            </w:r>
            <w:r>
              <w:rPr>
                <w:rFonts w:hint="eastAsia" w:ascii="仿宋_GB2312" w:eastAsia="仿宋_GB2312"/>
                <w:sz w:val="18"/>
                <w:szCs w:val="18"/>
              </w:rPr>
              <w:t>2</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7</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《德惠市人民政府关于印发德惠市城乡居民最低生活保障实施细则的通知》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2014</w:t>
            </w:r>
            <w:r>
              <w:rPr>
                <w:rFonts w:hint="eastAsia" w:ascii="仿宋_GB2312" w:hAnsi="仿宋" w:eastAsia="仿宋_GB2312"/>
                <w:sz w:val="18"/>
                <w:szCs w:val="18"/>
              </w:rPr>
              <w:t>〕</w:t>
            </w:r>
            <w:r>
              <w:rPr>
                <w:rFonts w:hint="eastAsia" w:ascii="仿宋_GB2312" w:eastAsia="仿宋_GB2312"/>
                <w:sz w:val="18"/>
                <w:szCs w:val="18"/>
              </w:rPr>
              <w:t>11</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8</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《德惠市人民政府关于德惠市开展“救急难”工作的实施意见》</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2014</w:t>
            </w:r>
            <w:r>
              <w:rPr>
                <w:rFonts w:hint="eastAsia" w:ascii="仿宋_GB2312" w:hAnsi="仿宋" w:eastAsia="仿宋_GB2312"/>
                <w:sz w:val="18"/>
                <w:szCs w:val="18"/>
              </w:rPr>
              <w:t>〕</w:t>
            </w:r>
            <w:r>
              <w:rPr>
                <w:rFonts w:hint="eastAsia" w:ascii="仿宋_GB2312" w:eastAsia="仿宋_GB2312"/>
                <w:sz w:val="18"/>
                <w:szCs w:val="18"/>
              </w:rPr>
              <w:t>27</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9</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《德惠市人民政府关于印发农村集体资产管理办法的通知》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2009</w:t>
            </w:r>
            <w:r>
              <w:rPr>
                <w:rFonts w:hint="eastAsia" w:ascii="仿宋_GB2312" w:hAnsi="仿宋" w:eastAsia="仿宋_GB2312"/>
                <w:sz w:val="18"/>
                <w:szCs w:val="18"/>
              </w:rPr>
              <w:t>〕</w:t>
            </w:r>
            <w:r>
              <w:rPr>
                <w:rFonts w:hint="eastAsia" w:ascii="仿宋_GB2312" w:eastAsia="仿宋_GB2312"/>
                <w:sz w:val="18"/>
                <w:szCs w:val="18"/>
              </w:rPr>
              <w:t>52</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10</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《德惠市人民政府办公室关于印发德惠市农村集体经济组织招投标管理实施办法（试行）的通知》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2016</w:t>
            </w:r>
            <w:r>
              <w:rPr>
                <w:rFonts w:hint="eastAsia" w:ascii="仿宋_GB2312" w:hAnsi="仿宋" w:eastAsia="仿宋_GB2312"/>
                <w:sz w:val="18"/>
                <w:szCs w:val="18"/>
              </w:rPr>
              <w:t>〕</w:t>
            </w:r>
            <w:r>
              <w:rPr>
                <w:rFonts w:hint="eastAsia" w:ascii="仿宋_GB2312" w:eastAsia="仿宋_GB2312"/>
                <w:sz w:val="18"/>
                <w:szCs w:val="18"/>
              </w:rPr>
              <w:t>4</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11</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《德惠市人民政府办公室关于印发德惠市医疗救助实施细则的通知》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2015</w:t>
            </w:r>
            <w:r>
              <w:rPr>
                <w:rFonts w:hint="eastAsia" w:ascii="仿宋_GB2312" w:hAnsi="仿宋" w:eastAsia="仿宋_GB2312"/>
                <w:sz w:val="18"/>
                <w:szCs w:val="18"/>
              </w:rPr>
              <w:t>〕</w:t>
            </w:r>
            <w:r>
              <w:rPr>
                <w:rFonts w:hint="eastAsia" w:ascii="仿宋_GB2312" w:eastAsia="仿宋_GB2312"/>
                <w:sz w:val="18"/>
                <w:szCs w:val="18"/>
              </w:rPr>
              <w:t>54</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12</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《德惠市人民政府关于印发德惠市城市供水管理办法的通知》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2015</w:t>
            </w:r>
            <w:r>
              <w:rPr>
                <w:rFonts w:hint="eastAsia" w:ascii="仿宋_GB2312" w:hAnsi="仿宋" w:eastAsia="仿宋_GB2312"/>
                <w:sz w:val="18"/>
                <w:szCs w:val="18"/>
              </w:rPr>
              <w:t>〕</w:t>
            </w:r>
            <w:r>
              <w:rPr>
                <w:rFonts w:hint="eastAsia" w:ascii="仿宋_GB2312" w:eastAsia="仿宋_GB2312"/>
                <w:sz w:val="18"/>
                <w:szCs w:val="18"/>
              </w:rPr>
              <w:t>35</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13</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《德惠市人民政府关于印发德惠市城区供热管理办法的通知》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2015</w:t>
            </w:r>
            <w:r>
              <w:rPr>
                <w:rFonts w:hint="eastAsia" w:ascii="仿宋_GB2312" w:hAnsi="仿宋" w:eastAsia="仿宋_GB2312"/>
                <w:sz w:val="18"/>
                <w:szCs w:val="18"/>
              </w:rPr>
              <w:t>〕</w:t>
            </w:r>
            <w:r>
              <w:rPr>
                <w:rFonts w:hint="eastAsia" w:ascii="仿宋_GB2312" w:eastAsia="仿宋_GB2312"/>
                <w:sz w:val="18"/>
                <w:szCs w:val="18"/>
              </w:rPr>
              <w:t>34</w:t>
            </w:r>
            <w:r>
              <w:rPr>
                <w:rFonts w:hint="eastAsia" w:ascii="仿宋_GB2312" w:hAnsi="仿宋" w:eastAsia="仿宋_GB2312"/>
                <w:sz w:val="18"/>
                <w:szCs w:val="18"/>
              </w:rPr>
              <w:t>号</w:t>
            </w:r>
          </w:p>
        </w:tc>
      </w:tr>
      <w:tr>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14</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《德惠市人民政府办公室关于印发德惠市城市低收入家庭住房租赁补贴发放实施细则的通知》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2012</w:t>
            </w:r>
            <w:r>
              <w:rPr>
                <w:rFonts w:hint="eastAsia" w:ascii="仿宋_GB2312" w:hAnsi="仿宋" w:eastAsia="仿宋_GB2312"/>
                <w:sz w:val="18"/>
                <w:szCs w:val="18"/>
              </w:rPr>
              <w:t>〕</w:t>
            </w:r>
            <w:r>
              <w:rPr>
                <w:rFonts w:hint="eastAsia" w:ascii="仿宋_GB2312" w:eastAsia="仿宋_GB2312"/>
                <w:sz w:val="18"/>
                <w:szCs w:val="18"/>
              </w:rPr>
              <w:t>67</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15</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《德惠市人民政府办公室关于印发德惠市供热企业考核方案（试行）的通知》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德府办发〔</w:t>
            </w:r>
            <w:r>
              <w:rPr>
                <w:rFonts w:hint="eastAsia" w:ascii="仿宋_GB2312" w:eastAsia="仿宋_GB2312"/>
                <w:sz w:val="18"/>
                <w:szCs w:val="18"/>
              </w:rPr>
              <w:t>2013</w:t>
            </w:r>
            <w:r>
              <w:rPr>
                <w:rFonts w:hint="eastAsia" w:ascii="仿宋_GB2312" w:hAnsi="仿宋" w:eastAsia="仿宋_GB2312"/>
                <w:sz w:val="18"/>
                <w:szCs w:val="18"/>
              </w:rPr>
              <w:t>〕</w:t>
            </w:r>
            <w:r>
              <w:rPr>
                <w:rFonts w:hint="eastAsia" w:ascii="仿宋_GB2312" w:eastAsia="仿宋_GB2312"/>
                <w:sz w:val="18"/>
                <w:szCs w:val="18"/>
              </w:rPr>
              <w:t>2</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16</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《德惠市商品房预售资金监督管理实施细则（试行）》</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德府规〔</w:t>
            </w:r>
            <w:r>
              <w:rPr>
                <w:rFonts w:hint="eastAsia" w:ascii="仿宋_GB2312" w:eastAsia="仿宋_GB2312"/>
                <w:sz w:val="18"/>
                <w:szCs w:val="18"/>
              </w:rPr>
              <w:t>2020</w:t>
            </w:r>
            <w:r>
              <w:rPr>
                <w:rFonts w:hint="eastAsia" w:ascii="仿宋_GB2312" w:hAnsi="仿宋" w:eastAsia="仿宋_GB2312"/>
                <w:sz w:val="18"/>
                <w:szCs w:val="18"/>
              </w:rPr>
              <w:t>〕</w:t>
            </w:r>
            <w:r>
              <w:rPr>
                <w:rFonts w:hint="eastAsia" w:ascii="仿宋_GB2312" w:eastAsia="仿宋_GB2312"/>
                <w:sz w:val="18"/>
                <w:szCs w:val="18"/>
              </w:rPr>
              <w:t>1</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17</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《德惠市人民政府关于工业用地出让最低价标准实施意见》</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2007</w:t>
            </w:r>
            <w:r>
              <w:rPr>
                <w:rFonts w:hint="eastAsia" w:ascii="仿宋_GB2312" w:hAnsi="仿宋" w:eastAsia="仿宋_GB2312"/>
                <w:sz w:val="18"/>
                <w:szCs w:val="18"/>
              </w:rPr>
              <w:t>〕</w:t>
            </w:r>
            <w:r>
              <w:rPr>
                <w:rFonts w:hint="eastAsia" w:ascii="仿宋_GB2312" w:eastAsia="仿宋_GB2312"/>
                <w:sz w:val="18"/>
                <w:szCs w:val="18"/>
              </w:rPr>
              <w:t>20</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18</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《德惠市人民政府关于印发德惠市征收农村宅基地补偿标准暂行办法的通知》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2012</w:t>
            </w:r>
            <w:r>
              <w:rPr>
                <w:rFonts w:hint="eastAsia" w:ascii="仿宋_GB2312" w:hAnsi="仿宋" w:eastAsia="仿宋_GB2312"/>
                <w:sz w:val="18"/>
                <w:szCs w:val="18"/>
              </w:rPr>
              <w:t>〕</w:t>
            </w:r>
            <w:r>
              <w:rPr>
                <w:rFonts w:hint="eastAsia" w:ascii="仿宋_GB2312" w:eastAsia="仿宋_GB2312"/>
                <w:sz w:val="18"/>
                <w:szCs w:val="18"/>
              </w:rPr>
              <w:t>21</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19</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《德惠市人民政府关于印发德惠市经营性项目用地招商竞争谈判实施办法（试行）的通知》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2012</w:t>
            </w:r>
            <w:r>
              <w:rPr>
                <w:rFonts w:hint="eastAsia" w:ascii="仿宋_GB2312" w:hAnsi="仿宋" w:eastAsia="仿宋_GB2312"/>
                <w:sz w:val="18"/>
                <w:szCs w:val="18"/>
              </w:rPr>
              <w:t>〕</w:t>
            </w:r>
            <w:r>
              <w:rPr>
                <w:rFonts w:hint="eastAsia" w:ascii="仿宋_GB2312" w:eastAsia="仿宋_GB2312"/>
                <w:sz w:val="18"/>
                <w:szCs w:val="18"/>
              </w:rPr>
              <w:t>37</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20</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《德惠市人民政府关于印发德惠市国有建设用地使用权出让办法（试行）的通知》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2012</w:t>
            </w:r>
            <w:r>
              <w:rPr>
                <w:rFonts w:hint="eastAsia" w:ascii="仿宋_GB2312" w:hAnsi="仿宋" w:eastAsia="仿宋_GB2312"/>
                <w:sz w:val="18"/>
                <w:szCs w:val="18"/>
              </w:rPr>
              <w:t>〕</w:t>
            </w:r>
            <w:r>
              <w:rPr>
                <w:rFonts w:hint="eastAsia" w:ascii="仿宋_GB2312" w:eastAsia="仿宋_GB2312"/>
                <w:sz w:val="18"/>
                <w:szCs w:val="18"/>
              </w:rPr>
              <w:t>27</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21</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《德惠市人民政府关于印发德惠市集体土地房屋征收与补偿实施暂行办法的通知》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2014</w:t>
            </w:r>
            <w:r>
              <w:rPr>
                <w:rFonts w:hint="eastAsia" w:ascii="仿宋_GB2312" w:hAnsi="仿宋" w:eastAsia="仿宋_GB2312"/>
                <w:sz w:val="18"/>
                <w:szCs w:val="18"/>
              </w:rPr>
              <w:t>〕</w:t>
            </w:r>
            <w:r>
              <w:rPr>
                <w:rFonts w:hint="eastAsia" w:ascii="仿宋_GB2312" w:eastAsia="仿宋_GB2312"/>
                <w:sz w:val="18"/>
                <w:szCs w:val="18"/>
              </w:rPr>
              <w:t>39</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22</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《德惠市人民政府关于严格土地管理依法解决相关问题的通知》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德府发〔</w:t>
            </w:r>
            <w:r>
              <w:rPr>
                <w:rFonts w:hint="eastAsia" w:ascii="仿宋_GB2312" w:eastAsia="仿宋_GB2312"/>
                <w:sz w:val="18"/>
                <w:szCs w:val="18"/>
              </w:rPr>
              <w:t>2007</w:t>
            </w:r>
            <w:r>
              <w:rPr>
                <w:rFonts w:hint="eastAsia" w:ascii="仿宋_GB2312" w:hAnsi="仿宋" w:eastAsia="仿宋_GB2312"/>
                <w:sz w:val="18"/>
                <w:szCs w:val="18"/>
              </w:rPr>
              <w:t>〕</w:t>
            </w:r>
            <w:r>
              <w:rPr>
                <w:rFonts w:hint="eastAsia" w:ascii="仿宋_GB2312" w:eastAsia="仿宋_GB2312"/>
                <w:sz w:val="18"/>
                <w:szCs w:val="18"/>
              </w:rPr>
              <w:t>29</w:t>
            </w:r>
            <w:r>
              <w:rPr>
                <w:rFonts w:hint="eastAsia" w:ascii="仿宋_GB2312" w:hAnsi="仿宋" w:eastAsia="仿宋_GB2312"/>
                <w:sz w:val="18"/>
                <w:szCs w:val="18"/>
              </w:rPr>
              <w:t>号</w:t>
            </w:r>
          </w:p>
        </w:tc>
      </w:tr>
      <w:tr>
        <w:tblPrEx>
          <w:tblCellMar>
            <w:top w:w="0" w:type="dxa"/>
            <w:left w:w="15" w:type="dxa"/>
            <w:bottom w:w="0" w:type="dxa"/>
            <w:right w:w="15" w:type="dxa"/>
          </w:tblCellMar>
        </w:tblPrEx>
        <w:trPr>
          <w:cantSplit/>
          <w:trHeight w:val="454" w:hRule="atLeast"/>
        </w:trPr>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eastAsia="仿宋_GB2312"/>
                <w:sz w:val="18"/>
                <w:szCs w:val="18"/>
              </w:rPr>
            </w:pPr>
            <w:r>
              <w:rPr>
                <w:rFonts w:hint="eastAsia" w:ascii="仿宋_GB2312" w:eastAsia="仿宋_GB2312"/>
                <w:sz w:val="18"/>
                <w:szCs w:val="18"/>
              </w:rPr>
              <w:t>23</w:t>
            </w:r>
          </w:p>
        </w:tc>
        <w:tc>
          <w:tcPr>
            <w:tcW w:w="6520" w:type="dxa"/>
            <w:tcBorders>
              <w:top w:val="single" w:color="000000" w:sz="4" w:space="0"/>
              <w:left w:val="nil"/>
              <w:bottom w:val="single" w:color="000000" w:sz="4" w:space="0"/>
              <w:right w:val="single" w:color="000000" w:sz="4" w:space="0"/>
            </w:tcBorders>
            <w:noWrap w:val="0"/>
            <w:vAlign w:val="center"/>
          </w:tcPr>
          <w:p>
            <w:pPr>
              <w:textAlignment w:val="center"/>
              <w:rPr>
                <w:rFonts w:hint="eastAsia" w:ascii="仿宋_GB2312" w:hAnsi="仿宋" w:eastAsia="仿宋_GB2312"/>
                <w:sz w:val="18"/>
                <w:szCs w:val="18"/>
              </w:rPr>
            </w:pPr>
            <w:r>
              <w:rPr>
                <w:rFonts w:hint="eastAsia" w:ascii="仿宋_GB2312" w:hAnsi="仿宋" w:eastAsia="仿宋_GB2312"/>
                <w:sz w:val="18"/>
                <w:szCs w:val="18"/>
              </w:rPr>
              <w:t>《德惠市人民政府关于公布实施德惠市征收农用地区片综合地价的通知》</w:t>
            </w:r>
          </w:p>
        </w:tc>
        <w:tc>
          <w:tcPr>
            <w:tcW w:w="226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_GB2312" w:hAnsi="仿宋" w:eastAsia="仿宋_GB2312"/>
                <w:sz w:val="18"/>
                <w:szCs w:val="18"/>
              </w:rPr>
            </w:pPr>
            <w:r>
              <w:rPr>
                <w:rFonts w:hint="eastAsia" w:ascii="仿宋_GB2312" w:hAnsi="仿宋" w:eastAsia="仿宋_GB2312"/>
                <w:sz w:val="18"/>
                <w:szCs w:val="18"/>
              </w:rPr>
              <w:t>德府规〔</w:t>
            </w:r>
            <w:r>
              <w:rPr>
                <w:rFonts w:hint="eastAsia" w:ascii="仿宋_GB2312" w:eastAsia="仿宋_GB2312"/>
                <w:sz w:val="18"/>
                <w:szCs w:val="18"/>
              </w:rPr>
              <w:t>2020</w:t>
            </w:r>
            <w:r>
              <w:rPr>
                <w:rFonts w:hint="eastAsia" w:ascii="仿宋_GB2312" w:hAnsi="仿宋" w:eastAsia="仿宋_GB2312"/>
                <w:sz w:val="18"/>
                <w:szCs w:val="18"/>
              </w:rPr>
              <w:t>〕</w:t>
            </w:r>
            <w:r>
              <w:rPr>
                <w:rFonts w:hint="eastAsia" w:ascii="仿宋_GB2312" w:eastAsia="仿宋_GB2312"/>
                <w:sz w:val="18"/>
                <w:szCs w:val="18"/>
              </w:rPr>
              <w:t>2</w:t>
            </w:r>
            <w:r>
              <w:rPr>
                <w:rFonts w:hint="eastAsia" w:ascii="仿宋_GB2312" w:hAnsi="仿宋" w:eastAsia="仿宋_GB2312"/>
                <w:sz w:val="18"/>
                <w:szCs w:val="18"/>
              </w:rPr>
              <w:t>号</w:t>
            </w:r>
          </w:p>
        </w:tc>
      </w:tr>
    </w:tbl>
    <w:p>
      <w:pPr>
        <w:spacing w:line="560" w:lineRule="exact"/>
        <w:rPr>
          <w:rFonts w:ascii="黑体" w:hAnsi="黑体" w:eastAsia="黑体"/>
          <w:sz w:val="32"/>
          <w:szCs w:val="32"/>
        </w:rPr>
      </w:pPr>
      <w:r>
        <w:rPr>
          <w:rFonts w:hint="eastAsia" w:ascii="黑体" w:hAnsi="黑体" w:eastAsia="黑体"/>
          <w:sz w:val="32"/>
          <w:szCs w:val="32"/>
        </w:rPr>
        <w:t>附件2</w:t>
      </w:r>
      <w:bookmarkStart w:id="0" w:name="_GoBack"/>
      <w:bookmarkEnd w:id="0"/>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废止的行政规范性文件目录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20690A83"/>
    <w:rsid w:val="2069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2023-02-17T04:09:00Z</dcterms:created>
  <dc:creator>lenovo</dc:creator>
  <cp:lastModifiedBy>lenovo</cp:lastModifiedBy>
  <dcterms:modified xsi:type="dcterms:W3CDTF">2023-02-17T04:10:10Z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1BB8CCD9162646B99B8F99DF9C3C5091</vt:lpwstr>
  </property>
</Properties>
</file>